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UX/UI</w:t>
      </w:r>
      <w:r>
        <w:t xml:space="preserve"> </w:t>
      </w:r>
      <w:r>
        <w:t xml:space="preserve">Design</w:t>
      </w:r>
      <w:r>
        <w:t xml:space="preserve"> </w:t>
      </w:r>
      <w:r>
        <w:t xml:space="preserve">Strategy</w:t>
      </w:r>
      <w:r>
        <w:t xml:space="preserve"> </w:t>
      </w:r>
      <w:r>
        <w:t xml:space="preserve">for</w:t>
      </w:r>
      <w:r>
        <w:t xml:space="preserve"> </w:t>
      </w:r>
      <w:r>
        <w:t xml:space="preserve">Algeria</w:t>
      </w:r>
      <w:r>
        <w:t xml:space="preserve"> </w:t>
      </w:r>
      <w:r>
        <w:t xml:space="preserve">Algiers</w:t>
      </w:r>
    </w:p>
    <w:bookmarkStart w:id="32" w:name="X582d229a1cbe6d394fd789202260cb0eba29968"/>
    <w:p>
      <w:pPr>
        <w:pStyle w:val="Heading1"/>
      </w:pPr>
      <w:r>
        <w:t xml:space="preserve">Project Report: Enhancing Digital Product Ecosystems via UX/UI Design in Algeria, Algiers</w:t>
      </w:r>
    </w:p>
    <w:p>
      <w:pPr>
        <w:pStyle w:val="FirstParagraph"/>
      </w:pPr>
      <w:r>
        <w:rPr>
          <w:bCs/>
          <w:b/>
        </w:rPr>
        <w:t xml:space="preserve">Date:</w:t>
      </w:r>
      <w:r>
        <w:t xml:space="preserve"> </w:t>
      </w:r>
      <w:r>
        <w:t xml:space="preserve">May 24, 2024</w:t>
      </w:r>
      <w:r>
        <w:br/>
      </w:r>
      <w:r>
        <w:rPr>
          <w:bCs/>
          <w:b/>
        </w:rPr>
        <w:t xml:space="preserve">To:</w:t>
      </w:r>
      <w:r>
        <w:t xml:space="preserve"> </w:t>
      </w:r>
      <w:r>
        <w:t xml:space="preserve">Stakeholders and Regional Development Boards</w:t>
      </w:r>
      <w:r>
        <w:br/>
      </w:r>
      <w:r>
        <w:rPr>
          <w:bCs/>
          <w:b/>
        </w:rPr>
        <w:t xml:space="preserve">From:</w:t>
      </w:r>
      <w:r>
        <w:t xml:space="preserve"> </w:t>
      </w:r>
      <w:r>
        <w:t xml:space="preserve">Digital Strategy Unit</w:t>
      </w:r>
      <w:r>
        <w:br/>
      </w:r>
      <w:r>
        <w:br/>
      </w:r>
      <w:r>
        <w:br/>
      </w:r>
      <w:r>
        <w:t xml:space="preserve">This report outlines the critical necessity and strategic implementation plan for integrating robust</w:t>
      </w:r>
      <w:r>
        <w:t xml:space="preserve"> </w:t>
      </w:r>
      <w:r>
        <w:rPr>
          <w:bCs/>
          <w:b/>
        </w:rPr>
        <w:t xml:space="preserve">UX/UI Designer</w:t>
      </w:r>
      <w:r>
        <w:t xml:space="preserve"> </w:t>
      </w:r>
      <w:r>
        <w:t xml:space="preserve">methodologies into digital projects across</w:t>
      </w:r>
      <w:r>
        <w:t xml:space="preserve"> </w:t>
      </w:r>
      <w:r>
        <w:rPr>
          <w:bCs/>
          <w:b/>
        </w:rPr>
        <w:t xml:space="preserve">Algeria, Algiers</w:t>
      </w:r>
      <w:r>
        <w:t xml:space="preserve">. As the capital city undergoes rapid digital transformation, understanding local user behaviors is paramount.</w:t>
      </w:r>
    </w:p>
    <w:bookmarkStart w:id="20" w:name="introduction-and-context"/>
    <w:p>
      <w:pPr>
        <w:pStyle w:val="Heading2"/>
      </w:pPr>
      <w:r>
        <w:t xml:space="preserve">1. Introduction and Context</w:t>
      </w:r>
    </w:p>
    <w:p>
      <w:pPr>
        <w:pStyle w:val="FirstParagraph"/>
      </w:pPr>
      <w:r>
        <w:t xml:space="preserve">The digital landscape in North Africa is evolving at an unprecedented pace. Specifically within</w:t>
      </w:r>
      <w:r>
        <w:t xml:space="preserve"> </w:t>
      </w:r>
      <w:r>
        <w:rPr>
          <w:bCs/>
          <w:b/>
        </w:rPr>
        <w:t xml:space="preserve">Algeria, Algiers</w:t>
      </w:r>
      <w:r>
        <w:t xml:space="preserve">, there is a surging demand for high-quality digital services ranging from fintech applications to e-commerce platforms and government service portals. However, many existing solutions fail to resonate with local users due to a lack of culturally nuanced design approaches.</w:t>
      </w:r>
    </w:p>
    <w:p>
      <w:pPr>
        <w:pStyle w:val="BodyText"/>
      </w:pPr>
      <w:r>
        <w:t xml:space="preserve">This project report aims to establish a comprehensive framework where professional</w:t>
      </w:r>
      <w:r>
        <w:t xml:space="preserve"> </w:t>
      </w:r>
      <w:r>
        <w:rPr>
          <w:bCs/>
          <w:b/>
        </w:rPr>
        <w:t xml:space="preserve">UX/UI Designer</w:t>
      </w:r>
      <w:r>
        <w:t xml:space="preserve"> </w:t>
      </w:r>
      <w:r>
        <w:t xml:space="preserve">expertise drives product development. The primary objective is not merely aesthetic enhancement but functional optimization that aligns with the specific socio-technical realities of users in</w:t>
      </w:r>
      <w:r>
        <w:t xml:space="preserve"> </w:t>
      </w:r>
      <w:r>
        <w:rPr>
          <w:bCs/>
          <w:b/>
        </w:rPr>
        <w:t xml:space="preserve">Algeria, Algiers</w:t>
      </w:r>
      <w:r>
        <w:t xml:space="preserve">. By prioritizing User Experience (UX) and User Interface (UI), organizations can reduce churn, increase adoption rates, and foster trust among consumers.</w:t>
      </w:r>
    </w:p>
    <w:bookmarkEnd w:id="20"/>
    <w:bookmarkStart w:id="21" w:name="X5cdb010071c7b263ea6e8f5a3a23526f75834dd"/>
    <w:p>
      <w:pPr>
        <w:pStyle w:val="Heading2"/>
      </w:pPr>
      <w:r>
        <w:t xml:space="preserve">2. The Role of the UX/UI Designer in the Local Context</w:t>
      </w:r>
    </w:p>
    <w:p>
      <w:pPr>
        <w:pStyle w:val="FirstParagraph"/>
      </w:pPr>
      <w:r>
        <w:t xml:space="preserve">A dedicated</w:t>
      </w:r>
      <w:r>
        <w:t xml:space="preserve"> </w:t>
      </w:r>
      <w:r>
        <w:rPr>
          <w:bCs/>
          <w:b/>
        </w:rPr>
        <w:t xml:space="preserve">UX/UI Designer</w:t>
      </w:r>
      <w:r>
        <w:t xml:space="preserve"> </w:t>
      </w:r>
      <w:r>
        <w:t xml:space="preserve">plays a pivotal role as a bridge between complex technological systems and end-user needs. In the context of</w:t>
      </w:r>
      <w:r>
        <w:t xml:space="preserve"> </w:t>
      </w:r>
      <w:r>
        <w:rPr>
          <w:bCs/>
          <w:b/>
        </w:rPr>
        <w:t xml:space="preserve">Algeria, Algiers</w:t>
      </w:r>
      <w:r>
        <w:t xml:space="preserve">, this role extends beyond standard wireframing and prototyping. It requires deep ethnographic research to understand:</w:t>
      </w:r>
    </w:p>
    <w:p>
      <w:pPr>
        <w:numPr>
          <w:ilvl w:val="0"/>
          <w:numId w:val="1001"/>
        </w:numPr>
        <w:pStyle w:val="Compact"/>
      </w:pPr>
      <w:r>
        <w:rPr>
          <w:bCs/>
          <w:b/>
        </w:rPr>
        <w:t xml:space="preserve">Linguistic Diversity:</w:t>
      </w:r>
      <w:r>
        <w:t xml:space="preserve"> </w:t>
      </w:r>
      <w:r>
        <w:t xml:space="preserve">Users in Algiers may switch between Algerian Arabic (Darja), French, and Modern Standard Arabic. A skilled</w:t>
      </w:r>
      <w:r>
        <w:t xml:space="preserve"> </w:t>
      </w:r>
      <w:r>
        <w:rPr>
          <w:bCs/>
          <w:b/>
        </w:rPr>
        <w:t xml:space="preserve">UX/UI Designer</w:t>
      </w:r>
      <w:r>
        <w:t xml:space="preserve"> </w:t>
      </w:r>
      <w:r>
        <w:t xml:space="preserve">must implement flexible layout structures that support Right-to-Left (RTL) writing systems seamlessly while accommodating code-switching patterns common among youth.</w:t>
      </w:r>
    </w:p>
    <w:p>
      <w:pPr>
        <w:numPr>
          <w:ilvl w:val="0"/>
          <w:numId w:val="1001"/>
        </w:numPr>
        <w:pStyle w:val="Compact"/>
      </w:pPr>
      <w:r>
        <w:rPr>
          <w:bCs/>
          <w:b/>
        </w:rPr>
        <w:t xml:space="preserve">Digital Literacy Levels:</w:t>
      </w:r>
      <w:r>
        <w:t xml:space="preserve"> </w:t>
      </w:r>
      <w:r>
        <w:t xml:space="preserve">While smartphone penetration is high in the capital, varying levels of digital literacy exist. Good UX design simplifies complex tasks through intuitive navigation and clear visual hierarchies.</w:t>
      </w:r>
    </w:p>
    <w:p>
      <w:pPr>
        <w:numPr>
          <w:ilvl w:val="0"/>
          <w:numId w:val="1001"/>
        </w:numPr>
        <w:pStyle w:val="Compact"/>
      </w:pPr>
      <w:r>
        <w:rPr>
          <w:bCs/>
          <w:b/>
        </w:rPr>
        <w:t xml:space="preserve">Cultural Aesthetics:</w:t>
      </w:r>
      <w:r>
        <w:t xml:space="preserve"> </w:t>
      </w:r>
      <w:r>
        <w:t xml:space="preserve">UI design must reflect local cultural values, utilizing color palettes and imagery that resonate with Algerian heritage while maintaining modern international standards.</w:t>
      </w:r>
    </w:p>
    <w:bookmarkEnd w:id="21"/>
    <w:bookmarkStart w:id="22" w:name="X33668515a1d4b80c5853eee0019ae306f921bf1"/>
    <w:p>
      <w:pPr>
        <w:pStyle w:val="Heading2"/>
      </w:pPr>
      <w:r>
        <w:t xml:space="preserve">3. Market Analysis: The Situation in Algeria, Algiers</w:t>
      </w:r>
    </w:p>
    <w:p>
      <w:pPr>
        <w:pStyle w:val="FirstParagraph"/>
      </w:pPr>
      <w:r>
        <w:rPr>
          <w:bCs/>
          <w:b/>
        </w:rPr>
        <w:t xml:space="preserve">Algeria, Algiers</w:t>
      </w:r>
      <w:r>
        <w:t xml:space="preserve">, stands as the economic heart of the nation. The concentration of startups, corporate headquarters, and government initiatives creates a dense ecosystem for digital interaction. Recent studies indicate that over 60% of internet traffic in Algeria originates from users accessing web services via mobile devices.</w:t>
      </w:r>
    </w:p>
    <w:p>
      <w:pPr>
        <w:pStyle w:val="BodyText"/>
      </w:pPr>
      <w:r>
        <w:t xml:space="preserve">However, many legacy systems suffer from poor usability. For instance, banking apps often require multiple verification steps that are cumbersome on smaller screens with varying network speeds. This is where a specialized</w:t>
      </w:r>
      <w:r>
        <w:t xml:space="preserve"> </w:t>
      </w:r>
      <w:r>
        <w:rPr>
          <w:bCs/>
          <w:b/>
        </w:rPr>
        <w:t xml:space="preserve">UX/UI Designer</w:t>
      </w:r>
      <w:r>
        <w:t xml:space="preserve"> </w:t>
      </w:r>
      <w:r>
        <w:t xml:space="preserve">becomes essential. By conducting user journey mapping and heuristic evaluations tailored to the connectivity constraints often found in peripheral districts of</w:t>
      </w:r>
      <w:r>
        <w:t xml:space="preserve"> </w:t>
      </w:r>
      <w:r>
        <w:rPr>
          <w:bCs/>
          <w:b/>
        </w:rPr>
        <w:t xml:space="preserve">Algeria, Algiers</w:t>
      </w:r>
      <w:r>
        <w:t xml:space="preserve">, designers can create lightweight, efficient interfaces that function offline or under low-bandwidth conditions.</w:t>
      </w:r>
    </w:p>
    <w:bookmarkEnd w:id="22"/>
    <w:bookmarkStart w:id="27" w:name="strategic-implementation-plan"/>
    <w:p>
      <w:pPr>
        <w:pStyle w:val="Heading2"/>
      </w:pPr>
      <w:r>
        <w:t xml:space="preserve">4. Strategic Implementation Plan</w:t>
      </w:r>
    </w:p>
    <w:p>
      <w:pPr>
        <w:pStyle w:val="FirstParagraph"/>
      </w:pPr>
      <w:r>
        <w:t xml:space="preserve">To successfully deploy UX/UI best practices in this region, the following phased approach is recommended:</w:t>
      </w:r>
    </w:p>
    <w:bookmarkStart w:id="23" w:name="Xc12c2c518ab63d12013486dfdce16f1eaee3985"/>
    <w:p>
      <w:pPr>
        <w:pStyle w:val="Heading3"/>
      </w:pPr>
      <w:r>
        <w:t xml:space="preserve">Phase 1: User Research and Persona Development</w:t>
      </w:r>
    </w:p>
    <w:p>
      <w:pPr>
        <w:pStyle w:val="FirstParagraph"/>
      </w:pPr>
      <w:r>
        <w:t xml:space="preserve">The first step involves rigorous qualitative and quantitative research within</w:t>
      </w:r>
      <w:r>
        <w:t xml:space="preserve"> </w:t>
      </w:r>
      <w:r>
        <w:rPr>
          <w:bCs/>
          <w:b/>
        </w:rPr>
        <w:t xml:space="preserve">Algeria, Algiers</w:t>
      </w:r>
      <w:r>
        <w:t xml:space="preserve">. Surveys, focus groups, and usability testing sessions must be conducted to identify pain points. The output will be detailed user personas that reflect the demographics of the capital’s diverse population.</w:t>
      </w:r>
    </w:p>
    <w:bookmarkEnd w:id="23"/>
    <w:bookmarkStart w:id="24" w:name="phase-2-wireframing-and-prototyping"/>
    <w:p>
      <w:pPr>
        <w:pStyle w:val="Heading3"/>
      </w:pPr>
      <w:r>
        <w:t xml:space="preserve">Phase 2: Wireframing and Prototyping</w:t>
      </w:r>
    </w:p>
    <w:p>
      <w:pPr>
        <w:pStyle w:val="FirstParagraph"/>
      </w:pPr>
      <w:r>
        <w:t xml:space="preserve">In this phase, the</w:t>
      </w:r>
      <w:r>
        <w:t xml:space="preserve"> </w:t>
      </w:r>
      <w:r>
        <w:rPr>
          <w:bCs/>
          <w:b/>
        </w:rPr>
        <w:t xml:space="preserve">UX/UI Designer</w:t>
      </w:r>
      <w:r>
        <w:t xml:space="preserve"> </w:t>
      </w:r>
      <w:r>
        <w:t xml:space="preserve">creates low-fidelity wireframes focusing on information architecture. Subsequently, high-fidelity prototypes are developed. It is crucial to test these prototypes with real users from</w:t>
      </w:r>
      <w:r>
        <w:t xml:space="preserve"> </w:t>
      </w:r>
      <w:r>
        <w:rPr>
          <w:bCs/>
          <w:b/>
        </w:rPr>
        <w:t xml:space="preserve">Algeria, Algiers</w:t>
      </w:r>
      <w:r>
        <w:t xml:space="preserve">, ensuring that navigation flows meet local expectations.</w:t>
      </w:r>
    </w:p>
    <w:bookmarkEnd w:id="24"/>
    <w:bookmarkStart w:id="25" w:name="phase-3-visual-design-and-localization"/>
    <w:p>
      <w:pPr>
        <w:pStyle w:val="Heading3"/>
      </w:pPr>
      <w:r>
        <w:t xml:space="preserve">Phase 3: Visual Design and Localization</w:t>
      </w:r>
    </w:p>
    <w:p>
      <w:pPr>
        <w:pStyle w:val="FirstParagraph"/>
      </w:pPr>
      <w:r>
        <w:t xml:space="preserve">This stage focuses on the UI aspect. The visual language must be clean, accessible, and culturally relevant. Typography choices should support both Latin and Arabic scripts elegantly. Color contrast ratios must meet WCAG (Web Content Accessibility Guidelines) standards to ensure inclusivity.</w:t>
      </w:r>
    </w:p>
    <w:bookmarkEnd w:id="25"/>
    <w:bookmarkStart w:id="26" w:name="phase-4-testing-and-iteration"/>
    <w:p>
      <w:pPr>
        <w:pStyle w:val="Heading3"/>
      </w:pPr>
      <w:r>
        <w:t xml:space="preserve">Phase 4: Testing and Iteration</w:t>
      </w:r>
    </w:p>
    <w:p>
      <w:pPr>
        <w:pStyle w:val="FirstParagraph"/>
      </w:pPr>
      <w:r>
        <w:t xml:space="preserve">Continuous testing is vital. Feedback loops from early adopters in the Algerian market should inform iterative updates. This agile approach ensures that the final product remains relevant and functional over time.</w:t>
      </w:r>
    </w:p>
    <w:p>
      <w:pPr>
        <w:pStyle w:val="BodyText"/>
      </w:pPr>
      <w:r>
        <w:rPr>
          <w:bCs/>
          <w:b/>
        </w:rPr>
        <w:t xml:space="preserve">Key Insight:</w:t>
      </w:r>
      <w:r>
        <w:t xml:space="preserve"> </w:t>
      </w:r>
      <w:r>
        <w:t xml:space="preserve">Investing in a professional</w:t>
      </w:r>
      <w:r>
        <w:t xml:space="preserve"> </w:t>
      </w:r>
      <w:r>
        <w:rPr>
          <w:bCs/>
          <w:b/>
        </w:rPr>
        <w:t xml:space="preserve">UX/UI Designer</w:t>
      </w:r>
      <w:r>
        <w:t xml:space="preserve"> </w:t>
      </w:r>
      <w:r>
        <w:t xml:space="preserve">is not an expense but a strategic investment. For markets like</w:t>
      </w:r>
      <w:r>
        <w:t xml:space="preserve"> </w:t>
      </w:r>
      <w:r>
        <w:rPr>
          <w:bCs/>
          <w:b/>
        </w:rPr>
        <w:t xml:space="preserve">Algeria, Algiers</w:t>
      </w:r>
      <w:r>
        <w:t xml:space="preserve">, where competition for digital attention is intensifying, user-centric design serves as a key differentiator.</w:t>
      </w:r>
    </w:p>
    <w:bookmarkEnd w:id="26"/>
    <w:bookmarkEnd w:id="27"/>
    <w:bookmarkStart w:id="28" w:name="challenges-and-mitigation-strategies"/>
    <w:p>
      <w:pPr>
        <w:pStyle w:val="Heading2"/>
      </w:pPr>
      <w:r>
        <w:t xml:space="preserve">5. Challenges and Mitigation Strategies</w:t>
      </w:r>
    </w:p>
    <w:p>
      <w:pPr>
        <w:pStyle w:val="FirstParagraph"/>
      </w:pPr>
      <w:r>
        <w:rPr>
          <w:bCs/>
          <w:b/>
        </w:rPr>
        <w:t xml:space="preserve">Data Privacy Concerns:</w:t>
      </w:r>
      <w:r>
        <w:br/>
      </w:r>
      <w:r>
        <w:t xml:space="preserve">Users in</w:t>
      </w:r>
      <w:r>
        <w:t xml:space="preserve"> </w:t>
      </w:r>
      <w:r>
        <w:rPr>
          <w:bCs/>
          <w:b/>
        </w:rPr>
        <w:t xml:space="preserve">Algeria, Algiers</w:t>
      </w:r>
      <w:r>
        <w:t xml:space="preserve">, are increasingly aware of data privacy. Transparent design practices must be employed to build trust. The interface should clearly communicate how user data is used and protected.</w:t>
      </w:r>
    </w:p>
    <w:p>
      <w:pPr>
        <w:pStyle w:val="BodyText"/>
      </w:pPr>
      <w:r>
        <w:rPr>
          <w:bCs/>
          <w:b/>
        </w:rPr>
        <w:t xml:space="preserve">Technical Infrastructure:</w:t>
      </w:r>
      <w:r>
        <w:br/>
      </w:r>
      <w:r>
        <w:t xml:space="preserve">Network stability can vary across different neighborhoods in the capital.</w:t>
      </w:r>
      <w:r>
        <w:t xml:space="preserve"> </w:t>
      </w:r>
      <w:r>
        <w:rPr>
          <w:bCs/>
          <w:b/>
        </w:rPr>
        <w:t xml:space="preserve">UX/UI Designers</w:t>
      </w:r>
      <w:r>
        <w:t xml:space="preserve"> </w:t>
      </w:r>
      <w:r>
        <w:t xml:space="preserve">must optimize assets for fast loading times, utilizing lazy loading techniques and compressing images without sacrificing quality.</w:t>
      </w:r>
    </w:p>
    <w:bookmarkEnd w:id="28"/>
    <w:bookmarkStart w:id="29" w:name="expected-outcomes-and-benefits"/>
    <w:p>
      <w:pPr>
        <w:pStyle w:val="Heading2"/>
      </w:pPr>
      <w:r>
        <w:t xml:space="preserve">6. Expected Outcomes and Benefits</w:t>
      </w:r>
    </w:p>
    <w:p>
      <w:pPr>
        <w:pStyle w:val="FirstParagraph"/>
      </w:pPr>
      <w:r>
        <w:t xml:space="preserve">The implementation of this UX/UI strategy is projected to yield several benefits:</w:t>
      </w:r>
    </w:p>
    <w:p>
      <w:pPr>
        <w:numPr>
          <w:ilvl w:val="0"/>
          <w:numId w:val="1002"/>
        </w:numPr>
        <w:pStyle w:val="Compact"/>
      </w:pPr>
      <w:r>
        <w:rPr>
          <w:bCs/>
          <w:b/>
        </w:rPr>
        <w:t xml:space="preserve">Increased User Retention:</w:t>
      </w:r>
      <w:r>
        <w:t xml:space="preserve"> </w:t>
      </w:r>
      <w:r>
        <w:t xml:space="preserve">Intuitive interfaces lead to higher satisfaction and lower abandonment rates.</w:t>
      </w:r>
    </w:p>
    <w:p>
      <w:pPr>
        <w:numPr>
          <w:ilvl w:val="0"/>
          <w:numId w:val="1002"/>
        </w:numPr>
        <w:pStyle w:val="Compact"/>
      </w:pPr>
      <w:r>
        <w:rPr>
          <w:bCs/>
          <w:b/>
        </w:rPr>
        <w:t xml:space="preserve">Better Conversion Rates:</w:t>
      </w:r>
      <w:r>
        <w:t xml:space="preserve"> </w:t>
      </w:r>
      <w:r>
        <w:t xml:space="preserve">Optimized user journeys facilitate smoother transactions for e-commerce and fintech platforms.</w:t>
      </w:r>
    </w:p>
    <w:p>
      <w:pPr>
        <w:numPr>
          <w:ilvl w:val="0"/>
          <w:numId w:val="1002"/>
        </w:numPr>
        <w:pStyle w:val="Compact"/>
      </w:pPr>
      <w:r>
        <w:rPr>
          <w:bCs/>
          <w:b/>
        </w:rPr>
        <w:t xml:space="preserve">Enhanced Brand Reputation:</w:t>
      </w:r>
      <w:r>
        <w:t xml:space="preserve"> </w:t>
      </w:r>
      <w:r>
        <w:t xml:space="preserve">Companies demonstrating a commitment to quality design are perceived as more trustworthy in the Algerian market.</w:t>
      </w:r>
    </w:p>
    <w:p>
      <w:pPr>
        <w:numPr>
          <w:ilvl w:val="0"/>
          <w:numId w:val="1002"/>
        </w:numPr>
        <w:pStyle w:val="Compact"/>
      </w:pPr>
      <w:r>
        <w:rPr>
          <w:bCs/>
          <w:b/>
        </w:rPr>
        <w:t xml:space="preserve">Economic Growth:</w:t>
      </w:r>
      <w:r>
        <w:t xml:space="preserve">A thriving digital sector in</w:t>
      </w:r>
      <w:r>
        <w:t xml:space="preserve"> </w:t>
      </w:r>
      <w:r>
        <w:rPr>
          <w:bCs/>
          <w:b/>
        </w:rPr>
        <w:t xml:space="preserve">Algeria, Algiers</w:t>
      </w:r>
      <w:r>
        <w:t xml:space="preserve">, contributes significantly to the broader economic diversification goals of the nation.</w:t>
      </w:r>
    </w:p>
    <w:bookmarkEnd w:id="29"/>
    <w:bookmarkStart w:id="30" w:name="conclusion"/>
    <w:p>
      <w:pPr>
        <w:pStyle w:val="Heading2"/>
      </w:pPr>
      <w:r>
        <w:t xml:space="preserve">7. Conclusion</w:t>
      </w:r>
    </w:p>
    <w:p>
      <w:pPr>
        <w:pStyle w:val="FirstParagraph"/>
      </w:pPr>
      <w:r>
        <w:t xml:space="preserve">In conclusion, the integration of professional</w:t>
      </w:r>
      <w:r>
        <w:t xml:space="preserve"> </w:t>
      </w:r>
      <w:r>
        <w:rPr>
          <w:bCs/>
          <w:b/>
        </w:rPr>
        <w:t xml:space="preserve">UX/UI Designer</w:t>
      </w:r>
      <w:r>
        <w:t xml:space="preserve"> </w:t>
      </w:r>
      <w:r>
        <w:t xml:space="preserve">practices is indispensable for digital success in today's competitive environment. The unique characteristics of the market in</w:t>
      </w:r>
      <w:r>
        <w:t xml:space="preserve"> </w:t>
      </w:r>
      <w:r>
        <w:rPr>
          <w:bCs/>
          <w:b/>
        </w:rPr>
        <w:t xml:space="preserve">Algeria, Algiers</w:t>
      </w:r>
      <w:r>
        <w:t xml:space="preserve">, demand a tailored approach that respects local linguistic, cultural, and technical nuances.</w:t>
      </w:r>
    </w:p>
    <w:p>
      <w:pPr>
        <w:pStyle w:val="BodyText"/>
      </w:pPr>
      <w:r>
        <w:t xml:space="preserve">We strongly recommend the immediate allocation of resources to hire experienced designers and conduct comprehensive user research. By doing so, stakeholders will position themselves at the forefront of digital innovation in North Africa. The future of digital services in</w:t>
      </w:r>
      <w:r>
        <w:t xml:space="preserve"> </w:t>
      </w:r>
      <w:r>
        <w:rPr>
          <w:bCs/>
          <w:b/>
        </w:rPr>
        <w:t xml:space="preserve">Algeria, Algiers</w:t>
      </w:r>
      <w:r>
        <w:t xml:space="preserve">, depends on its ability to listen to its users and design solutions that truly serve them.</w:t>
      </w:r>
    </w:p>
    <w:bookmarkEnd w:id="30"/>
    <w:bookmarkStart w:id="31" w:name="recommendations-for-next-steps"/>
    <w:p>
      <w:pPr>
        <w:pStyle w:val="Heading2"/>
      </w:pPr>
      <w:r>
        <w:t xml:space="preserve">8. Recommendations for Next Steps</w:t>
      </w:r>
    </w:p>
    <w:p>
      <w:pPr>
        <w:numPr>
          <w:ilvl w:val="0"/>
          <w:numId w:val="1003"/>
        </w:numPr>
        <w:pStyle w:val="Compact"/>
      </w:pPr>
      <w:r>
        <w:rPr>
          <w:bCs/>
          <w:b/>
        </w:rPr>
        <w:t xml:space="preserve">Hire Local Talent:</w:t>
      </w:r>
      <w:r>
        <w:t xml:space="preserve">Solicit candidates with experience in both global design standards and local Algerian context.</w:t>
      </w:r>
    </w:p>
    <w:p>
      <w:pPr>
        <w:numPr>
          <w:ilvl w:val="0"/>
          <w:numId w:val="1003"/>
        </w:numPr>
        <w:pStyle w:val="Compact"/>
      </w:pPr>
      <w:r>
        <w:rPr>
          <w:bCs/>
          <w:b/>
        </w:rPr>
        <w:t xml:space="preserve">Fund User Research:</w:t>
      </w:r>
      <w:r>
        <w:t xml:space="preserve">Dedicate budget specifically for field research within the districts of Algiers.</w:t>
      </w:r>
    </w:p>
    <w:p>
      <w:pPr>
        <w:numPr>
          <w:ilvl w:val="0"/>
          <w:numId w:val="1003"/>
        </w:numPr>
        <w:pStyle w:val="Compact"/>
      </w:pPr>
      <w:r>
        <w:rPr>
          <w:bCs/>
          <w:b/>
        </w:rPr>
        <w:t xml:space="preserve">Partner with Educational Institutions:</w:t>
      </w:r>
      <w:r>
        <w:t xml:space="preserve">Collaborate with universities in Algeria to foster a pipeline of skilled UX/UI talent for the future.</w:t>
      </w:r>
    </w:p>
    <w:p>
      <w:pPr>
        <w:pStyle w:val="FirstParagraph"/>
      </w:pPr>
      <w:r>
        <w:rPr>
          <w:iCs/>
          <w:i/>
        </w:rPr>
        <w:t xml:space="preserve">This report serves as a foundational document for decision-makers aiming to enhance digital product quality and user satisfaction across the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UX/UI Design Strategy for Algeria Algiers</dc:title>
  <dc:creator/>
  <dc:language>en</dc:language>
  <cp:keywords/>
  <dcterms:created xsi:type="dcterms:W3CDTF">2026-07-29T12:54:46Z</dcterms:created>
  <dcterms:modified xsi:type="dcterms:W3CDTF">2026-07-29T12:54:46Z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