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0" w:name="project-report"/>
    <w:p>
      <w:pPr>
        <w:pStyle w:val="Heading1"/>
      </w:pPr>
      <w:r>
        <w:t xml:space="preserve">Project Report</w:t>
      </w:r>
    </w:p>
    <w:bookmarkStart w:id="20" w:name="X0d46d062b585b443a69f941fc62a9183a2b7691"/>
    <w:p>
      <w:pPr>
        <w:pStyle w:val="Heading2"/>
      </w:pPr>
      <w:r>
        <w:t xml:space="preserve">Detailed Analysis of the UX UI Designer Role in France Lyon</w:t>
      </w:r>
    </w:p>
    <w:p>
      <w:pPr>
        <w:pStyle w:val="FirstParagraph"/>
      </w:pPr>
      <w:r>
        <w:rPr>
          <w:bCs/>
          <w:b/>
        </w:rPr>
        <w:t xml:space="preserve">Date:</w:t>
      </w:r>
      <w:r>
        <w:t xml:space="preserve"> October 26, 2023</w:t>
      </w:r>
      <w:r>
        <w:br/>
      </w:r>
      <w:r>
        <w:rPr>
          <w:iCs/>
          <w:i/>
        </w:rPr>
        <w:t xml:space="preserve">Status: </w:t>
      </w:r>
    </w:p>
    <w:p>
      <w:pPr>
        <w:pStyle w:val="BodyText"/>
      </w:pPr>
      <w:r>
        <w:t xml:space="preserve">Completed</w:t>
      </w:r>
      <w:r>
        <w:t xml:space="preserve">&gt;&gt;&gt;</w:t>
      </w:r>
    </w:p>
    <w:p>
      <w:pPr>
        <w:pStyle w:val="BodyText"/>
      </w:pPr>
      <w:r>
        <w:t xml:space="preserve">This document serves as a comprehensive report detailing the strategic importance, market dynamics, and operational requirements of integrating a specialized UX UI Designer into the organizational framework located in France Lyon. As digital transformation accelerates across Europe, understanding the nuances of user experience (UX) and user interface (UI) design within specific regional contexts becomes paramount for sustained competitive advantage.</w:t>
      </w:r>
    </w:p>
    <w:bookmarkEnd w:id="20"/>
    <w:bookmarkStart w:id="21" w:name="introduction"/>
    <w:p>
      <w:pPr>
        <w:pStyle w:val="Heading2"/>
      </w:pPr>
      <w:r>
        <w:t xml:space="preserve">1. Introduction</w:t>
      </w:r>
    </w:p>
    <w:p>
      <w:pPr>
        <w:pStyle w:val="FirstParagraph"/>
      </w:pPr>
      <w:r>
        <w:t xml:space="preserve">The primary objective of this report is to evaluate how appointing a dedicated UX UI Designer impacts product development cycles, customer satisfaction metrics, and overall brand equity specifically within the vibrant tech ecosystem of France Lyon. By focusing on this particular demographic and geographic location, we aim to provide actionable insights for stakeholders who are looking to optimize their digital offerings.</w:t>
      </w:r>
    </w:p>
    <w:bookmarkEnd w:id="21"/>
    <w:bookmarkStart w:id="22" w:name="the-strategic-importance-of-ux-ui-design"/>
    <w:p>
      <w:pPr>
        <w:pStyle w:val="Heading2"/>
      </w:pPr>
      <w:r>
        <w:t xml:space="preserve">2. The Strategic Importance of UX UI Design</w:t>
      </w:r>
    </w:p>
    <w:p>
      <w:pPr>
        <w:pStyle w:val="FirstParagraph"/>
      </w:pPr>
      <w:r>
        <w:t xml:space="preserve">In today's digital landscape, the distinction between a successful product and a failing one often lies in its usability. A skilled UX UI Designer bridges the gap between complex technical functionalities and intuitive user interactions. In France Lyon, where technological innovation is increasingly merging with traditional industries such as banking, healthcare, and manufacturing (often referred to as "Industry 4.0"), the need for seamless digital interfaces cannot be overstated.</w:t>
      </w:r>
    </w:p>
    <w:p>
      <w:pPr>
        <w:pStyle w:val="BodyText"/>
      </w:pPr>
      <w:r>
        <w:t xml:space="preserve">The role involves two distinct but interconnected disciplines:</w:t>
      </w:r>
    </w:p>
    <w:p>
      <w:pPr>
        <w:numPr>
          <w:ilvl w:val="0"/>
          <w:numId w:val="1001"/>
        </w:numPr>
        <w:pStyle w:val="Compact"/>
      </w:pPr>
      <w:r>
        <w:rPr>
          <w:bCs/>
          <w:b/>
        </w:rPr>
        <w:t xml:space="preserve">User Experience (UX):</w:t>
      </w:r>
      <w:r>
        <w:t xml:space="preserve"> Focuses on the overall feel of the experience. It involves understanding user behaviors, needs, and motivations through empathetic research methods.</w:t>
      </w:r>
    </w:p>
    <w:p>
      <w:pPr>
        <w:numPr>
          <w:ilvl w:val="0"/>
          <w:numId w:val="1001"/>
        </w:numPr>
        <w:pStyle w:val="Compact"/>
      </w:pPr>
      <w:r>
        <w:t xml:space="preserve">User Interface (UI):</w:t>
      </w:r>
    </w:p>
    <w:bookmarkEnd w:id="22"/>
    <w:bookmarkStart w:id="25" w:name="X72c5547fc128b77c70e5532ba30d870a558a20d"/>
    <w:p>
      <w:pPr>
        <w:pStyle w:val="Heading2"/>
      </w:pPr>
      <w:r>
        <w:t xml:space="preserve">3. Regional Context: The France Lyon Ecosystem</w:t>
      </w:r>
    </w:p>
    <w:p>
      <w:pPr>
        <w:pStyle w:val="FirstParagraph"/>
      </w:pPr>
      <w:r>
        <w:t xml:space="preserve">Lyon has emerged as one of Europe's leading tech hubs alongside Paris, offering a unique blend of historical significance and modern innovation. Known for its robust startup scene ("La French Tech"), the city hosts numerous incubators such as LaGrange and Station F's satellite initiatives. The cultural landscape in France Lyon dictates that digital products must respect local sensibilities regarding data privacy (aligned with GDPR), aesthetic refinement, and user-centric communication.</w:t>
      </w:r>
    </w:p>
    <w:bookmarkStart w:id="23" w:name="market-demographics-in-france-lyon"/>
    <w:p>
      <w:pPr>
        <w:pStyle w:val="Heading3"/>
      </w:pPr>
      <w:r>
        <w:t xml:space="preserve">3.1 Market Demographics in France Lyon</w:t>
      </w:r>
    </w:p>
    <w:p>
      <w:pPr>
        <w:pStyle w:val="FirstParagraph"/>
      </w:pPr>
      <w:r>
        <w:t xml:space="preserve">The target audience in this region is highly educated and digitally literate. Users expect high-performance applications that are not only functional but also culturally relevant. A UX UI Designer situated in or deeply attuned to the France Lyon market can leverage local design trends, such as minimalist elegance combined with robust utility, to create interfaces that resonate strongly with domestic and international users alike.</w:t>
      </w:r>
    </w:p>
    <w:bookmarkEnd w:id="23"/>
    <w:bookmarkStart w:id="24" w:name="competitive-landscape"/>
    <w:p>
      <w:pPr>
        <w:pStyle w:val="Heading3"/>
      </w:pPr>
      <w:r>
        <w:t xml:space="preserve">3.2 Competitive Landscape</w:t>
      </w:r>
    </w:p>
    <w:p>
      <w:pPr>
        <w:pStyle w:val="FirstParagraph"/>
      </w:pPr>
      <w:r>
        <w:t xml:space="preserve">In a competitive environment like France Lyon, where numerous fintech and edtech startups are vying for attention, differentiation is key. A dedicated designer ensures that the brand identity remains consistent across all touchpoints—from mobile apps to web platforms—thereby building trust and loyalty among users who have countless alternatives at their fingertips.</w:t>
      </w:r>
    </w:p>
    <w:bookmarkEnd w:id="24"/>
    <w:bookmarkEnd w:id="25"/>
    <w:bookmarkStart w:id="26" w:name="X000c5fe5ff3af5e849dab14acce6f954a49040d"/>
    <w:p>
      <w:pPr>
        <w:pStyle w:val="Heading2"/>
      </w:pPr>
      <w:r>
        <w:t xml:space="preserve">4. Key Responsibilities of the UX UI Designer</w:t>
      </w:r>
    </w:p>
    <w:p>
      <w:pPr>
        <w:pStyle w:val="FirstParagraph"/>
      </w:pPr>
      <w:r>
        <w:t xml:space="preserve">To maximize impact, the UX UI Designer will be tasked with several core responsibilities tailored to the local market:</w:t>
      </w:r>
    </w:p>
    <w:p>
      <w:pPr>
        <w:numPr>
          <w:ilvl w:val="0"/>
          <w:numId w:val="1002"/>
        </w:numPr>
        <w:pStyle w:val="Compact"/>
      </w:pPr>
      <w:r>
        <w:rPr>
          <w:bCs/>
          <w:b/>
        </w:rPr>
        <w:t xml:space="preserve">User Research &amp; Persona Development:</w:t>
      </w:r>
      <w:r>
        <w:t xml:space="preserve"> Conducting interviews and surveys within France Lyon to understand specific pain points.</w:t>
      </w:r>
    </w:p>
    <w:p>
      <w:pPr>
        <w:numPr>
          <w:ilvl w:val="0"/>
          <w:numId w:val="1002"/>
        </w:numPr>
        <w:pStyle w:val="Compact"/>
      </w:pPr>
      <w:r>
        <w:t xml:space="preserve">Wireframing &amp; Prototyping:</w:t>
      </w:r>
    </w:p>
    <w:p>
      <w:pPr>
        <w:numPr>
          <w:ilvl w:val="0"/>
          <w:numId w:val="1000"/>
        </w:numPr>
        <w:pStyle w:val="Compact"/>
      </w:pPr>
      <w:r>
        <w:t xml:space="preserve">Pcreating low-fidelity sketches and high-fidelity prototypes using tools like Figma or Adobe XD.</w:t>
      </w:r>
    </w:p>
    <w:p>
      <w:pPr>
        <w:numPr>
          <w:ilvl w:val="0"/>
          <w:numId w:val="1002"/>
        </w:numPr>
        <w:pStyle w:val="Compact"/>
      </w:pPr>
      <w:r>
        <w:rPr>
          <w:bCs/>
          <w:b/>
        </w:rPr>
        <w:t xml:space="preserve">User Testing:</w:t>
      </w:r>
      <w:r>
        <w:t xml:space="preserve"> Facilitating usability tests to gather feedback and iterate on designs based on real-world usage data.</w:t>
      </w:r>
    </w:p>
    <w:p>
      <w:pPr>
        <w:numPr>
          <w:ilvl w:val="0"/>
          <w:numId w:val="1002"/>
        </w:numPr>
        <w:pStyle w:val="Compact"/>
      </w:pPr>
      <w:r>
        <w:t xml:space="preserve">Cross-Functional Collaboration:</w:t>
      </w:r>
    </w:p>
    <w:p>
      <w:pPr>
        <w:numPr>
          <w:ilvl w:val="0"/>
          <w:numId w:val="1000"/>
        </w:numPr>
        <w:pStyle w:val="Compact"/>
      </w:pPr>
      <w:r>
        <w:t xml:space="preserve">working closely with developers, product managers, and marketing teams to ensure design feasibility and alignment with business goals.</w:t>
      </w:r>
    </w:p>
    <w:bookmarkEnd w:id="26"/>
    <w:bookmarkStart w:id="27" w:name="expected-outcomes-benefits"/>
    <w:p>
      <w:pPr>
        <w:pStyle w:val="Heading2"/>
      </w:pPr>
      <w:r>
        <w:t xml:space="preserve">5. Expected Outcomes &amp; Benefits</w:t>
      </w:r>
    </w:p>
    <w:p>
      <w:pPr>
        <w:pStyle w:val="FirstParagraph"/>
      </w:pPr>
      <w:r>
        <w:t xml:space="preserve">The integration of a specialized UX UI Designer into the project in France Lyon is projected to yield several measurable benefits:</w:t>
      </w:r>
    </w:p>
    <w:p>
      <w:pPr>
        <w:numPr>
          <w:ilvl w:val="0"/>
          <w:numId w:val="1003"/>
        </w:numPr>
        <w:pStyle w:val="Compact"/>
      </w:pPr>
      <w:r>
        <w:t xml:space="preserve"># Increased User Retention: Intuitive designs lead to higher engagement rates, reducing bounce rates and increasing session duration.</w:t>
      </w:r>
    </w:p>
    <w:p>
      <w:pPr>
        <w:numPr>
          <w:ilvl w:val="0"/>
          <w:numId w:val="1003"/>
        </w:numPr>
        <w:pStyle w:val="Compact"/>
      </w:pPr>
      <w:r>
        <w:rPr>
          <w:bCs/>
          <w:b/>
        </w:rPr>
        <w:t xml:space="preserve">Better Conversion Rates: A well-designed checkout process or sign-up flow directly impacts bottom-line revenue.</w:t>
      </w:r>
    </w:p>
    <w:p>
      <w:pPr>
        <w:numPr>
          <w:ilvl w:val="0"/>
          <w:numId w:val="1003"/>
        </w:numPr>
        <w:pStyle w:val="Compact"/>
      </w:pPr>
      <w:r>
        <w:t xml:space="preserve"> </w:t>
      </w:r>
      <w:r>
        <w:rPr>
          <w:iCs/>
          <w:i/>
        </w:rPr>
        <w:t xml:space="preserve">Data-Driven Decisions: </w:t>
      </w:r>
      <w:r>
        <w:t xml:space="preserve">User testing provides empirical evidence for design choices, minimizing guesswork and reducing development costs associated with rework.</w:t>
      </w:r>
    </w:p>
    <w:p>
      <w:pPr>
        <w:numPr>
          <w:ilvl w:val="0"/>
          <w:numId w:val="1003"/>
        </w:numPr>
        <w:pStyle w:val="Compact"/>
      </w:pPr>
      <w:r>
        <w:t xml:space="preserve">Enhanced Brand Perception: A polished, professional interface reinforces credibility and trust in the France Lyon market where quality is highly valued.</w:t>
      </w:r>
    </w:p>
    <w:bookmarkEnd w:id="27"/>
    <w:bookmarkStart w:id="28" w:name="challenges-mitigation-strategies"/>
    <w:p>
      <w:pPr>
        <w:pStyle w:val="Heading2"/>
      </w:pPr>
      <w:r>
        <w:t xml:space="preserve">. Challenges &amp; Mitigation Strategies</w:t>
      </w:r>
    </w:p>
    <w:p>
      <w:pPr>
        <w:pStyle w:val="FirstParagraph"/>
      </w:pPr>
      <w:r>
        <w:t xml:space="preserve"> </w:t>
      </w:r>
    </w:p>
    <w:p>
      <w:pPr>
        <w:pStyle w:val="BodyText"/>
      </w:pPr>
      <w:r>
        <w:t xml:space="preserve"> While the benefits are clear, there are potential challenges to consider:</w:t>
      </w:r>
    </w:p>
    <w:p>
      <w:pPr>
        <w:pStyle w:val="BodyText"/>
      </w:pPr>
      <w:r>
        <w:t xml:space="preserve"> </w:t>
      </w:r>
    </w:p>
    <w:p>
      <w:pPr>
        <w:numPr>
          <w:ilvl w:val="0"/>
          <w:numId w:val="1004"/>
        </w:numPr>
        <w:pStyle w:val="Compact"/>
      </w:pPr>
      <w:r>
        <w:t xml:space="preserve">Talent Scarcity: Finding experienced designers in France Lyon can be competitive.</w:t>
      </w:r>
      <w:r>
        <w:t xml:space="preserve"> </w:t>
      </w:r>
      <w:r>
        <w:rPr>
          <w:bCs/>
          <w:b/>
        </w:rPr>
        <w:t xml:space="preserve">Mitigation: </w:t>
      </w:r>
      <w:r>
        <w:t xml:space="preserve">Partner with local design schools (such as Sup'Com or INSA Lyon) for internships and leverage remote work options if necessary.</w:t>
      </w:r>
    </w:p>
    <w:p>
      <w:pPr>
        <w:numPr>
          <w:ilvl w:val="0"/>
          <w:numId w:val="1004"/>
        </w:numPr>
        <w:pStyle w:val="Compact"/>
      </w:pPr>
      <w:r>
        <w:t xml:space="preserve"> </w:t>
      </w:r>
      <w:r>
        <w:rPr>
          <w:iCs/>
          <w:i/>
        </w:rPr>
        <w:t xml:space="preserve">Cultural Nuances: </w:t>
      </w:r>
      <w:r>
        <w:t xml:space="preserve">Designs must reflect French cultural norms.</w:t>
      </w:r>
      <w:r>
        <w:t xml:space="preserve"> </w:t>
      </w:r>
      <w:r>
        <w:rPr>
          <w:bCs/>
          <w:b/>
        </w:rPr>
        <w:t xml:space="preserve">Mitigation: </w:t>
      </w:r>
      <w:r>
        <w:t xml:space="preserve">Employ native speakers or individuals with deep regional knowledge to guide UX research and localization efforts.</w:t>
      </w:r>
    </w:p>
    <w:bookmarkEnd w:id="28"/>
    <w:bookmarkStart w:id="29" w:name="conclusion"/>
    <w:p>
      <w:pPr>
        <w:pStyle w:val="Heading2"/>
      </w:pPr>
      <w:r>
        <w:t xml:space="preserve">. Conclusion</w:t>
      </w:r>
    </w:p>
    <w:p>
      <w:pPr>
        <w:pStyle w:val="FirstParagraph"/>
      </w:pPr>
      <w:r>
        <w:t xml:space="preserve"> In conclusion, investing in a dedicated UX UI Designer for our operations in France Lyon is not merely a cosmetic enhancement but a strategic imperative. By prioritizing user-centric design principles tailored to the specific cultural and market dynamics of this thriving French city, we position ourselves to deliver superior digital experiences that drive growth and innovation. This report recommends immediate recruitment or contract engagement with qualified professionals who understand both the technical aspects of interface design and the unique characteristics of the France Lyon demographic.</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in France Lyon</dc:title>
  <dc:creator/>
  <dc:language>en</dc:language>
  <cp:keywords/>
  <dcterms:created xsi:type="dcterms:W3CDTF">2026-07-29T16:56:19Z</dcterms:created>
  <dcterms:modified xsi:type="dcterms:W3CDTF">2026-07-29T16:56:19Z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