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France</w:t>
      </w:r>
      <w:r>
        <w:t xml:space="preserve"> </w:t>
      </w:r>
      <w:r>
        <w:t xml:space="preserve">Marseille</w:t>
      </w:r>
    </w:p>
    <w:bookmarkStart w:id="29" w:name="X6929059c5bf8286bf72cadb8761b615715d336e"/>
    <w:p>
      <w:pPr>
        <w:pStyle w:val="Heading1"/>
      </w:pPr>
      <w:r>
        <w:t xml:space="preserve">Strategic Project Report: Enhancing Digital User Experience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Directors</w:t>
      </w:r>
      <w:r>
        <w:br/>
      </w:r>
      <w:r>
        <w:rPr>
          <w:bCs/>
          <w:b/>
        </w:rPr>
        <w:t xml:space="preserve">From:</w:t>
      </w:r>
      <w:r>
        <w:t xml:space="preserve"> </w:t>
      </w:r>
      <w:r>
        <w:t xml:space="preserve">UX/UI Design Department</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serves as a comprehensive analysis and strategic roadmap for optimizing digital products specifically tailored to the user base in</w:t>
      </w:r>
      <w:r>
        <w:t xml:space="preserve"> </w:t>
      </w:r>
      <w:r>
        <w:t xml:space="preserve">France Marseille</w:t>
      </w:r>
      <w:r>
        <w:t xml:space="preserve">. As a key economic hub on the Mediterranean coast, Marseille presents unique cultural, behavioral, and technological challenges that require specialized attention. The primary objective of this initiative is to elevate our</w:t>
      </w:r>
      <w:r>
        <w:t xml:space="preserve"> </w:t>
      </w:r>
      <w:r>
        <w:t xml:space="preserve">UX UI Designer</w:t>
      </w:r>
      <w:r>
        <w:t xml:space="preserve"> </w:t>
      </w:r>
      <w:r>
        <w:t xml:space="preserve">workflows to ensure that our digital interfaces resonate deeply with local users while maintaining global brand consistency. By focusing on localization beyond mere translation and embracing the distinct digital habits of the region, we aim to increase user engagement, reduce churn rates, and drive sustainable growth in this pivotal market.</w:t>
      </w:r>
    </w:p>
    <w:bookmarkEnd w:id="20"/>
    <w:bookmarkStart w:id="21" w:name="X61647cbcd962554ecf275261aa748d19fd94384"/>
    <w:p>
      <w:pPr>
        <w:pStyle w:val="Heading2"/>
      </w:pPr>
      <w:r>
        <w:t xml:space="preserve">2. Contextual Analysis: The Unique Landscape of France Marseille</w:t>
      </w:r>
    </w:p>
    <w:p>
      <w:pPr>
        <w:pStyle w:val="FirstParagraph"/>
      </w:pPr>
      <w:r>
        <w:t xml:space="preserve">To create effective design solutions, one must first understand the environment in which they operate. Marseille is not simply a French city; it is a multicultural mosaic with a vibrant social fabric that influences digital consumption patterns significantly. Users in</w:t>
      </w:r>
      <w:r>
        <w:t xml:space="preserve"> </w:t>
      </w:r>
      <w:r>
        <w:t xml:space="preserve">France Marseille</w:t>
      </w:r>
      <w:r>
        <w:t xml:space="preserve"> </w:t>
      </w:r>
      <w:r>
        <w:t xml:space="preserve">exhibit high mobile penetration rates but also show strong preferences for visual storytelling and community-driven interactions.</w:t>
      </w:r>
    </w:p>
    <w:p>
      <w:pPr>
        <w:pStyle w:val="BodyText"/>
      </w:pPr>
      <w:r>
        <w:t xml:space="preserve">The local demographic is diverse, ranging from tech-savvy students at the university to established professionals in the logistics and tourism sectors. Consequently, a one-size-fits-all approach fails to capture the nuance required for successful market penetration. Our research indicates that users in this region value authenticity and transparency in digital interactions. They are skeptical of overly aggressive marketing tactics and prefer intuitive, honest user interfaces that respect their time and data privacy preferences, which are strictly regulated under GDPR.</w:t>
      </w:r>
    </w:p>
    <w:bookmarkEnd w:id="21"/>
    <w:bookmarkStart w:id="24" w:name="the-role-of-the-ux-ui-designer"/>
    <w:p>
      <w:pPr>
        <w:pStyle w:val="Heading2"/>
      </w:pPr>
      <w:r>
        <w:t xml:space="preserve">3. The Role of the UX UI Designer</w:t>
      </w:r>
    </w:p>
    <w:p>
      <w:pPr>
        <w:pStyle w:val="FirstParagraph"/>
      </w:pPr>
      <w:r>
        <w:t xml:space="preserve">The core of this project lies in the strategic application of expertise by our</w:t>
      </w:r>
      <w:r>
        <w:t xml:space="preserve"> </w:t>
      </w:r>
      <w:r>
        <w:t xml:space="preserve">UX UI Designer</w:t>
      </w:r>
      <w:r>
        <w:t xml:space="preserve">. In the context of Marseille, the designer is not merely a visual artist but a cultural translator and behavioral psychologist. The responsibilities extend far beyond creating aesthetically pleasing screens; they involve conducting localized user research, mapping specific customer journeys relevant to Marseillais habits, and prototyping solutions that address local pain points.</w:t>
      </w:r>
    </w:p>
    <w:bookmarkStart w:id="22" w:name="cultural-sensitivity-in-design"/>
    <w:p>
      <w:pPr>
        <w:pStyle w:val="Heading3"/>
      </w:pPr>
      <w:r>
        <w:t xml:space="preserve">3.1 Cultural Sensitivity in Design</w:t>
      </w:r>
    </w:p>
    <w:p>
      <w:pPr>
        <w:pStyle w:val="FirstParagraph"/>
      </w:pPr>
      <w:r>
        <w:t xml:space="preserve">A critical task for the</w:t>
      </w:r>
      <w:r>
        <w:t xml:space="preserve"> </w:t>
      </w:r>
      <w:r>
        <w:t xml:space="preserve">UX UI Designer</w:t>
      </w:r>
      <w:r>
        <w:t xml:space="preserve"> </w:t>
      </w:r>
      <w:r>
        <w:t xml:space="preserve">is ensuring cultural relevance. This involves selecting imagery, colors, and typography that align with local sensibilities. For instance, while French culture generally appreciates minimalist design in tech products, the vibrant street art culture of Marseille suggests that users may respond positively to more dynamic visual elements in specific contexts. The designer must balance corporate identity with local vibrancy.</w:t>
      </w:r>
    </w:p>
    <w:bookmarkEnd w:id="22"/>
    <w:bookmarkStart w:id="23" w:name="accessibility-and-inclusivity"/>
    <w:p>
      <w:pPr>
        <w:pStyle w:val="Heading3"/>
      </w:pPr>
      <w:r>
        <w:t xml:space="preserve">2.2 Accessibility and Inclusivity</w:t>
      </w:r>
    </w:p>
    <w:p>
      <w:pPr>
        <w:pStyle w:val="FirstParagraph"/>
      </w:pPr>
      <w:r>
        <w:t xml:space="preserve">Marseille’s diverse population necessitates an inclusive design approach. The</w:t>
      </w:r>
      <w:r>
        <w:t xml:space="preserve"> </w:t>
      </w:r>
      <w:r>
        <w:t xml:space="preserve">UX UI Designer</w:t>
      </w:r>
      <w:r>
        <w:t xml:space="preserve"> </w:t>
      </w:r>
      <w:r>
        <w:t xml:space="preserve">must ensure that interfaces are accessible to users with varying levels of digital literacy and physical abilities. This includes optimizing for older demographics who may be less familiar with complex navigation structures, as well as ensuring multilingual support where necessary, accommodating the significant immigrant populations in the city.</w:t>
      </w:r>
    </w:p>
    <w:bookmarkEnd w:id="23"/>
    <w:bookmarkEnd w:id="24"/>
    <w:bookmarkStart w:id="25" w:name="methodology-and-implementation-strategy"/>
    <w:p>
      <w:pPr>
        <w:pStyle w:val="Heading2"/>
      </w:pPr>
      <w:r>
        <w:t xml:space="preserve">4. Methodology and Implementation Strategy</w:t>
      </w:r>
    </w:p>
    <w:p>
      <w:pPr>
        <w:pStyle w:val="FirstParagraph"/>
      </w:pPr>
      <w:r>
        <w:t xml:space="preserve">To achieve our goals in</w:t>
      </w:r>
      <w:r>
        <w:t xml:space="preserve"> </w:t>
      </w:r>
      <w:r>
        <w:t xml:space="preserve">France Marseille</w:t>
      </w:r>
      <w:r>
        <w:t xml:space="preserve">, we have adopted a phased approach centered on iterative design and rigorous testing.</w:t>
      </w:r>
    </w:p>
    <w:p>
      <w:pPr>
        <w:numPr>
          <w:ilvl w:val="0"/>
          <w:numId w:val="1001"/>
        </w:numPr>
        <w:pStyle w:val="Compact"/>
      </w:pPr>
      <w:r>
        <w:rPr>
          <w:bCs/>
          <w:b/>
        </w:rPr>
        <w:t xml:space="preserve">Phase 1: Localized User Research:</w:t>
      </w:r>
    </w:p>
    <w:p>
      <w:pPr>
        <w:numPr>
          <w:ilvl w:val="0"/>
          <w:numId w:val="1001"/>
        </w:numPr>
        <w:pStyle w:val="Compact"/>
      </w:pPr>
      <w:r>
        <w:rPr>
          <w:bCs/>
          <w:b/>
        </w:rPr>
        <w:t xml:space="preserve">Phase 2: Wireframing and Prototyping:</w:t>
      </w:r>
    </w:p>
    <w:p>
      <w:pPr>
        <w:numPr>
          <w:ilvl w:val="0"/>
          <w:numId w:val="1001"/>
        </w:numPr>
        <w:pStyle w:val="Compact"/>
      </w:pPr>
      <w:r>
        <w:rPr>
          <w:bCs/>
          <w:b/>
        </w:rPr>
        <w:t xml:space="preserve">Phase 3: Usability Testing:</w:t>
      </w:r>
    </w:p>
    <w:p>
      <w:pPr>
        <w:numPr>
          <w:ilvl w:val="0"/>
          <w:numId w:val="1001"/>
        </w:numPr>
        <w:pStyle w:val="Compact"/>
      </w:pPr>
      <w:r>
        <w:rPr>
          <w:bCs/>
          <w:b/>
        </w:rPr>
        <w:t xml:space="preserve">Phase 4: Launch and Optimization:</w:t>
      </w:r>
    </w:p>
    <w:bookmarkEnd w:id="25"/>
    <w:bookmarkStart w:id="26" w:name="challenges-and-mitigation-strategies"/>
    <w:p>
      <w:pPr>
        <w:pStyle w:val="Heading2"/>
      </w:pPr>
      <w:r>
        <w:t xml:space="preserve">5. Challenges and Mitigation Strategies</w:t>
      </w:r>
    </w:p>
    <w:p>
      <w:pPr>
        <w:pStyle w:val="FirstParagraph"/>
      </w:pPr>
      <w:r>
        <w:rPr>
          <w:bCs/>
          <w:b/>
        </w:rPr>
        <w:t xml:space="preserve">Cultural Nuances:</w:t>
      </w:r>
    </w:p>
    <w:p>
      <w:pPr>
        <w:pStyle w:val="BodyText"/>
      </w:pPr>
      <w:r>
        <w:t xml:space="preserve">The primary challenge in targeting</w:t>
      </w:r>
      <w:r>
        <w:t xml:space="preserve"> </w:t>
      </w:r>
      <w:r>
        <w:t xml:space="preserve">France Marseille</w:t>
      </w:r>
      <w:r>
        <w:t xml:space="preserve"> </w:t>
      </w:r>
      <w:r>
        <w:t xml:space="preserve">is avoiding stereotypes while still catering to local preferences. Our mitigation strategy involves deep immersion studies and hiring local design consultants who can provide insider perspectives.</w:t>
      </w:r>
    </w:p>
    <w:p>
      <w:pPr>
        <w:pStyle w:val="BodyText"/>
      </w:pPr>
      <w:r>
        <w:rPr>
          <w:bCs/>
          <w:b/>
        </w:rPr>
        <w:t xml:space="preserve">Technical Constraints:</w:t>
      </w:r>
    </w:p>
    <w:p>
      <w:pPr>
        <w:pStyle w:val="BodyText"/>
      </w:pPr>
      <w:r>
        <w:t xml:space="preserve">Varying internet speeds in different neighborhoods of Marseille can impact the performance of heavy graphical interfaces. The</w:t>
      </w:r>
      <w:r>
        <w:t xml:space="preserve"> </w:t>
      </w:r>
      <w:r>
        <w:t xml:space="preserve">UX UI Designer</w:t>
      </w:r>
      <w:r>
        <w:t xml:space="preserve"> </w:t>
      </w:r>
      <w:r>
        <w:t xml:space="preserve">must prioritize performance optimization, utilizing lazy loading techniques and compressing assets to ensure fast load times across all devices.</w:t>
      </w:r>
    </w:p>
    <w:bookmarkEnd w:id="26"/>
    <w:bookmarkStart w:id="27" w:name="expected-outcomes-and-benefits"/>
    <w:p>
      <w:pPr>
        <w:pStyle w:val="Heading2"/>
      </w:pPr>
      <w:r>
        <w:t xml:space="preserve">6. Expected Outcomes and Benefits</w:t>
      </w:r>
    </w:p>
    <w:p>
      <w:pPr>
        <w:pStyle w:val="FirstParagraph"/>
      </w:pPr>
      <w:r>
        <w:t xml:space="preserve">Furthermore, by empowering our</w:t>
      </w:r>
      <w:r>
        <w:t xml:space="preserve"> </w:t>
      </w:r>
      <w:r>
        <w:t xml:space="preserve">UX UI Designer</w:t>
      </w:r>
      <w:r>
        <w:t xml:space="preserve"> </w:t>
      </w:r>
      <w:r>
        <w:t xml:space="preserve">team with the autonomy to adapt global standards to local needs, we foster a more agile and responsive design culture within the organization. This project will serve as a blueprint for future expansions into other specific regional markets within France and beyond.</w:t>
      </w:r>
    </w:p>
    <w:bookmarkEnd w:id="27"/>
    <w:bookmarkStart w:id="28" w:name="conclusion"/>
    <w:p>
      <w:pPr>
        <w:pStyle w:val="Heading2"/>
      </w:pPr>
      <w:r>
        <w:t xml:space="preserve">7. Conclusion</w:t>
      </w:r>
    </w:p>
    <w:p>
      <w:pPr>
        <w:pStyle w:val="FirstParagraph"/>
      </w:pPr>
      <w:r>
        <w:t xml:space="preserve">In conclusion, the success of our digital initiatives in</w:t>
      </w:r>
      <w:r>
        <w:t xml:space="preserve"> </w:t>
      </w:r>
      <w:r>
        <w:t xml:space="preserve">France Marseille</w:t>
      </w:r>
      <w:r>
        <w:t xml:space="preserve"> </w:t>
      </w:r>
      <w:r>
        <w:t xml:space="preserve">hinges on a nuanced understanding of local user needs and a commitment to excellence from our</w:t>
      </w:r>
      <w:r>
        <w:t xml:space="preserve"> </w:t>
      </w:r>
      <w:r>
        <w:t xml:space="preserve">UX UI Designer</w:t>
      </w:r>
      <w:r>
        <w:t xml:space="preserve"> </w:t>
      </w:r>
      <w:r>
        <w:t xml:space="preserve">team. By blending global best practices with localized insights, we can create digital experiences that are not only functional but also emotionally resonant for the people of Marseille. This project represents a strategic investment in our brand’s reputation and long-term viability in one of Europe’s most dynamic coastal cities.</w:t>
      </w:r>
    </w:p>
    <w:p>
      <w:pPr>
        <w:pStyle w:val="BodyText"/>
      </w:pPr>
      <w:r>
        <w:t xml:space="preserve">We recommend immediate allocation of resources to begin Phase 1 research, ensuring we capitalize on the upcoming tourist season and local business cycles.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France Marseille</dc:title>
  <dc:creator/>
  <dc:language>en</dc:language>
  <cp:keywords/>
  <dcterms:created xsi:type="dcterms:W3CDTF">2026-07-29T19:37:56Z</dcterms:created>
  <dcterms:modified xsi:type="dcterms:W3CDTF">2026-07-29T19:37:56Z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