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Morocco</w:t>
      </w:r>
      <w:r>
        <w:t xml:space="preserve"> </w:t>
      </w:r>
      <w:r>
        <w:t xml:space="preserve">Casablanca</w:t>
      </w:r>
    </w:p>
    <w:bookmarkStart w:id="34" w:name="Xd522d0e5eb7b40d7171782cba3d9bd49e40bfbf"/>
    <w:p>
      <w:pPr>
        <w:pStyle w:val="Heading1"/>
      </w:pPr>
      <w:r>
        <w:t xml:space="preserve">Project Report: The Strategic Integration of UX/UI Design in Morocco Casablanca</w:t>
      </w:r>
    </w:p>
    <w:p>
      <w:pPr>
        <w:pStyle w:val="FirstParagraph"/>
      </w:pPr>
      <w:r>
        <w:rPr>
          <w:bCs/>
          <w:b/>
        </w:rPr>
        <w:t xml:space="preserve">Date:</w:t>
      </w:r>
      <w:r>
        <w:t xml:space="preserve"> </w:t>
      </w:r>
      <w:r>
        <w:t xml:space="preserve">October 26, 2023</w:t>
      </w:r>
      <w:r>
        <w:br/>
      </w:r>
      <w:r>
        <w:rPr>
          <w:bCs/>
          <w:b/>
        </w:rPr>
        <w:t xml:space="preserve">To:</w:t>
      </w:r>
      <w:r>
        <w:rPr>
          <w:iCs/>
          <w:i/>
        </w:rPr>
        <w:t xml:space="preserve">Stakeholders, Investors, and Tech Leaders</w:t>
      </w:r>
      <w:r>
        <w:br/>
      </w:r>
      <w:r>
        <w:rPr>
          <w:bCs/>
          <w:b/>
        </w:rPr>
        <w:t xml:space="preserve">From:</w:t>
      </w:r>
      <w:r>
        <w:t xml:space="preserve"> </w:t>
      </w:r>
      <w:r>
        <w:t xml:space="preserve">Project Management Office</w:t>
      </w:r>
      <w:r>
        <w:br/>
      </w:r>
      <w:r>
        <w:rPr>
          <w:bCs/>
          <w:b/>
        </w:rPr>
        <w:t xml:space="preserve">Subject:</w:t>
      </w:r>
      <w:r>
        <w:t xml:space="preserve">A Comprehensive Analysis of the</w:t>
      </w:r>
      <w:r>
        <w:t xml:space="preserve"> </w:t>
      </w:r>
      <w:r>
        <w:rPr>
          <w:iCs/>
          <w:i/>
          <w:bCs/>
          <w:b/>
        </w:rPr>
        <w:t xml:space="preserve">UX UI Designer</w:t>
      </w:r>
      <w:r>
        <w:t xml:space="preserve"> </w:t>
      </w:r>
      <w:r>
        <w:t xml:space="preserve">Landscape in</w:t>
      </w:r>
      <w:r>
        <w:t xml:space="preserve"> </w:t>
      </w:r>
      <w:r>
        <w:rPr>
          <w:iCs/>
          <w:i/>
          <w:bCs/>
          <w:b/>
        </w:rPr>
        <w:t xml:space="preserve">Morocco Casablanca</w:t>
      </w:r>
    </w:p>
    <w:bookmarkStart w:id="20" w:name="executive-summary"/>
    <w:p>
      <w:pPr>
        <w:pStyle w:val="Heading2"/>
      </w:pPr>
      <w:r>
        <w:t xml:space="preserve">Executive Summary</w:t>
      </w:r>
    </w:p>
    <w:p>
      <w:pPr>
        <w:pStyle w:val="FirstParagraph"/>
      </w:pPr>
      <w:r>
        <w:t xml:space="preserve">This report provides a detailed examination of the evolving digital landscape within</w:t>
      </w:r>
      <w:r>
        <w:t xml:space="preserve"> </w:t>
      </w:r>
      <w:r>
        <w:rPr>
          <w:bCs/>
          <w:b/>
        </w:rPr>
        <w:t xml:space="preserve">Morocco Casablanca</w:t>
      </w:r>
      <w:r>
        <w:t xml:space="preserve">, with a specific focus on the critical role of the</w:t>
      </w:r>
      <w:r>
        <w:t xml:space="preserve"> </w:t>
      </w:r>
      <w:r>
        <w:rPr>
          <w:iCs/>
          <w:i/>
          <w:bCs/>
          <w:b/>
        </w:rPr>
        <w:t xml:space="preserve">UX UI Designer</w:t>
      </w:r>
      <w:r>
        <w:t xml:space="preserve">. As Casablanca cements its status as the economic and technological capital of Morocco, there is an unprecedented demand for high-quality user experience (UX) and user interface (UI) design services. This document outlines market trends, cultural considerations, economic impacts, and strategic recommendations for integrating top-tier</w:t>
      </w:r>
      <w:r>
        <w:t xml:space="preserve"> </w:t>
      </w:r>
      <w:r>
        <w:rPr>
          <w:iCs/>
          <w:i/>
          <w:bCs/>
          <w:b/>
        </w:rPr>
        <w:t xml:space="preserve">UX UI Designer</w:t>
      </w:r>
      <w:r>
        <w:t xml:space="preserve"> </w:t>
      </w:r>
      <w:r>
        <w:t xml:space="preserve">talent into the local ecosystem of</w:t>
      </w:r>
      <w:r>
        <w:t xml:space="preserve"> </w:t>
      </w:r>
      <w:r>
        <w:rPr>
          <w:iCs/>
          <w:i/>
          <w:bCs/>
          <w:b/>
        </w:rPr>
        <w:t xml:space="preserve">Morocco Casablanca</w:t>
      </w:r>
      <w:r>
        <w:t xml:space="preserve">.</w:t>
      </w:r>
    </w:p>
    <w:bookmarkEnd w:id="20"/>
    <w:bookmarkStart w:id="21" w:name="X723e39b151d45fe0103ec1f721843ab4ff2bbe5"/>
    <w:p>
      <w:pPr>
        <w:pStyle w:val="Heading2"/>
      </w:pPr>
      <w:r>
        <w:t xml:space="preserve">1.0 Introduction</w:t>
      </w:r>
    </w:p>
    <w:p>
      <w:pPr>
        <w:pStyle w:val="FirstParagraph"/>
      </w:pPr>
      <w:r>
        <w:t xml:space="preserve">The digital transformation in North Africa has accelerated rapidly over the last decade, with</w:t>
      </w:r>
      <w:r>
        <w:t xml:space="preserve"> </w:t>
      </w:r>
      <w:r>
        <w:rPr>
          <w:bCs/>
          <w:b/>
        </w:rPr>
        <w:t xml:space="preserve">Morocco Casablanca</w:t>
      </w:r>
      <w:r>
        <w:t xml:space="preserve"> </w:t>
      </w:r>
      <w:r>
        <w:t xml:space="preserve">leading the charge. As businesses move from traditional models to digital-first strategies, the quality of user interaction has become a primary differentiator for success. The</w:t>
      </w:r>
      <w:r>
        <w:t xml:space="preserve"> </w:t>
      </w:r>
      <w:r>
        <w:rPr>
          <w:iCs/>
          <w:i/>
          <w:bCs/>
          <w:b/>
        </w:rPr>
        <w:t xml:space="preserve">UX UI Designer</w:t>
      </w:r>
      <w:r>
        <w:t xml:space="preserve"> </w:t>
      </w:r>
      <w:r>
        <w:t xml:space="preserve">is no longer merely a creative asset but a strategic business partner responsible for bridging the gap between complex technology and human behavior.</w:t>
      </w:r>
    </w:p>
    <w:p>
      <w:pPr>
        <w:pStyle w:val="BodyText"/>
      </w:pPr>
      <w:r>
        <w:t xml:space="preserve">This report aims to define why the</w:t>
      </w:r>
      <w:r>
        <w:t xml:space="preserve"> </w:t>
      </w:r>
      <w:r>
        <w:rPr>
          <w:iCs/>
          <w:i/>
          <w:bCs/>
          <w:b/>
        </w:rPr>
        <w:t xml:space="preserve">UX UI Designer</w:t>
      </w:r>
      <w:r>
        <w:t xml:space="preserve"> </w:t>
      </w:r>
      <w:r>
        <w:t xml:space="preserve">role is pivotal in the</w:t>
      </w:r>
      <w:r>
        <w:t xml:space="preserve"> </w:t>
      </w:r>
      <w:r>
        <w:rPr>
          <w:bCs/>
          <w:b/>
        </w:rPr>
        <w:t xml:space="preserve">Morocco Casablanca</w:t>
      </w:r>
      <w:r>
        <w:t xml:space="preserve"> </w:t>
      </w:r>
      <w:r>
        <w:t xml:space="preserve">market. It explores how local cultural nuances, user behaviors, and economic factors influence design decisions. By understanding these dynamics, stakeholders can better leverage design talent to drive innovation and growth within the region.</w:t>
      </w:r>
    </w:p>
    <w:bookmarkEnd w:id="21"/>
    <w:bookmarkStart w:id="24" w:name="Xc4fa8ba110985e93888f64e4f8f87f0a6dafa08"/>
    <w:p>
      <w:pPr>
        <w:pStyle w:val="Heading2"/>
      </w:pPr>
      <w:r>
        <w:t xml:space="preserve">2.0 Market Context in Morocco Casablanca</w:t>
      </w:r>
    </w:p>
    <w:p>
      <w:pPr>
        <w:pStyle w:val="FirstParagraph"/>
      </w:pPr>
      <w:r>
        <w:rPr>
          <w:bCs/>
          <w:b/>
        </w:rPr>
        <w:t xml:space="preserve">Morocco Casablanca</w:t>
      </w:r>
      <w:r>
        <w:t xml:space="preserve"> </w:t>
      </w:r>
      <w:r>
        <w:t xml:space="preserve">is not only the financial hub of the nation but also a growing tech hub attracting international investment and startups. The city boasts a vibrant ecosystem of fintech, e-commerce, and tourism-related digital services. However, this rapid growth has exposed a gap in specialized digital skills.</w:t>
      </w:r>
    </w:p>
    <w:bookmarkStart w:id="22" w:name="the-rise-of-digital-services"/>
    <w:p>
      <w:pPr>
        <w:pStyle w:val="Heading3"/>
      </w:pPr>
      <w:r>
        <w:t xml:space="preserve">2.1 The Rise of Digital Services</w:t>
      </w:r>
    </w:p>
    <w:p>
      <w:pPr>
        <w:pStyle w:val="FirstParagraph"/>
      </w:pPr>
      <w:r>
        <w:t xml:space="preserve">In</w:t>
      </w:r>
      <w:r>
        <w:t xml:space="preserve"> </w:t>
      </w:r>
      <w:r>
        <w:rPr>
          <w:bCs/>
          <w:b/>
        </w:rPr>
        <w:t xml:space="preserve">Morocco Casablanca</w:t>
      </w:r>
      <w:r>
        <w:t xml:space="preserve">, the adoption of mobile banking, online retail platforms (e-commerce), and telemedicine has surged post-pandemic. For these services to succeed, they must be intuitive and accessible. This is where the</w:t>
      </w:r>
      <w:r>
        <w:t xml:space="preserve"> </w:t>
      </w:r>
      <w:r>
        <w:rPr>
          <w:iCs/>
          <w:i/>
          <w:bCs/>
          <w:b/>
        </w:rPr>
        <w:t xml:space="preserve">UX UI Designer</w:t>
      </w:r>
      <w:r>
        <w:t xml:space="preserve"> </w:t>
      </w:r>
      <w:r>
        <w:t xml:space="preserve">becomes indispensable. A poorly designed interface can lead to user abandonment, while a well-crafted experience drives retention and revenue.</w:t>
      </w:r>
    </w:p>
    <w:bookmarkEnd w:id="22"/>
    <w:bookmarkStart w:id="23" w:name="talent-availability-and-education"/>
    <w:p>
      <w:pPr>
        <w:pStyle w:val="Heading3"/>
      </w:pPr>
      <w:r>
        <w:t xml:space="preserve">2.2 Talent Availability and Education</w:t>
      </w:r>
    </w:p>
    <w:p>
      <w:pPr>
        <w:pStyle w:val="FirstParagraph"/>
      </w:pPr>
      <w:r>
        <w:t xml:space="preserve">The landscape for</w:t>
      </w:r>
      <w:r>
        <w:t xml:space="preserve"> </w:t>
      </w:r>
      <w:r>
        <w:rPr>
          <w:iCs/>
          <w:i/>
          <w:bCs/>
          <w:b/>
        </w:rPr>
        <w:t xml:space="preserve">UX UI Designer</w:t>
      </w:r>
      <w:r>
        <w:t xml:space="preserve"> </w:t>
      </w:r>
      <w:r>
        <w:t xml:space="preserve">talent in</w:t>
      </w:r>
      <w:r>
        <w:t xml:space="preserve"> </w:t>
      </w:r>
      <w:r>
        <w:rPr>
          <w:bCs/>
          <w:b/>
        </w:rPr>
        <w:t xml:space="preserve">Morocco Casablanca</w:t>
      </w:r>
      <w:r>
        <w:t xml:space="preserve"> </w:t>
      </w:r>
      <w:r>
        <w:t xml:space="preserve">is maturing. Local universities and specialized bootcamps are beginning to offer curricula focused on human-computer interaction, visual design, and prototyping. However, there remains a shortage of senior-level designers with extensive experience in global standards combined with local contextual knowledge.</w:t>
      </w:r>
    </w:p>
    <w:bookmarkEnd w:id="23"/>
    <w:bookmarkEnd w:id="24"/>
    <w:bookmarkStart w:id="27" w:name="X4d2e3a24984bba406a7df6497b8a26772d7f182"/>
    <w:p>
      <w:pPr>
        <w:pStyle w:val="Heading2"/>
      </w:pPr>
      <w:r>
        <w:t xml:space="preserve">3.0 The Role of the UX UI Designer</w:t>
      </w:r>
    </w:p>
    <w:p>
      <w:pPr>
        <w:pStyle w:val="FirstParagraph"/>
      </w:pPr>
      <w:r>
        <w:t xml:space="preserve">To fully appreciate the value proposition within</w:t>
      </w:r>
      <w:r>
        <w:t xml:space="preserve"> </w:t>
      </w:r>
      <w:r>
        <w:rPr>
          <w:bCs/>
          <w:b/>
        </w:rPr>
        <w:t xml:space="preserve">Morocco Casablanca</w:t>
      </w:r>
      <w:r>
        <w:t xml:space="preserve">, one must distinguish between User Experience (UX) and User Interface (UI), while recognizing how they converge in the work of a</w:t>
      </w:r>
      <w:r>
        <w:t xml:space="preserve"> </w:t>
      </w:r>
      <w:r>
        <w:rPr>
          <w:iCs/>
          <w:i/>
          <w:bCs/>
          <w:b/>
        </w:rPr>
        <w:t xml:space="preserve">UX UI Designer</w:t>
      </w:r>
      <w:r>
        <w:t xml:space="preserve">.</w:t>
      </w:r>
    </w:p>
    <w:bookmarkStart w:id="25" w:name="X34a704b80c33f235e7ac970ad9e83697b33e285"/>
    <w:p>
      <w:pPr>
        <w:pStyle w:val="Heading3"/>
      </w:pPr>
      <w:r>
        <w:t xml:space="preserve">3.1 Understanding UX: The Logic Behind the Design</w:t>
      </w:r>
    </w:p>
    <w:p>
      <w:pPr>
        <w:pStyle w:val="FirstParagraph"/>
      </w:pPr>
      <w:r>
        <w:t xml:space="preserve">In the context of</w:t>
      </w:r>
      <w:r>
        <w:t xml:space="preserve"> </w:t>
      </w:r>
      <w:r>
        <w:rPr>
          <w:bCs/>
          <w:b/>
        </w:rPr>
        <w:t xml:space="preserve">Morocco Casablanca</w:t>
      </w:r>
      <w:r>
        <w:t xml:space="preserve">, UX research is critical. Designers must conduct user interviews to understand local habits, language preferences (Arabic, French, and increasingly English), and digital literacy levels. A</w:t>
      </w:r>
      <w:r>
        <w:t xml:space="preserve"> </w:t>
      </w:r>
      <w:r>
        <w:rPr>
          <w:iCs/>
          <w:i/>
          <w:bCs/>
          <w:b/>
        </w:rPr>
        <w:t xml:space="preserve">UX UI Designer</w:t>
      </w:r>
      <w:r>
        <w:t xml:space="preserve"> </w:t>
      </w:r>
      <w:r>
        <w:t xml:space="preserve">in this region must ensure that navigation structures align with how Moroccan users intuitively search for information. For instance, trust signals are paramount in the Moroccan market; a UX designer must strategically place security badges and social proof elements to alleviate user anxiety.</w:t>
      </w:r>
    </w:p>
    <w:bookmarkEnd w:id="25"/>
    <w:bookmarkStart w:id="26" w:name="understanding-ui-the-visual-language"/>
    <w:p>
      <w:pPr>
        <w:pStyle w:val="Heading3"/>
      </w:pPr>
      <w:r>
        <w:t xml:space="preserve">3.2 Understanding UI: The Visual Language</w:t>
      </w:r>
    </w:p>
    <w:p>
      <w:pPr>
        <w:pStyle w:val="FirstParagraph"/>
      </w:pPr>
      <w:r>
        <w:t xml:space="preserve">The UI aspect involves the visual aesthetics of the product. In</w:t>
      </w:r>
      <w:r>
        <w:t xml:space="preserve"> </w:t>
      </w:r>
      <w:r>
        <w:rPr>
          <w:bCs/>
          <w:b/>
        </w:rPr>
        <w:t xml:space="preserve">Morocco Casablanca</w:t>
      </w:r>
      <w:r>
        <w:t xml:space="preserve">, aesthetics often blend modern minimalist trends with traditional Moroccan artistic influences, such as geometric patterns and warm color palettes derived from local architecture and textiles. A skilled</w:t>
      </w:r>
      <w:r>
        <w:t xml:space="preserve"> </w:t>
      </w:r>
      <w:r>
        <w:rPr>
          <w:iCs/>
          <w:i/>
          <w:bCs/>
          <w:b/>
        </w:rPr>
        <w:t xml:space="preserve">UX UI Designer</w:t>
      </w:r>
      <w:r>
        <w:t xml:space="preserve"> </w:t>
      </w:r>
      <w:r>
        <w:t xml:space="preserve">leverages these cultural symbols to create a sense of familiarity and belonging for the local user base while maintaining international usability standards.</w:t>
      </w:r>
    </w:p>
    <w:bookmarkEnd w:id="26"/>
    <w:bookmarkEnd w:id="27"/>
    <w:bookmarkStart w:id="30" w:name="Xb0f92c5050b13b01c5cd926f4c31175254283e5"/>
    <w:p>
      <w:pPr>
        <w:pStyle w:val="Heading2"/>
      </w:pPr>
      <w:r>
        <w:t xml:space="preserve">4.0 Challenges and Opportunities</w:t>
      </w:r>
    </w:p>
    <w:bookmarkStart w:id="28" w:name="the-bilingual-challenge"/>
    <w:p>
      <w:pPr>
        <w:pStyle w:val="Heading3"/>
      </w:pPr>
      <w:r>
        <w:t xml:space="preserve">4.1 The Bilingual Challenge</w:t>
      </w:r>
    </w:p>
    <w:p>
      <w:pPr>
        <w:pStyle w:val="FirstParagraph"/>
      </w:pPr>
      <w:r>
        <w:t xml:space="preserve">A unique challenge for any</w:t>
      </w:r>
      <w:r>
        <w:t xml:space="preserve"> </w:t>
      </w:r>
      <w:r>
        <w:rPr>
          <w:iCs/>
          <w:i/>
          <w:bCs/>
          <w:b/>
        </w:rPr>
        <w:t xml:space="preserve">UX UI Designer</w:t>
      </w:r>
      <w:r>
        <w:t xml:space="preserve"> </w:t>
      </w:r>
      <w:r>
        <w:t xml:space="preserve">working in</w:t>
      </w:r>
      <w:r>
        <w:t xml:space="preserve"> </w:t>
      </w:r>
      <w:r>
        <w:rPr>
          <w:bCs/>
          <w:b/>
        </w:rPr>
        <w:t xml:space="preserve">Morocco Casablanca</w:t>
      </w:r>
      <w:r>
        <w:t xml:space="preserve"> </w:t>
      </w:r>
      <w:r>
        <w:t xml:space="preserve">is designing for bilingual or trilingual interfaces. Users may switch between Arabic (often Darija dialect), French, and English. This requires flexible layout designs that can accommodate text expansion and direction changes (Right-to-Left for Arabic). The</w:t>
      </w:r>
      <w:r>
        <w:t xml:space="preserve"> </w:t>
      </w:r>
      <w:r>
        <w:rPr>
          <w:iCs/>
          <w:i/>
          <w:bCs/>
          <w:b/>
        </w:rPr>
        <w:t xml:space="preserve">UX UI Designer</w:t>
      </w:r>
      <w:r>
        <w:t xml:space="preserve"> </w:t>
      </w:r>
      <w:r>
        <w:t xml:space="preserve">must be proficient in responsive design principles to handle these linguistic variations seamlessly.</w:t>
      </w:r>
    </w:p>
    <w:bookmarkEnd w:id="28"/>
    <w:bookmarkStart w:id="29" w:name="mobile-first-necessity"/>
    <w:p>
      <w:pPr>
        <w:pStyle w:val="Heading3"/>
      </w:pPr>
      <w:r>
        <w:t xml:space="preserve">4.2 Mobile-First Necessity</w:t>
      </w:r>
    </w:p>
    <w:p>
      <w:pPr>
        <w:pStyle w:val="FirstParagraph"/>
      </w:pPr>
      <w:r>
        <w:t xml:space="preserve">In</w:t>
      </w:r>
      <w:r>
        <w:t xml:space="preserve"> </w:t>
      </w:r>
      <w:r>
        <w:rPr>
          <w:bCs/>
          <w:b/>
        </w:rPr>
        <w:t xml:space="preserve">Morocco Casablanca</w:t>
      </w:r>
      <w:r>
        <w:t xml:space="preserve">, the vast majority of internet users access digital services via smartphones. Consequently, the</w:t>
      </w:r>
      <w:r>
        <w:t xml:space="preserve"> </w:t>
      </w:r>
      <w:r>
        <w:rPr>
          <w:iCs/>
          <w:i/>
          <w:bCs/>
          <w:b/>
        </w:rPr>
        <w:t xml:space="preserve">UX UI Designer</w:t>
      </w:r>
      <w:r>
        <w:t xml:space="preserve"> </w:t>
      </w:r>
      <w:r>
        <w:t xml:space="preserve">must prioritize mobile-first design strategies. This involves optimizing touch targets, load times for slower network connections common in certain areas of Casablanca, and ensuring that interfaces are lightweight yet visually appealing.</w:t>
      </w:r>
    </w:p>
    <w:bookmarkEnd w:id="29"/>
    <w:bookmarkEnd w:id="30"/>
    <w:bookmarkStart w:id="31" w:name="X05624c049dd182368135e769884816ca0151d0d"/>
    <w:p>
      <w:pPr>
        <w:pStyle w:val="Heading2"/>
      </w:pPr>
      <w:r>
        <w:t xml:space="preserve">5.0 Strategic Recommendations</w:t>
      </w:r>
    </w:p>
    <w:p>
      <w:pPr>
        <w:pStyle w:val="FirstParagraph"/>
      </w:pPr>
      <w:r>
        <w:t xml:space="preserve">To capitalize on the potential of</w:t>
      </w:r>
      <w:r>
        <w:t xml:space="preserve"> </w:t>
      </w:r>
      <w:r>
        <w:rPr>
          <w:bCs/>
          <w:b/>
        </w:rPr>
        <w:t xml:space="preserve">Morocco Casablanca</w:t>
      </w:r>
      <w:r>
        <w:t xml:space="preserve">, stakeholders should adopt the following strategies regarding</w:t>
      </w:r>
      <w:r>
        <w:t xml:space="preserve"> </w:t>
      </w:r>
      <w:r>
        <w:rPr>
          <w:iCs/>
          <w:i/>
          <w:bCs/>
          <w:b/>
        </w:rPr>
        <w:t xml:space="preserve">UX UI Designer</w:t>
      </w:r>
      <w:r>
        <w:t xml:space="preserve"> </w:t>
      </w:r>
      <w:r>
        <w:t xml:space="preserve">integration:</w:t>
      </w:r>
    </w:p>
    <w:p>
      <w:pPr>
        <w:numPr>
          <w:ilvl w:val="0"/>
          <w:numId w:val="1001"/>
        </w:numPr>
        <w:pStyle w:val="Compact"/>
      </w:pPr>
      <w:r>
        <w:rPr>
          <w:bCs/>
          <w:b/>
        </w:rPr>
        <w:t xml:space="preserve">Hire Local Talent with Global Mindsets:</w:t>
      </w:r>
      <w:r>
        <w:t xml:space="preserve"> </w:t>
      </w:r>
      <w:r>
        <w:t xml:space="preserve">Invest in recruiting</w:t>
      </w:r>
      <w:r>
        <w:t xml:space="preserve"> </w:t>
      </w:r>
      <w:r>
        <w:rPr>
          <w:iCs/>
          <w:i/>
          <w:bCs/>
          <w:b/>
        </w:rPr>
        <w:t xml:space="preserve">UX UI Designer</w:t>
      </w:r>
      <w:r>
        <w:t xml:space="preserve"> </w:t>
      </w:r>
      <w:r>
        <w:t xml:space="preserve">professionals who understand the local culture of</w:t>
      </w:r>
      <w:r>
        <w:t xml:space="preserve"> </w:t>
      </w:r>
      <w:r>
        <w:rPr>
          <w:bCs/>
          <w:b/>
        </w:rPr>
        <w:t xml:space="preserve">Morocco Casablanca</w:t>
      </w:r>
      <w:r>
        <w:t xml:space="preserve"> </w:t>
      </w:r>
      <w:r>
        <w:t xml:space="preserve">but are also trained in global best practices. This hybrid approach ensures that products resonate locally while meeting international quality benchmarks.</w:t>
      </w:r>
    </w:p>
    <w:p>
      <w:pPr>
        <w:numPr>
          <w:ilvl w:val="0"/>
          <w:numId w:val="1001"/>
        </w:numPr>
        <w:pStyle w:val="Compact"/>
      </w:pPr>
      <w:r>
        <w:rPr>
          <w:bCs/>
          <w:b/>
        </w:rPr>
        <w:t xml:space="preserve">Invest in Continuous Education:</w:t>
      </w:r>
      <w:r>
        <w:t xml:space="preserve"> </w:t>
      </w:r>
      <w:r>
        <w:t xml:space="preserve">Partner with educational institutions in Casablanca to update design curricula. Creating a pipeline of talent will ensure that the demand for</w:t>
      </w:r>
      <w:r>
        <w:t xml:space="preserve"> </w:t>
      </w:r>
      <w:r>
        <w:rPr>
          <w:iCs/>
          <w:i/>
          <w:bCs/>
          <w:b/>
        </w:rPr>
        <w:t xml:space="preserve">UX UI Designer</w:t>
      </w:r>
      <w:r>
        <w:t xml:space="preserve"> </w:t>
      </w:r>
      <w:r>
        <w:t xml:space="preserve">services is met sustainably.</w:t>
      </w:r>
    </w:p>
    <w:p>
      <w:pPr>
        <w:numPr>
          <w:ilvl w:val="0"/>
          <w:numId w:val="1001"/>
        </w:numPr>
        <w:pStyle w:val="Compact"/>
      </w:pPr>
      <w:r>
        <w:rPr>
          <w:bCs/>
          <w:b/>
        </w:rPr>
        <w:t xml:space="preserve">Prioritize User Research:</w:t>
      </w:r>
      <w:r>
        <w:t xml:space="preserve"> </w:t>
      </w:r>
      <w:r>
        <w:t xml:space="preserve">Do not rely solely on assumptions. Allocate budget for local user testing in Casablanca neighborhoods to gather authentic feedback. The insights gained from this research will empower the</w:t>
      </w:r>
      <w:r>
        <w:t xml:space="preserve"> </w:t>
      </w:r>
      <w:r>
        <w:rPr>
          <w:iCs/>
          <w:i/>
          <w:bCs/>
          <w:b/>
        </w:rPr>
        <w:t xml:space="preserve">UX UI Designer</w:t>
      </w:r>
      <w:r>
        <w:t xml:space="preserve"> </w:t>
      </w:r>
      <w:r>
        <w:t xml:space="preserve">to make data-driven design decisions.</w:t>
      </w:r>
    </w:p>
    <w:p>
      <w:pPr>
        <w:numPr>
          <w:ilvl w:val="0"/>
          <w:numId w:val="1001"/>
        </w:numPr>
        <w:pStyle w:val="Compact"/>
      </w:pPr>
      <w:r>
        <w:rPr>
          <w:bCs/>
          <w:b/>
        </w:rPr>
        <w:t xml:space="preserve">Foster Cross-Functional Collaboration:</w:t>
      </w:r>
      <w:r>
        <w:t xml:space="preserve"> </w:t>
      </w:r>
      <w:r>
        <w:t xml:space="preserve">Ensure that the</w:t>
      </w:r>
      <w:r>
        <w:t xml:space="preserve"> </w:t>
      </w:r>
      <w:r>
        <w:rPr>
          <w:iCs/>
          <w:i/>
          <w:bCs/>
          <w:b/>
        </w:rPr>
        <w:t xml:space="preserve">UX UI Designer</w:t>
      </w:r>
      <w:r>
        <w:t xml:space="preserve"> </w:t>
      </w:r>
      <w:r>
        <w:t xml:space="preserve">is integrated into the development lifecycle from day one. In the fast-paced environment of</w:t>
      </w:r>
      <w:r>
        <w:t xml:space="preserve"> </w:t>
      </w:r>
      <w:r>
        <w:rPr>
          <w:bCs/>
          <w:b/>
        </w:rPr>
        <w:t xml:space="preserve">Morocco Casablanca</w:t>
      </w:r>
      <w:r>
        <w:t xml:space="preserve">, agile collaboration between developers, product managers, and designers is key to delivering high-quality digital products.</w:t>
      </w:r>
    </w:p>
    <w:bookmarkEnd w:id="31"/>
    <w:bookmarkStart w:id="32" w:name="X22582e8003ea5b3b0426d92affdb9597574bf90"/>
    <w:p>
      <w:pPr>
        <w:pStyle w:val="Heading2"/>
      </w:pPr>
      <w:r>
        <w:t xml:space="preserve">6.0 Conclusion</w:t>
      </w:r>
    </w:p>
    <w:p>
      <w:pPr>
        <w:pStyle w:val="FirstParagraph"/>
      </w:pPr>
      <w:r>
        <w:t xml:space="preserve">The digital future of</w:t>
      </w:r>
      <w:r>
        <w:t xml:space="preserve"> </w:t>
      </w:r>
      <w:r>
        <w:rPr>
          <w:bCs/>
          <w:b/>
        </w:rPr>
        <w:t xml:space="preserve">Morocco Casablanca</w:t>
      </w:r>
      <w:r>
        <w:t xml:space="preserve"> </w:t>
      </w:r>
      <w:r>
        <w:t xml:space="preserve">is bright, characterized by rapid innovation and increasing connectivity. Central to this growth is the professionalization of design roles, specifically the</w:t>
      </w:r>
      <w:r>
        <w:t xml:space="preserve"> </w:t>
      </w:r>
      <w:r>
        <w:rPr>
          <w:iCs/>
          <w:i/>
          <w:bCs/>
          <w:b/>
        </w:rPr>
        <w:t xml:space="preserve">UX UI Designer</w:t>
      </w:r>
      <w:r>
        <w:t xml:space="preserve">. By recognizing the unique cultural, linguistic, and technological contexts of Casablanca, businesses can harness the power of excellent design to create products that truly serve their users.</w:t>
      </w:r>
    </w:p>
    <w:p>
      <w:pPr>
        <w:pStyle w:val="BodyText"/>
      </w:pPr>
      <w:r>
        <w:t xml:space="preserve">The</w:t>
      </w:r>
      <w:r>
        <w:t xml:space="preserve"> </w:t>
      </w:r>
      <w:r>
        <w:rPr>
          <w:iCs/>
          <w:i/>
          <w:bCs/>
          <w:b/>
        </w:rPr>
        <w:t xml:space="preserve">UX UI Designer</w:t>
      </w:r>
      <w:r>
        <w:t xml:space="preserve"> </w:t>
      </w:r>
      <w:r>
        <w:t xml:space="preserve">is not just a visual artist but a strategist who enhances usability and drives business success. As</w:t>
      </w:r>
      <w:r>
        <w:t xml:space="preserve"> </w:t>
      </w:r>
      <w:r>
        <w:rPr>
          <w:bCs/>
          <w:b/>
        </w:rPr>
        <w:t xml:space="preserve">Morocco Casablanca</w:t>
      </w:r>
      <w:r>
        <w:t xml:space="preserve"> </w:t>
      </w:r>
      <w:r>
        <w:t xml:space="preserve">continues to establish itself as a regional tech leader, investing in high-quality design talent will yield significant competitive advantages. This report confirms that embracing the expertise of the</w:t>
      </w:r>
      <w:r>
        <w:t xml:space="preserve"> </w:t>
      </w:r>
      <w:r>
        <w:rPr>
          <w:iCs/>
          <w:i/>
          <w:bCs/>
          <w:b/>
        </w:rPr>
        <w:t xml:space="preserve">UX UI Designer</w:t>
      </w:r>
      <w:r>
        <w:t xml:space="preserve"> </w:t>
      </w:r>
      <w:r>
        <w:t xml:space="preserve">is essential for any organization aiming to thrive in the dynamic market of</w:t>
      </w:r>
      <w:r>
        <w:t xml:space="preserve"> </w:t>
      </w:r>
      <w:r>
        <w:rPr>
          <w:bCs/>
          <w:b/>
        </w:rPr>
        <w:t xml:space="preserve">Morocco Casablanca</w:t>
      </w:r>
      <w:r>
        <w:t xml:space="preserve">.</w:t>
      </w:r>
    </w:p>
    <w:bookmarkEnd w:id="32"/>
    <w:bookmarkStart w:id="33" w:name="X5a2f63403aca66a22681756f5f3a08c3101bf44"/>
    <w:p>
      <w:pPr>
        <w:pStyle w:val="Heading2"/>
      </w:pPr>
      <w:r>
        <w:t xml:space="preserve">7.0 Appendix</w:t>
      </w:r>
    </w:p>
    <w:p>
      <w:pPr>
        <w:pStyle w:val="FirstParagraph"/>
      </w:pPr>
      <w:r>
        <w:rPr>
          <w:iCs/>
          <w:i/>
        </w:rPr>
        <w:t xml:space="preserve">Note: This report highlights key aspects relevant to the project scope. Detailed metrics and case studies regarding specific</w:t>
      </w:r>
      <w:r>
        <w:rPr>
          <w:iCs/>
          <w:i/>
        </w:rPr>
        <w:t xml:space="preserve"> </w:t>
      </w:r>
      <w:r>
        <w:rPr>
          <w:iCs/>
          <w:i/>
          <w:bCs/>
          <w:b/>
          <w:iCs/>
          <w:i/>
        </w:rPr>
        <w:t xml:space="preserve">UX UI Designer</w:t>
      </w:r>
      <w:r>
        <w:rPr>
          <w:iCs/>
          <w:i/>
        </w:rPr>
        <w:t xml:space="preserve"> </w:t>
      </w:r>
      <w:r>
        <w:rPr>
          <w:iCs/>
          <w:i/>
        </w:rPr>
        <w:t xml:space="preserve">projects in</w:t>
      </w:r>
      <w:r>
        <w:rPr>
          <w:iCs/>
          <w:i/>
        </w:rPr>
        <w:t xml:space="preserve"> </w:t>
      </w:r>
      <w:r>
        <w:rPr>
          <w:bCs/>
          <w:b/>
          <w:iCs/>
          <w:i/>
        </w:rPr>
        <w:t xml:space="preserve">Morocco Casablanca</w:t>
      </w:r>
      <w:r>
        <w:rPr>
          <w:iCs/>
          <w:i/>
        </w:rPr>
        <w:t xml:space="preserve"> </w:t>
      </w:r>
      <w:r>
        <w:rPr>
          <w:iCs/>
          <w:i/>
        </w:rPr>
        <w:t xml:space="preserve">are 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UX/UI Design in Morocco Casablanca</dc:title>
  <dc:creator/>
  <dc:language>en</dc:language>
  <cp:keywords/>
  <dcterms:created xsi:type="dcterms:W3CDTF">2026-07-29T14:02:27Z</dcterms:created>
  <dcterms:modified xsi:type="dcterms:W3CDTF">2026-07-29T14:02:27Z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