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Nigeria</w:t>
      </w:r>
      <w:r>
        <w:t xml:space="preserve"> </w:t>
      </w:r>
      <w:r>
        <w:t xml:space="preserve">Abuja</w:t>
      </w:r>
    </w:p>
    <w:bookmarkStart w:id="20" w:name="Xe318492721361f8f9335e9865f05b3e2db102af"/>
    <w:p>
      <w:pPr>
        <w:pStyle w:val="Heading1"/>
      </w:pPr>
      <w:r>
        <w:t xml:space="preserve">Project Report: Strategic Implementation of UX/UI Design Services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Board</w:t>
      </w:r>
      <w:r>
        <w:br/>
      </w:r>
      <w:r>
        <w:rPr>
          <w:bCs/>
          <w:b/>
        </w:rPr>
        <w:t xml:space="preserve">From:</w:t>
      </w:r>
      <w:r>
        <w:t xml:space="preserve"> </w:t>
      </w:r>
      <w:r>
        <w:t xml:space="preserve">Senior Product Strategy Unit</w:t>
      </w:r>
      <w:r>
        <w:br/>
      </w:r>
    </w:p>
    <w:p>
      <w:pPr>
        <w:pStyle w:val="BodyText"/>
      </w:pPr>
      <w:r>
        <w:t xml:space="preserve">Subject:</w:t>
      </w:r>
    </w:p>
    <w:p>
      <w:pPr>
        <w:pStyle w:val="BodyText"/>
      </w:pPr>
      <w:r>
        <w:t xml:space="preserve">The critical role of UX/UI Design in enhancing digital accessibility and market penetration within the Abuja metropolitan area.</w:t>
      </w:r>
    </w:p>
    <w:bookmarkEnd w:id="20"/>
    <w:bookmarkStart w:id="21" w:name="executive-summary"/>
    <w:p>
      <w:pPr>
        <w:pStyle w:val="Heading2"/>
      </w:pPr>
      <w:r>
        <w:t xml:space="preserve">1. Executive Summary</w:t>
      </w:r>
    </w:p>
    <w:p>
      <w:pPr>
        <w:pStyle w:val="FirstParagraph"/>
      </w:pPr>
      <w:r>
        <w:t xml:space="preserve">This Project Report outlines the comprehensive strategy, implementation, and anticipated outcomes of deploying specialized UX/UI Design services specifically tailored for the Nigerian market in Abuja. As digital transformation accelerates across West Africa, the capital city of Nigeria Abuja has emerged as a pivotal hub for technology adoption, government e-services (e-Government), and fintech innovation. This document details how professional User Experience (UX) and User Interface (UI) design principles are not merely aesthetic choices but fundamental business imperatives for success in this region. By focusing on the unique cultural, technological, and behavioral nuances of users in Nigeria Abuja, this project aims to bridge the digital divide while maximizing user engagement and retention.</w:t>
      </w:r>
    </w:p>
    <w:bookmarkEnd w:id="21"/>
    <w:bookmarkStart w:id="23" w:name="background-and-context"/>
    <w:bookmarkStart w:id="22" w:name="X6edd535c0e60e03f30538ebba99cc38a7b44a79"/>
    <w:p>
      <w:pPr>
        <w:pStyle w:val="Heading2"/>
      </w:pPr>
      <w:r>
        <w:t xml:space="preserve">2. Background: The Digital Landscape in Nigeria Abuja</w:t>
      </w:r>
    </w:p>
    <w:p>
      <w:pPr>
        <w:pStyle w:val="FirstParagraph"/>
      </w:pPr>
      <w:r>
        <w:t xml:space="preserve">Nigeria is widely recognized as the largest economy in Africa, with a rapidly growing youth population that is increasingly mobile-first. Within this national context, Nigeria Abuja serves as the political and administrative center, hosting a diverse demographic ranging from civil servants and diplomatic personnel to students and entrepreneurs. The digital infrastructure in Nigeria Abuja has improved significantly over the last five years; however, challenges remain regarding data costs, network stability on 3G networks in peripheral areas of the capital, and varying levels of digital literacy.</w:t>
      </w:r>
    </w:p>
    <w:p>
      <w:pPr>
        <w:pStyle w:val="BodyText"/>
      </w:pPr>
      <w:r>
        <w:t xml:space="preserve">Historically, many digital products deployed in this region have failed due to a "one-size-fits-all" approach derived from Western or East Asian design paradigms. These products often overlook the specific context of users in Nigeria Abuja, such as the preference for WhatsApp-based interactions, the necessity for offline capabilities, and the importance of visual hierarchy in low-bandwidth environments. This project report asserts that localized UX/UI design is essential to overcome these barriers.</w:t>
      </w:r>
    </w:p>
    <w:bookmarkEnd w:id="22"/>
    <w:bookmarkEnd w:id="23"/>
    <w:bookmarkStart w:id="24" w:name="project-objectives"/>
    <w:p>
      <w:pPr>
        <w:pStyle w:val="Heading2"/>
      </w:pPr>
      <w:r>
        <w:t xml:space="preserve">3. Project Objectives</w:t>
      </w:r>
    </w:p>
    <w:p>
      <w:pPr>
        <w:pStyle w:val="FirstParagraph"/>
      </w:pPr>
      <w:r>
        <w:t xml:space="preserve">The primary goal of integrating professional UX/UI Design into our operations in Nigeria Abuja is to create intuitive, accessible, and culturally resonant digital experiences. The specific objectives include:</w:t>
      </w:r>
    </w:p>
    <w:p>
      <w:pPr>
        <w:numPr>
          <w:ilvl w:val="0"/>
          <w:numId w:val="1001"/>
        </w:numPr>
        <w:pStyle w:val="Compact"/>
      </w:pPr>
      <w:r>
        <w:rPr>
          <w:bCs/>
          <w:b/>
        </w:rPr>
        <w:t xml:space="preserve">User-Centric Development:</w:t>
      </w:r>
      <w:r>
        <w:t xml:space="preserve"> </w:t>
      </w:r>
      <w:r>
        <w:t xml:space="preserve">To conduct extensive user research within Nigeria Abuja to understand pain points, motivations, and contextual factors influencing digital interaction.</w:t>
      </w:r>
    </w:p>
    <w:p>
      <w:pPr>
        <w:numPr>
          <w:ilvl w:val="0"/>
          <w:numId w:val="1001"/>
        </w:numPr>
        <w:pStyle w:val="Compact"/>
      </w:pPr>
      <w:r>
        <w:rPr>
          <w:bCs/>
          <w:b/>
        </w:rPr>
        <w:t xml:space="preserve">Bridging the Usability Gap:</w:t>
      </w:r>
      <w:r>
        <w:t xml:space="preserve"> </w:t>
      </w:r>
      <w:r>
        <w:t xml:space="preserve">To design interfaces that are forgiving of technical limitations, ensuring smooth performance on mid-range smartphones commonly used in Nigeria Abuja.</w:t>
      </w:r>
    </w:p>
    <w:p>
      <w:pPr>
        <w:numPr>
          <w:ilvl w:val="0"/>
          <w:numId w:val="1001"/>
        </w:numPr>
        <w:pStyle w:val="Compact"/>
      </w:pPr>
      <w:r>
        <w:rPr>
          <w:bCs/>
          <w:b/>
        </w:rPr>
        <w:t xml:space="preserve">Cultural Relevance:</w:t>
      </w:r>
      <w:r>
        <w:t xml:space="preserve"> </w:t>
      </w:r>
      <w:r>
        <w:t xml:space="preserve">To ensure that visual elements, color psychology, and navigation structures align with local cultural norms and linguistic preferences (including the integration of Pidgin English where appropriate for broader accessibility).</w:t>
      </w:r>
    </w:p>
    <w:p>
      <w:pPr>
        <w:numPr>
          <w:ilvl w:val="0"/>
          <w:numId w:val="1001"/>
        </w:numPr>
        <w:pStyle w:val="Compact"/>
      </w:pPr>
      <w:r>
        <w:rPr>
          <w:bCs/>
          <w:b/>
        </w:rPr>
        <w:t xml:space="preserve">Conversion Optimization:</w:t>
      </w:r>
      <w:r>
        <w:t xml:space="preserve"> </w:t>
      </w:r>
      <w:r>
        <w:t xml:space="preserve">To reduce friction in transactional flows, particularly for fintech and e-commerce platforms targeting the middle-class demographic in Nigeria Abuja.</w:t>
      </w:r>
    </w:p>
    <w:bookmarkEnd w:id="24"/>
    <w:bookmarkStart w:id="29" w:name="methodology"/>
    <w:bookmarkStart w:id="28" w:name="methodology-uxui-design-approach"/>
    <w:p>
      <w:pPr>
        <w:pStyle w:val="Heading2"/>
      </w:pPr>
      <w:r>
        <w:t xml:space="preserve">4. Methodology: UX/UI Design Approach</w:t>
      </w:r>
    </w:p>
    <w:bookmarkStart w:id="25" w:name="user-research-and-persona-development"/>
    <w:p>
      <w:pPr>
        <w:pStyle w:val="Heading3"/>
      </w:pPr>
      <w:r>
        <w:t xml:space="preserve">4.1 User Research and Persona Development</w:t>
      </w:r>
    </w:p>
    <w:p>
      <w:pPr>
        <w:pStyle w:val="FirstParagraph"/>
      </w:pPr>
      <w:r>
        <w:t xml:space="preserve">The foundation of this project lies in deep ethnographic research conducted on the ground in Nigeria Abuja. We employed contextual inquiry, where designers observed users interacting with existing digital tools in their natural environments—such as at markets in Wuse II, corporate offices in Central Business District (CBD), and residential areas like Garki. This data informed the creation of distinct personas, including "The Busy Civil Servant," "The Student," and "The SME Owner." Each persona dictates specific UX requirements regarding time sensitivity, trust signals, and information density.</w:t>
      </w:r>
    </w:p>
    <w:bookmarkEnd w:id="25"/>
    <w:bookmarkStart w:id="26" w:name="interface-design-ui-for-low-bandwidth"/>
    <w:p>
      <w:pPr>
        <w:pStyle w:val="Heading3"/>
      </w:pPr>
      <w:r>
        <w:t xml:space="preserve">4.2 Interface Design (UI) for Low-Bandwidth</w:t>
      </w:r>
    </w:p>
    <w:p>
      <w:pPr>
        <w:pStyle w:val="FirstParagraph"/>
      </w:pPr>
      <w:r>
        <w:t xml:space="preserve">In Nigeria Abuja, internet connectivity can be intermittent. Therefore, our UI design prioritizes lightweight assets. We utilize SVG graphics instead of heavy PNGs or videos where possible, and implement lazy loading techniques to ensure that core content is visible immediately while secondary elements load in the background. The visual language employs high-contrast colors to ensure readability under bright sunlight, a common condition for users outdoors in Nigeria Abuja.</w:t>
      </w:r>
    </w:p>
    <w:bookmarkEnd w:id="26"/>
    <w:bookmarkStart w:id="27" w:name="user-experience-ux-flow-optimization"/>
    <w:p>
      <w:pPr>
        <w:pStyle w:val="Heading3"/>
      </w:pPr>
      <w:r>
        <w:t xml:space="preserve">4.3 User Experience (UX) Flow Optimization</w:t>
      </w:r>
    </w:p>
    <w:p>
      <w:pPr>
        <w:pStyle w:val="FirstParagraph"/>
      </w:pPr>
      <w:r>
        <w:t xml:space="preserve">The UX framework focuses on reducing cognitive load. Navigation menus are simplified to a maximum of five primary items to prevent decision paralysis. We have integrated "guest checkout" options for e-commerce and "progressive profiling" for forms, recognizing that users in Nigeria Abuja may be hesitant to share excessive personal data due to security concerns. Trust signals, such as secure payment badges and local customer support contact methods (WhatsApp integration), are prominently displayed.</w:t>
      </w:r>
    </w:p>
    <w:bookmarkEnd w:id="27"/>
    <w:bookmarkEnd w:id="28"/>
    <w:bookmarkEnd w:id="29"/>
    <w:bookmarkStart w:id="31" w:name="challenges-and-mitigation"/>
    <w:bookmarkStart w:id="30" w:name="challenges-and-mitigation-strategies"/>
    <w:p>
      <w:pPr>
        <w:pStyle w:val="Heading2"/>
      </w:pPr>
      <w:r>
        <w:t xml:space="preserve">5. Challenges and Mitigation Strategies</w:t>
      </w:r>
    </w:p>
    <w:p>
      <w:pPr>
        <w:pStyle w:val="FirstParagraph"/>
      </w:pPr>
      <w:r>
        <w:rPr>
          <w:bCs/>
          <w:b/>
        </w:rPr>
        <w:t xml:space="preserve">Data Costs:</w:t>
      </w:r>
      <w:r>
        <w:t xml:space="preserve"> </w:t>
      </w:r>
      <w:r>
        <w:t xml:space="preserve">Users in Nigeria Abuja are often data-conscious. To mitigate this, our applications are optimized to be "data-light." We provide estimates of data usage for specific actions and offer a "text-only" mode for critical functionalities.</w:t>
      </w:r>
    </w:p>
    <w:p>
      <w:pPr>
        <w:pStyle w:val="BodyText"/>
      </w:pPr>
      <w:r>
        <w:rPr>
          <w:bCs/>
          <w:b/>
        </w:rPr>
        <w:t xml:space="preserve">Digital Literacy Variance:</w:t>
      </w:r>
      <w:r>
        <w:t xml:space="preserve"> </w:t>
      </w:r>
      <w:r>
        <w:t xml:space="preserve">There is a wide spectrum of digital literacy in the region. Our UX design incorporates extensive onboarding tutorials and tooltips but ensures they can be skipped by advanced users. We also rely heavily on iconography paired with clear text labels to assist non-native English speakers.</w:t>
      </w:r>
    </w:p>
    <w:p>
      <w:pPr>
        <w:pStyle w:val="BodyText"/>
      </w:pPr>
      <w:r>
        <w:rPr>
          <w:bCs/>
          <w:b/>
        </w:rPr>
        <w:t xml:space="preserve">Trust Deficit:</w:t>
      </w:r>
      <w:r>
        <w:t xml:space="preserve"> </w:t>
      </w:r>
      <w:r>
        <w:t xml:space="preserve">Cybersecurity is a major concern in Nigeria Abuja. Our UI designs emphasize transparency, showing exactly what data is being collected and why. Furthermore, integrating local payment gateways familiar to Nigerians (such as Paystack or Flutterwave) within the UI builds immediate trust compared to unfamiliar international payment methods.</w:t>
      </w:r>
    </w:p>
    <w:bookmarkEnd w:id="30"/>
    <w:bookmarkEnd w:id="31"/>
    <w:bookmarkStart w:id="33" w:name="outcomes-and-impact"/>
    <w:bookmarkStart w:id="32" w:name="anticipated-outcomes-and-impact"/>
    <w:p>
      <w:pPr>
        <w:pStyle w:val="Heading2"/>
      </w:pPr>
      <w:r>
        <w:t xml:space="preserve">6. Anticipated Outcomes and Impact</w:t>
      </w:r>
    </w:p>
    <w:p>
      <w:pPr>
        <w:pStyle w:val="FirstParagraph"/>
      </w:pPr>
      <w:r>
        <w:t xml:space="preserve">The implementation of this specialized UX/UI strategy in Nigeria Abuja is projected to yield significant improvements in key performance indicators (KPIs). We anticipate a 40% increase in user retention rates due to improved ease of use. Furthermore, by reducing the number of clicks required to complete transactions, we expect a 25% increase in conversion rates for commercial applications. Beyond metrics, the social impact includes fostering digital inclusion for underserved communities within Nigeria Abuja by making technology accessible regardless of technical proficiency or network quality.</w:t>
      </w:r>
    </w:p>
    <w:bookmarkEnd w:id="32"/>
    <w:bookmarkEnd w:id="33"/>
    <w:bookmarkStart w:id="34" w:name="conclusion"/>
    <w:p>
      <w:pPr>
        <w:pStyle w:val="Heading2"/>
      </w:pPr>
      <w:r>
        <w:t xml:space="preserve">7. Conclusion</w:t>
      </w:r>
    </w:p>
    <w:p>
      <w:pPr>
        <w:pStyle w:val="FirstParagraph"/>
      </w:pPr>
      <w:r>
        <w:t xml:space="preserve">In conclusion, the success of any digital initiative in Nigeria Abuja is intrinsically linked to the quality and localization of its UX/UI design. This project report has demonstrated that generic design solutions are insufficient for the dynamic market environment of Nigeria Abuja. By adopting a user-centric approach that respects local constraints—such as data costs, network stability, and cultural preferences—we can create digital products that are not only functional but also delightful to use. It is recommended that all future projects in this region mandate early involvement of UX/UI designers to ensure these principles are baked into the product lifecycle from day one.</w:t>
      </w:r>
    </w:p>
    <w:bookmarkEnd w:id="34"/>
    <w:p>
      <w:r>
        <w:pict>
          <v:rect style="width:0;height:1.5pt" o:hralign="center" o:hrstd="t" o:hr="t"/>
        </w:pict>
      </w:r>
    </w:p>
    <w:p>
      <w:pPr>
        <w:pStyle w:val="FirstParagraph"/>
      </w:pPr>
      <w:r>
        <w:rPr>
          <w:iCs/>
          <w:i/>
        </w:rPr>
        <w:t xml:space="preserve">This document is confidential and intended for internal distribution within the project team. All references to Nigeria Abuja and specific market data are subject to continuous verification as the local landscape evolves.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Nigeria Abuja</dc:title>
  <dc:creator/>
  <dc:language>en</dc:language>
  <cp:keywords/>
  <dcterms:created xsi:type="dcterms:W3CDTF">2026-07-29T23:09:38Z</dcterms:created>
  <dcterms:modified xsi:type="dcterms:W3CDTF">2026-07-29T23:09:38Z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