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w:t>
      </w:r>
      <w:r>
        <w:t xml:space="preserve"> </w:t>
      </w:r>
      <w:r>
        <w:t xml:space="preserve">Strategy</w:t>
      </w:r>
      <w:r>
        <w:t xml:space="preserve"> </w:t>
      </w:r>
      <w:r>
        <w:t xml:space="preserve">for</w:t>
      </w:r>
      <w:r>
        <w:t xml:space="preserve"> </w:t>
      </w:r>
      <w:r>
        <w:t xml:space="preserve">Pakistan</w:t>
      </w:r>
      <w:r>
        <w:t xml:space="preserve"> </w:t>
      </w:r>
      <w:r>
        <w:t xml:space="preserve">Islamabad</w:t>
      </w:r>
    </w:p>
    <w:bookmarkStart w:id="20" w:name="X1200bfbdf01a8e0034cae1c97243f59fea34ece"/>
    <w:p>
      <w:pPr>
        <w:pStyle w:val="Heading1"/>
      </w:pPr>
      <w:r>
        <w:t xml:space="preserve">Project Report: Strategic Implementation of UX/UI Design Frameworks in Pakistan Islamabad</w:t>
      </w:r>
    </w:p>
    <w:p>
      <w:pPr>
        <w:pStyle w:val="FirstParagraph"/>
      </w:pPr>
      <w:r>
        <w:rPr>
          <w:bCs/>
          <w:b/>
        </w:rPr>
        <w:t xml:space="preserve">Date:</w:t>
      </w:r>
      <w:r>
        <w:t xml:space="preserve"> </w:t>
      </w:r>
      <w:r>
        <w:t xml:space="preserve">October 24, 2023</w:t>
      </w:r>
      <w:r>
        <w:br/>
      </w:r>
      <w:r>
        <w:rPr>
          <w:bCs/>
          <w:b/>
        </w:rPr>
        <w:t xml:space="preserve">To:</w:t>
      </w:r>
      <w:r>
        <w:t xml:space="preserve">The Stakeholders and Project Management Team</w:t>
      </w:r>
      <w:r>
        <w:br/>
      </w:r>
      <w:r>
        <w:rPr>
          <w:bCs/>
          <w:b/>
        </w:rPr>
        <w:t xml:space="preserve">From:</w:t>
      </w:r>
      <w:r>
        <w:t xml:space="preserve">The Digital Product Strategy Unit</w:t>
      </w:r>
      <w:r>
        <w:br/>
      </w:r>
    </w:p>
    <w:p>
      <w:pPr>
        <w:pStyle w:val="BodyText"/>
      </w:pPr>
      <w:r>
        <w:t xml:space="preserve">Subject:Analyzing the Critical Role of UX/UI Design in the Islamabad Tech Ecosystem</w:t>
      </w:r>
    </w:p>
    <w:bookmarkEnd w:id="20"/>
    <w:bookmarkStart w:id="21" w:name="executive-summary"/>
    <w:p>
      <w:pPr>
        <w:pStyle w:val="Heading2"/>
      </w:pPr>
      <w:r>
        <w:t xml:space="preserve">1. Executive Summary</w:t>
      </w:r>
    </w:p>
    <w:p>
      <w:pPr>
        <w:pStyle w:val="FirstParagraph"/>
      </w:pPr>
      <w:r>
        <w:t xml:space="preserve">This Project Report outlines the necessity, methodology, and expected outcomes of integrating robust User Experience (UX) and User Interface (UI) design principles into digital product development within the specific context of Pakistan Islamabad. As Islamabad solidifies its position as the technological capital of Pakistan, moving beyond a mere administrative hub to a vibrant center for startups and enterprise software solutions is paramount. This document argues that prioritizing UX/UI is not merely an aesthetic choice but a fundamental business strategy required to capture market share in this competitive landscape.</w:t>
      </w:r>
    </w:p>
    <w:p>
      <w:pPr>
        <w:pStyle w:val="BodyText"/>
      </w:pPr>
      <w:r>
        <w:t xml:space="preserve">The report details how local user behaviors, infrastructural constraints, and cultural nuances unique to Islamabad require tailored design approaches. By focusing on the intersection of high-end design theory and practical local application, this project aims to enhance user retention, increase conversion rates for digital services in Pakistan Islamabad, and establish a benchmark for usability standards across the region.</w:t>
      </w:r>
    </w:p>
    <w:bookmarkEnd w:id="21"/>
    <w:bookmarkStart w:id="22" w:name="X5c74ee770f1104fa75e45c6e414a1f8af1da292"/>
    <w:p>
      <w:pPr>
        <w:pStyle w:val="Heading2"/>
      </w:pPr>
      <w:r>
        <w:t xml:space="preserve">2. Introduction: The Context of Pakistan Islamabad</w:t>
      </w:r>
    </w:p>
    <w:p>
      <w:pPr>
        <w:pStyle w:val="FirstParagraph"/>
      </w:pPr>
      <w:r>
        <w:t xml:space="preserve">Pakistan Islamabad stands at a unique crossroads in the digital economy. With a rapidly growing youth population, increasing internet penetration, and government initiatives promoting the IT sector through entities like NIC (National Incubation Centers), the demand for high-quality digital products has skyrocketed. However, the supply of technically proficient yet user-centric software often lags behind demand.</w:t>
      </w:r>
    </w:p>
    <w:p>
      <w:pPr>
        <w:pStyle w:val="BodyText"/>
      </w:pPr>
      <w:r>
        <w:t xml:space="preserve">The primary objective of this project is to address this gap. In Pakistan Islamabad, users are becoming increasingly sophisticated. They have access to global standards through international platforms but often struggle with local applications that fail to meet these expectations due to poor usability or unintuitive interfaces. This report posits that a dedicated UX/UI strategy is the missing link required to bridge the gap between functional code and delightful user experiences in this specific geographic and cultural market.</w:t>
      </w:r>
    </w:p>
    <w:bookmarkEnd w:id="22"/>
    <w:bookmarkStart w:id="26" w:name="X75c2871f6713789c8941b298ca5fe3b1120465f"/>
    <w:p>
      <w:pPr>
        <w:pStyle w:val="Heading2"/>
      </w:pPr>
      <w:r>
        <w:t xml:space="preserve">3. Methodology: Understanding the Islamabad User</w:t>
      </w:r>
    </w:p>
    <w:p>
      <w:pPr>
        <w:pStyle w:val="FirstParagraph"/>
      </w:pPr>
      <w:r>
        <w:t xml:space="preserve">To ensure that our UX/UI interventions are effective, a comprehensive research phase was conducted within Pakistan Islamabad. The methodology employed includes:</w:t>
      </w:r>
    </w:p>
    <w:bookmarkStart w:id="23" w:name="demographic-and-psychographic-analysis"/>
    <w:p>
      <w:pPr>
        <w:pStyle w:val="Heading3"/>
      </w:pPr>
      <w:r>
        <w:t xml:space="preserve">3.1 Demographic and Psychographic Analysis</w:t>
      </w:r>
    </w:p>
    <w:p>
      <w:pPr>
        <w:pStyle w:val="FirstParagraph"/>
      </w:pPr>
      <w:r>
        <w:t xml:space="preserve">We analyzed user segments across different districts of Islamabad, including F-6, Blue Area, and DHA phases. The analysis reveals a diverse user base ranging from corporate professionals in the diplomatic enclave to students at universities like FAST-NUCES and Quaid-i-Azam University. Understanding these distinct personas is crucial for UI design that appeals to both the tech-savvy youth and more traditional business users.</w:t>
      </w:r>
    </w:p>
    <w:bookmarkEnd w:id="23"/>
    <w:bookmarkStart w:id="24" w:name="technical-constraints-assessment"/>
    <w:p>
      <w:pPr>
        <w:pStyle w:val="Heading3"/>
      </w:pPr>
      <w:r>
        <w:t xml:space="preserve">3.2 Technical Constraints Assessment</w:t>
      </w:r>
    </w:p>
    <w:p>
      <w:pPr>
        <w:pStyle w:val="FirstParagraph"/>
      </w:pPr>
      <w:r>
        <w:t xml:space="preserve">A critical aspect of UX in Pakistan Islamabad is understanding infrastructure variability. While fiber optics are expanding, many users still rely on 4G networks which may fluctuate in speed during peak hours. Therefore, our UI designs must prioritize lightweight assets, fast loading times, and offline capabilities where possible. This technical consideration directly influences the User Experience (UX), ensuring that frustration caused by latency is mitigated through smart loading states and progressive enhancement.</w:t>
      </w:r>
    </w:p>
    <w:bookmarkEnd w:id="24"/>
    <w:bookmarkStart w:id="25" w:name="cultural-localization"/>
    <w:p>
      <w:pPr>
        <w:pStyle w:val="Heading3"/>
      </w:pPr>
      <w:r>
        <w:t xml:space="preserve">3.3 Cultural Localization</w:t>
      </w:r>
    </w:p>
    <w:p>
      <w:pPr>
        <w:pStyle w:val="FirstParagraph"/>
      </w:pPr>
      <w:r>
        <w:t xml:space="preserve">Pakistan Islamabad has a rich cultural fabric that must be reflected in UI design. This includes considerations for right-to-left scripting if Urdu integration is required, color psychology that resonates with local sensibilities, and navigation patterns that align with the mental models of Pakistani users who may prefer hierarchical structures over flat architectures depending on their digital literacy level.</w:t>
      </w:r>
    </w:p>
    <w:bookmarkEnd w:id="25"/>
    <w:bookmarkEnd w:id="26"/>
    <w:bookmarkStart w:id="30" w:name="strategic-implementation-plan"/>
    <w:p>
      <w:pPr>
        <w:pStyle w:val="Heading2"/>
      </w:pPr>
      <w:r>
        <w:t xml:space="preserve">4. Strategic Implementation Plan</w:t>
      </w:r>
    </w:p>
    <w:p>
      <w:pPr>
        <w:pStyle w:val="FirstParagraph"/>
      </w:pPr>
      <w:r>
        <w:t xml:space="preserve">The core of this project involves the systematic application of UX/UI principles across three key phases:</w:t>
      </w:r>
    </w:p>
    <w:bookmarkStart w:id="27" w:name="phase-one-discovery-and-empathy-mapping"/>
    <w:p>
      <w:pPr>
        <w:pStyle w:val="Heading3"/>
      </w:pPr>
      <w:r>
        <w:t xml:space="preserve">4.1 Phase One: Discovery and Empathy Mapping</w:t>
      </w:r>
    </w:p>
    <w:p>
      <w:pPr>
        <w:pStyle w:val="FirstParagraph"/>
      </w:pPr>
      <w:r>
        <w:t xml:space="preserve">In this initial stage, we engage in deep-dive interviews with users in Pakistan Islamabad. We aim to understand their pain points with existing local digital services such as fintech apps, e-commerce platforms, and government service portals (such as those offered by the Islamabad Capital Territory administration). Empathy maps will be created to visualize what users see, hear, think, and feel when interacting with digital products.</w:t>
      </w:r>
    </w:p>
    <w:bookmarkEnd w:id="27"/>
    <w:bookmarkStart w:id="28" w:name="X4dfa21abe2f2b09ab27c29c1fe9086fa0006ef0"/>
    <w:p>
      <w:pPr>
        <w:pStyle w:val="Heading3"/>
      </w:pPr>
      <w:r>
        <w:t xml:space="preserve">4.2 Phase Two: Interaction Design and Prototyping</w:t>
      </w:r>
    </w:p>
    <w:p>
      <w:pPr>
        <w:pStyle w:val="FirstParagraph"/>
      </w:pPr>
      <w:r>
        <w:t xml:space="preserve">Leveraging tools like Figma and Adobe XD, the design team will create low-fidelity wireframes focusing on information architecture. These will evolve into high-fidelity prototypes that test specific UI elements, such as button placement, typography scale for readability on mobile devices (which are the primary internet access point in Pakistan Islamabad), and color contrast ratios to ensure accessibility.</w:t>
      </w:r>
    </w:p>
    <w:p>
      <w:pPr>
        <w:pStyle w:val="BodyText"/>
      </w:pPr>
      <w:r>
        <w:t xml:space="preserve">A key focus here is "Mobile First" design. Given that the majority of users in Pakistan Islamabad access services via smartphones, the UI must be optimized for touch interactions, gesture controls, and smaller screen real estate without sacrificing content hierarchy.</w:t>
      </w:r>
    </w:p>
    <w:bookmarkEnd w:id="28"/>
    <w:bookmarkStart w:id="29" w:name="X0e8a1addbf64efe9eb663266cfcb7ed7fc12a48"/>
    <w:p>
      <w:pPr>
        <w:pStyle w:val="Heading3"/>
      </w:pPr>
      <w:r>
        <w:t xml:space="preserve">4.3 Phase Three: Usability Testing and Iteration</w:t>
      </w:r>
    </w:p>
    <w:p>
      <w:pPr>
        <w:pStyle w:val="FirstParagraph"/>
      </w:pPr>
      <w:r>
        <w:t xml:space="preserve">Rigorous usability testing will be conducted with actual users from various backgrounds in Pakistan Islamabad. Metrics such as Task Success Rate, Time on Task, and System Usability Scale (SUS) will be collected. Feedback loops will allow for rapid iteration, ensuring that the final product is not just visually appealing but functionally superior.</w:t>
      </w:r>
    </w:p>
    <w:bookmarkEnd w:id="29"/>
    <w:bookmarkEnd w:id="30"/>
    <w:bookmarkStart w:id="31" w:name="challenges-and-mitigation-strategies"/>
    <w:p>
      <w:pPr>
        <w:pStyle w:val="Heading2"/>
      </w:pPr>
      <w:r>
        <w:t xml:space="preserve">5. Challenges and Mitigation Strategies</w:t>
      </w:r>
    </w:p>
    <w:p>
      <w:pPr>
        <w:pStyle w:val="FirstParagraph"/>
      </w:pPr>
      <w:r>
        <w:rPr>
          <w:bCs/>
          <w:b/>
        </w:rPr>
        <w:t xml:space="preserve">Budget Constraints:</w:t>
      </w:r>
      <w:r>
        <w:t xml:space="preserve">Talent in specialized UX/UI design within Pakistan Islamabad is in high demand. To mitigate this, the project will leverage hybrid models, combining senior external consultants with junior local designers for upskilling purposes.</w:t>
      </w:r>
      <w:r>
        <w:br/>
      </w:r>
      <w:r>
        <w:br/>
      </w:r>
      <w:r>
        <w:rPr>
          <w:bCs/>
          <w:b/>
        </w:rPr>
        <w:t xml:space="preserve">Cultural Resistance to Change:</w:t>
      </w:r>
      <w:r>
        <w:t xml:space="preserve">In traditional sectors, there may be resistance to adopting new UI paradigms. The strategy involves change management workshops and demonstrating ROI through A/B testing data before full-scale rollout.</w:t>
      </w:r>
    </w:p>
    <w:bookmarkEnd w:id="31"/>
    <w:bookmarkStart w:id="32" w:name="expected-outcomes-and-impact"/>
    <w:p>
      <w:pPr>
        <w:pStyle w:val="Heading2"/>
      </w:pPr>
      <w:r>
        <w:t xml:space="preserve">6. Expected Outcomes and Impact</w:t>
      </w:r>
    </w:p>
    <w:p>
      <w:pPr>
        <w:pStyle w:val="FirstParagraph"/>
      </w:pPr>
      <w:r>
        <w:t xml:space="preserve">The successful execution of this UX/UI design project in Pakistan Islamabad is expected to yield significant results:</w:t>
      </w:r>
    </w:p>
    <w:p>
      <w:pPr>
        <w:numPr>
          <w:ilvl w:val="0"/>
          <w:numId w:val="1001"/>
        </w:numPr>
        <w:pStyle w:val="Compact"/>
      </w:pPr>
      <w:r>
        <w:rPr>
          <w:bCs/>
          <w:b/>
        </w:rPr>
        <w:t xml:space="preserve">Increased User Retention:</w:t>
      </w:r>
      <w:r>
        <w:t xml:space="preserve">A seamless UX reduces churn rates, keeping users engaged with local platforms longer.</w:t>
      </w:r>
    </w:p>
    <w:p>
      <w:pPr>
        <w:numPr>
          <w:ilvl w:val="0"/>
          <w:numId w:val="1001"/>
        </w:numPr>
        <w:pStyle w:val="Compact"/>
      </w:pPr>
      <w:r>
        <w:t xml:space="preserve">Enhanced Brand Reputation:Firms delivering superior UI design will be perceived as more trustworthy and professional in the Islamabad market.</w:t>
      </w:r>
    </w:p>
    <w:p>
      <w:pPr>
        <w:numPr>
          <w:ilvl w:val="0"/>
          <w:numId w:val="1001"/>
        </w:numPr>
        <w:pStyle w:val="Compact"/>
      </w:pPr>
      <w:r>
        <w:rPr>
          <w:bCs/>
          <w:b/>
        </w:rPr>
        <w:t xml:space="preserve">Economic Growth:</w:t>
      </w:r>
      <w:r>
        <w:t xml:space="preserve">Better digital experiences lead to higher transaction volumes in e-commerce and fintech, contributing directly to the local economy of Pakistan Islamabad.</w:t>
      </w:r>
    </w:p>
    <w:p>
      <w:pPr>
        <w:numPr>
          <w:ilvl w:val="0"/>
          <w:numId w:val="1001"/>
        </w:numPr>
        <w:pStyle w:val="Compact"/>
      </w:pPr>
      <w:r>
        <w:t xml:space="preserve">Inclusive Access:Rethinking design for diverse literacy levels ensures that digital services are accessible to all citizens, not just the elite.</w:t>
      </w:r>
    </w:p>
    <w:bookmarkEnd w:id="32"/>
    <w:bookmarkStart w:id="33" w:name="conclusion"/>
    <w:p>
      <w:pPr>
        <w:pStyle w:val="Heading2"/>
      </w:pPr>
      <w:r>
        <w:t xml:space="preserve">7. Conclusion</w:t>
      </w:r>
    </w:p>
    <w:p>
      <w:pPr>
        <w:pStyle w:val="FirstParagraph"/>
      </w:pPr>
      <w:r>
        <w:t xml:space="preserve">The integration of professional UX/UI design frameworks is no longer optional for tech companies and startups operating in Pakistan Islamabad; it is a imperative for survival and growth. This Project Report has highlighted that by understanding the unique technical, cultural, and demographic landscape of Islamabad, we can craft digital experiences that are not only globally competitive but locally resonant.</w:t>
      </w:r>
    </w:p>
    <w:p>
      <w:pPr>
        <w:pStyle w:val="BodyText"/>
      </w:pPr>
      <w:r>
        <w:t xml:space="preserve">The focus on User Experience ensures that technology serves the people of Pakistan Islamabad effectively, while Interface design ensures this interaction is engaging and aesthetically pleasing. As we move forward with implementation, continuous iteration and user feedback will remain at the core of our strategy. It is recommended that immediate resources be allocated to recruit specialized UX/UI talent and invest in user research tools to kickstart Phase One of this critical initiative.</w:t>
      </w:r>
    </w:p>
    <w:bookmarkEnd w:id="33"/>
    <w:p>
      <w:pPr>
        <w:pStyle w:val="BodyText"/>
      </w:pPr>
      <w:r>
        <w:rPr>
          <w:iCs/>
          <w:i/>
        </w:rPr>
        <w:t xml:space="preserve">Note: This document serves as a strategic guideline for stakeholders involved in digital product development within the Islamabad region. All data and observations are based on current market trends observed in Pakistan Islamabad as of Q3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 Strategy for Pakistan Islamabad</dc:title>
  <dc:creator/>
  <dc:language>en</dc:language>
  <cp:keywords/>
  <dcterms:created xsi:type="dcterms:W3CDTF">2026-07-29T16:08:38Z</dcterms:created>
  <dcterms:modified xsi:type="dcterms:W3CDTF">2026-07-29T16:08:38Z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