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Philippine</w:t>
      </w:r>
      <w:r>
        <w:t xml:space="preserve"> </w:t>
      </w:r>
      <w:r>
        <w:t xml:space="preserve">Market</w:t>
      </w:r>
    </w:p>
    <w:bookmarkStart w:id="32" w:name="Xf819492649eb2c59a3f9c6f3218a57ed79c84fd"/>
    <w:p>
      <w:pPr>
        <w:pStyle w:val="Heading1"/>
      </w:pPr>
      <w:r>
        <w:t xml:space="preserve">Project Report on the Strategic Role of a UX UI Designer in Philippines Manila</w:t>
      </w:r>
    </w:p>
    <w:p>
      <w:pPr>
        <w:pStyle w:val="FirstParagraph"/>
      </w:pPr>
      <w:r>
        <w:rPr>
          <w:bCs/>
          <w:b/>
        </w:rPr>
        <w:t xml:space="preserve">Date:</w:t>
      </w:r>
      <w:r>
        <w:t xml:space="preserve"> </w:t>
      </w:r>
      <w:r>
        <w:t xml:space="preserve">October 24, 2023</w:t>
      </w:r>
      <w:r>
        <w:br/>
      </w:r>
      <w:r>
        <w:rPr>
          <w:bCs/>
          <w:b/>
        </w:rPr>
        <w:t xml:space="preserve">To:</w:t>
      </w:r>
      <w:r>
        <w:t xml:space="preserve"> </w:t>
      </w:r>
      <w:r>
        <w:rPr>
          <w:iCs/>
          <w:i/>
        </w:rPr>
        <w:t xml:space="preserve">Project Steering Committee and Stakeholders</w:t>
      </w:r>
      <w:r>
        <w:br/>
      </w:r>
      <w:r>
        <w:rPr>
          <w:bCs/>
          <w:b/>
        </w:rPr>
        <w:t xml:space="preserve">From:</w:t>
      </w:r>
      <w:r>
        <w:t xml:space="preserve"> </w:t>
      </w:r>
      <w:r>
        <w:rPr>
          <w:iCs/>
          <w:i/>
        </w:rPr>
        <w:t xml:space="preserve">Digital Product Division</w:t>
      </w:r>
    </w:p>
    <w:bookmarkStart w:id="20" w:name="executive-summary"/>
    <w:p>
      <w:pPr>
        <w:pStyle w:val="Heading2"/>
      </w:pPr>
      <w:r>
        <w:t xml:space="preserve">1. Executive Summary</w:t>
      </w:r>
    </w:p>
    <w:p>
      <w:pPr>
        <w:pStyle w:val="FirstParagraph"/>
      </w:pPr>
      <w:r>
        <w:t xml:space="preserve">This Project Report serves as a comprehensive analysis of the critical necessity for specialized UX (User Experience) and UI (User Interface) design talent within our operational framework in Philippines Manila. As we expand our digital footprint across Southeast Asia, it has become evident that a generic design approach is insufficient for capturing the unique behavioral patterns and cultural nuances of the local market. This document outlines how integrating a dedicated</w:t>
      </w:r>
      <w:r>
        <w:t xml:space="preserve"> </w:t>
      </w:r>
      <w:r>
        <w:rPr>
          <w:bCs/>
          <w:b/>
        </w:rPr>
        <w:t xml:space="preserve">UX UI Designer</w:t>
      </w:r>
      <w:r>
        <w:t xml:space="preserve"> </w:t>
      </w:r>
      <w:r>
        <w:t xml:space="preserve">into our team will directly enhance user retention, improve conversion rates, and ensure brand relevance specifically within the competitive landscape of Philippines Manila.</w:t>
      </w:r>
    </w:p>
    <w:bookmarkEnd w:id="20"/>
    <w:bookmarkStart w:id="21" w:name="introduction-and-context"/>
    <w:p>
      <w:pPr>
        <w:pStyle w:val="Heading2"/>
      </w:pPr>
      <w:r>
        <w:t xml:space="preserve">2. Introduction and Context</w:t>
      </w:r>
    </w:p>
    <w:p>
      <w:pPr>
        <w:pStyle w:val="FirstParagraph"/>
      </w:pPr>
      <w:r>
        <w:t xml:space="preserve">The digital economy in Southeast Asia is experiencing exponential growth, with</w:t>
      </w:r>
      <w:r>
        <w:t xml:space="preserve"> </w:t>
      </w:r>
      <w:r>
        <w:rPr>
          <w:bCs/>
          <w:b/>
        </w:rPr>
        <w:t xml:space="preserve">Philippines Manila</w:t>
      </w:r>
      <w:r>
        <w:t xml:space="preserve"> </w:t>
      </w:r>
      <w:r>
        <w:t xml:space="preserve">standing out as a primary hub for technology adoption and e-commerce innovation. The city is not merely a geographical location but a complex ecosystem where traditional Filipino values intersect with rapid modernization. To succeed in this region, our digital products must transcend mere functionality; they must resonate emotionally and culturally with the end-user.</w:t>
      </w:r>
    </w:p>
    <w:p>
      <w:pPr>
        <w:pStyle w:val="BodyText"/>
      </w:pPr>
      <w:r>
        <w:t xml:space="preserve">The role of the</w:t>
      </w:r>
      <w:r>
        <w:t xml:space="preserve"> </w:t>
      </w:r>
      <w:r>
        <w:rPr>
          <w:bCs/>
          <w:b/>
        </w:rPr>
        <w:t xml:space="preserve">UX UI Designer</w:t>
      </w:r>
      <w:r>
        <w:t xml:space="preserve"> </w:t>
      </w:r>
      <w:r>
        <w:t xml:space="preserve">is central to this objective. Unlike standard graphic designers who focus solely on aesthetics, a UX UI Designer bridges the gap between user psychology and visual execution. In the context of Philippines Manila, where mobile-first usage is dominant and social connectivity is paramount, this dual expertise ensures that our interfaces are not only visually appealing but also intuitive for users navigating varying internet speeds and device capabilities.</w:t>
      </w:r>
    </w:p>
    <w:bookmarkEnd w:id="21"/>
    <w:bookmarkStart w:id="25" w:name="X45dd097cf736815d01a97de3ca5c7d765a39ec6"/>
    <w:p>
      <w:pPr>
        <w:pStyle w:val="Heading2"/>
      </w:pPr>
      <w:r>
        <w:t xml:space="preserve">3. Market Analysis: The Philippines Manila Landscape</w:t>
      </w:r>
    </w:p>
    <w:p>
      <w:pPr>
        <w:pStyle w:val="FirstParagraph"/>
      </w:pPr>
      <w:r>
        <w:t xml:space="preserve">To justify the investment in specialized design resources, we must first understand the environment in which our products operate. Manila is a city of contrasts, characterized by high-density urban living and a vibrant, community-oriented culture.</w:t>
      </w:r>
    </w:p>
    <w:bookmarkStart w:id="22" w:name="mobile-first-behavior"/>
    <w:p>
      <w:pPr>
        <w:pStyle w:val="Heading3"/>
      </w:pPr>
      <w:r>
        <w:t xml:space="preserve">3.1 Mobile-First Behavior</w:t>
      </w:r>
    </w:p>
    <w:p>
      <w:pPr>
        <w:pStyle w:val="FirstParagraph"/>
      </w:pPr>
      <w:r>
        <w:t xml:space="preserve">The majority of internet users in Philippines Manila access digital services primarily via smartphones rather than desktop computers. Consequently, the UI (User Interface) design must be strictly mobile-responsive. The UX (User Experience) must account for touch targets that are easily tappable on smaller screens and navigation structures that minimize scrolling fatigue.</w:t>
      </w:r>
    </w:p>
    <w:bookmarkEnd w:id="22"/>
    <w:bookmarkStart w:id="23" w:name="cultural-nuances-in-user-behavior"/>
    <w:p>
      <w:pPr>
        <w:pStyle w:val="Heading3"/>
      </w:pPr>
      <w:r>
        <w:t xml:space="preserve">3.2 Cultural Nuances in User Behavior</w:t>
      </w:r>
    </w:p>
    <w:p>
      <w:pPr>
        <w:pStyle w:val="FirstParagraph"/>
      </w:pPr>
      <w:r>
        <w:t xml:space="preserve">Filipino users often respond positively to designs that emphasize community, trust, and social proof. A generic Western-centric design template may feel cold or impersonal to a user in Manila. The UX UI Designer plays a pivotal role in incorporating local color palettes, imagery, and language nuances (such as the natural blend of English and Tagalog) that foster a sense of familiarity and belonging.</w:t>
      </w:r>
    </w:p>
    <w:bookmarkEnd w:id="23"/>
    <w:bookmarkStart w:id="24" w:name="technical-constraints"/>
    <w:p>
      <w:pPr>
        <w:pStyle w:val="Heading3"/>
      </w:pPr>
      <w:r>
        <w:t xml:space="preserve">3.3 Technical Constraints</w:t>
      </w:r>
    </w:p>
    <w:p>
      <w:pPr>
        <w:pStyle w:val="FirstParagraph"/>
      </w:pPr>
      <w:r>
        <w:t xml:space="preserve">Data costs remain a consideration for many users in Philippines Manila. Therefore, the UX strategy must prioritize performance optimization. This involves designing lightweight interfaces that load quickly without sacrificing visual quality, a task requiring deep technical understanding of both design and development constraints.</w:t>
      </w:r>
    </w:p>
    <w:bookmarkEnd w:id="24"/>
    <w:bookmarkEnd w:id="25"/>
    <w:bookmarkStart w:id="29" w:name="X09f3a59f7945e50b9d6232cfc77e545748e4e5f"/>
    <w:p>
      <w:pPr>
        <w:pStyle w:val="Heading2"/>
      </w:pPr>
      <w:r>
        <w:t xml:space="preserve">4. The Strategic Value of the UX UI Designer Role</w:t>
      </w:r>
    </w:p>
    <w:p>
      <w:pPr>
        <w:pStyle w:val="FirstParagraph"/>
      </w:pPr>
      <w:r>
        <w:t xml:space="preserve">Hiring or upskilling a dedicated</w:t>
      </w:r>
      <w:r>
        <w:t xml:space="preserve"> </w:t>
      </w:r>
      <w:r>
        <w:rPr>
          <w:bCs/>
          <w:b/>
        </w:rPr>
        <w:t xml:space="preserve">UX UI Designer</w:t>
      </w:r>
      <w:r>
        <w:t xml:space="preserve"> </w:t>
      </w:r>
      <w:r>
        <w:t xml:space="preserve">is not an administrative expense but a strategic investment with measurable returns. This role addresses three core pillars of our product strategy:</w:t>
      </w:r>
    </w:p>
    <w:bookmarkStart w:id="26" w:name="enhancing-usability-and-accessibility"/>
    <w:p>
      <w:pPr>
        <w:pStyle w:val="Heading3"/>
      </w:pPr>
      <w:r>
        <w:t xml:space="preserve">4.1 Enhancing Usability and Accessibility</w:t>
      </w:r>
    </w:p>
    <w:p>
      <w:pPr>
        <w:pStyle w:val="FirstParagraph"/>
      </w:pPr>
      <w:r>
        <w:t xml:space="preserve">A specialized designer conducts rigorous user research and usability testing within the local context. By observing how users in Manila interact with prototypes, we can identify friction points that global teams might overlook. For instance, specific payment gateway integrations or address formats common in Philippine urban planning require tailored UI solutions to prevent user drop-off during checkout processes.</w:t>
      </w:r>
    </w:p>
    <w:bookmarkEnd w:id="26"/>
    <w:bookmarkStart w:id="27" w:name="building-brand-trust-and-loyalty"/>
    <w:p>
      <w:pPr>
        <w:pStyle w:val="Heading3"/>
      </w:pPr>
      <w:r>
        <w:t xml:space="preserve">4.2 Building Brand Trust and Loyalty</w:t>
      </w:r>
    </w:p>
    <w:p>
      <w:pPr>
        <w:pStyle w:val="FirstParagraph"/>
      </w:pPr>
      <w:r>
        <w:t xml:space="preserve">In a market where digital fraud is a concern for many consumers, the visual language of our platform must scream reliability. The UI component of the designer's role ensures consistency in branding, using professional typography and clear information hierarchies to reduce cognitive load. When users feel confident navigating our app, their trust in our brand increases, leading to higher lifetime value (LTV).</w:t>
      </w:r>
    </w:p>
    <w:bookmarkEnd w:id="27"/>
    <w:bookmarkStart w:id="28" w:name="accelerating-time-to-market"/>
    <w:p>
      <w:pPr>
        <w:pStyle w:val="Heading3"/>
      </w:pPr>
      <w:r>
        <w:t xml:space="preserve">4.3 Accelerating Time-to-Market</w:t>
      </w:r>
    </w:p>
    <w:p>
      <w:pPr>
        <w:pStyle w:val="FirstParagraph"/>
      </w:pPr>
      <w:r>
        <w:t xml:space="preserve">An in-house or locally focused UX UI Designer streamlines the feedback loop between developers and stakeholders. By providing high-fidelity prototypes and detailed design specifications, the designer reduces miscommunication during the development phase. This efficiency is crucial in Philippines Manila, where agile adaptation to local market trends can provide a significant competitive advantage over slower-moving international rivals.</w:t>
      </w:r>
    </w:p>
    <w:bookmarkEnd w:id="28"/>
    <w:bookmarkEnd w:id="29"/>
    <w:bookmarkStart w:id="30" w:name="implementation-roadmap"/>
    <w:p>
      <w:pPr>
        <w:pStyle w:val="Heading2"/>
      </w:pPr>
      <w:r>
        <w:t xml:space="preserve">5. Implementation Roadmap</w:t>
      </w:r>
    </w:p>
    <w:p>
      <w:pPr>
        <w:pStyle w:val="FirstParagraph"/>
      </w:pPr>
      <w:r>
        <w:t xml:space="preserve">To fully leverage the capabilities of a</w:t>
      </w:r>
      <w:r>
        <w:t xml:space="preserve"> </w:t>
      </w:r>
      <w:r>
        <w:rPr>
          <w:bCs/>
          <w:b/>
        </w:rPr>
        <w:t xml:space="preserve">UX UI Designer</w:t>
      </w:r>
      <w:r>
        <w:t xml:space="preserve">, we propose the following implementation phases:</w:t>
      </w:r>
    </w:p>
    <w:p>
      <w:pPr>
        <w:numPr>
          <w:ilvl w:val="0"/>
          <w:numId w:val="1001"/>
        </w:numPr>
        <w:pStyle w:val="Compact"/>
      </w:pPr>
      <w:r>
        <w:rPr>
          <w:bCs/>
          <w:b/>
        </w:rPr>
        <w:t xml:space="preserve">Audit and Assessment (Month 1):</w:t>
      </w:r>
      <w:r>
        <w:br/>
      </w:r>
      <w:r>
        <w:t xml:space="preserve">Conduct a heuristic evaluation of current products against local standards in Philippines Manila. Identify gaps in mobile responsiveness and cultural relevance.</w:t>
      </w:r>
    </w:p>
    <w:p>
      <w:pPr>
        <w:numPr>
          <w:ilvl w:val="0"/>
          <w:numId w:val="1001"/>
        </w:numPr>
        <w:pStyle w:val="Compact"/>
      </w:pPr>
      <w:r>
        <w:rPr>
          <w:bCs/>
          <w:b/>
        </w:rPr>
        <w:t xml:space="preserve">User Research Phase (Month 2):</w:t>
      </w:r>
      <w:r>
        <w:br/>
      </w:r>
      <w:r>
        <w:t xml:space="preserve">Engage with focus groups in Metro Manila to understand pain points. The UX Designer will map out user journeys specific to the local demographic, focusing on key behaviors such as social sharing and peer recommendations.</w:t>
      </w:r>
    </w:p>
    <w:p>
      <w:pPr>
        <w:numPr>
          <w:ilvl w:val="0"/>
          <w:numId w:val="1001"/>
        </w:numPr>
        <w:pStyle w:val="Compact"/>
      </w:pPr>
      <w:r>
        <w:rPr>
          <w:bCs/>
          <w:b/>
        </w:rPr>
        <w:t xml:space="preserve">Redesign and Prototyping (Months 3-4):</w:t>
      </w:r>
      <w:r>
        <w:br/>
      </w:r>
      <w:r>
        <w:t xml:space="preserve">Develop new UI kits that reflect local aesthetic preferences while maintaining global brand integrity. Create interactive prototypes for testing.</w:t>
      </w:r>
    </w:p>
    <w:p>
      <w:pPr>
        <w:numPr>
          <w:ilvl w:val="0"/>
          <w:numId w:val="1001"/>
        </w:numPr>
        <w:pStyle w:val="Compact"/>
      </w:pPr>
      <w:r>
        <w:rPr>
          <w:bCs/>
          <w:b/>
        </w:rPr>
        <w:t xml:space="preserve">A/B Testing and Iteration (Month 5):</w:t>
      </w:r>
      <w:r>
        <w:br/>
      </w:r>
      <w:r>
        <w:t xml:space="preserve">Deploy the redesigned interfaces to a segment of users in Philippines Manila. Analyze data on engagement time, bounce rates, and conversion metrics.</w:t>
      </w:r>
    </w:p>
    <w:bookmarkEnd w:id="30"/>
    <w:bookmarkStart w:id="31" w:name="conclusion"/>
    <w:p>
      <w:pPr>
        <w:pStyle w:val="Heading2"/>
      </w:pPr>
      <w:r>
        <w:t xml:space="preserve">6. Conclusion</w:t>
      </w:r>
    </w:p>
    <w:p>
      <w:pPr>
        <w:pStyle w:val="FirstParagraph"/>
      </w:pPr>
      <w:r>
        <w:t xml:space="preserve">The success of our digital products in Southeast Asia hinges on our ability to localize not just language, but experience. The unique dynamics of Philippines Manila demand a sophisticated approach to design that goes beyond surface-level translation. By empowering a dedicated</w:t>
      </w:r>
      <w:r>
        <w:t xml:space="preserve"> </w:t>
      </w:r>
      <w:r>
        <w:rPr>
          <w:bCs/>
          <w:b/>
        </w:rPr>
        <w:t xml:space="preserve">UX UI Designer</w:t>
      </w:r>
      <w:r>
        <w:t xml:space="preserve">, we equip ourselves with the tools necessary to create empathetic, efficient, and visually compelling digital experiences.</w:t>
      </w:r>
    </w:p>
    <w:p>
      <w:pPr>
        <w:pStyle w:val="BodyText"/>
      </w:pPr>
      <w:r>
        <w:t xml:space="preserve">This Project Report concludes that the integration of specialized UX/UI expertise is essential for capturing market share in this vibrant region. The proposed roadmap offers a clear path toward delivering a product that is not only functional but culturally attuned to the people of Philippines Manila. We recommend immediate approval of resources to initiate the audit phase and secure top-tier design talent committed to this regional focus.</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the Philippine Market</dc:title>
  <dc:creator/>
  <dc:language>en</dc:language>
  <cp:keywords/>
  <dcterms:created xsi:type="dcterms:W3CDTF">2026-07-29T18:58:45Z</dcterms:created>
  <dcterms:modified xsi:type="dcterms:W3CDTF">2026-07-29T18:58:45Z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