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Colombo</w:t>
      </w:r>
    </w:p>
    <w:bookmarkStart w:id="32" w:name="X6f772faf107190bbd1af9e4d59d8e2390c19666"/>
    <w:p>
      <w:pPr>
        <w:pStyle w:val="Heading1"/>
      </w:pPr>
      <w:r>
        <w:t xml:space="preserve">Project Report: Strategic Integration of UX/UI Design in the Colombo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Leadership</w:t>
      </w:r>
      <w:r>
        <w:br/>
      </w:r>
      <w:r>
        <w:t xml:space="preserve">Product Strategy Team</w:t>
      </w:r>
      <w:r>
        <w:br/>
      </w:r>
    </w:p>
    <w:bookmarkStart w:id="20" w:name="i.-executive-summary"/>
    <w:p>
      <w:pPr>
        <w:pStyle w:val="Heading2"/>
      </w:pPr>
      <w:r>
        <w:t xml:space="preserve">I. Executive Summary</w:t>
      </w:r>
    </w:p>
    <w:p>
      <w:pPr>
        <w:pStyle w:val="FirstParagraph"/>
      </w:pPr>
      <w:r>
        <w:t xml:space="preserve">This project report outlines the critical necessity and strategic implementation of specialized UX (User Experience) and UI (User Interface) Designer roles within our operations in Sri Lanka, specifically targeting the Colombo metropolitan area. As the digital landscape in South Asia rapidly evolves, Colombo has emerged as a significant hub for technology, fintech, and digital services. This document analyzes how integrating high-quality</w:t>
      </w:r>
      <w:r>
        <w:t xml:space="preserve"> </w:t>
      </w:r>
      <w:r>
        <w:rPr>
          <w:bCs/>
          <w:b/>
        </w:rPr>
        <w:t xml:space="preserve">UX UI Designer</w:t>
      </w:r>
      <w:r>
        <w:t xml:space="preserve"> </w:t>
      </w:r>
      <w:r>
        <w:t xml:space="preserve">practices into our local workflow will enhance user retention, improve brand perception, and drive revenue growth within the</w:t>
      </w:r>
      <w:r>
        <w:t xml:space="preserve"> </w:t>
      </w:r>
      <w:r>
        <w:rPr>
          <w:bCs/>
          <w:b/>
        </w:rPr>
        <w:t xml:space="preserve">Sri Lanka Colombo</w:t>
      </w:r>
      <w:r>
        <w:t xml:space="preserve"> </w:t>
      </w:r>
      <w:r>
        <w:t xml:space="preserve">market.</w:t>
      </w:r>
    </w:p>
    <w:bookmarkEnd w:id="20"/>
    <w:bookmarkStart w:id="21" w:name="X5e20b29ea993382f2f1be8a52535ca7eaf57d47"/>
    <w:p>
      <w:pPr>
        <w:pStyle w:val="Heading2"/>
      </w:pPr>
      <w:r>
        <w:t xml:space="preserve">II. Market Context: The Rise of Colombo as a Digital Hub</w:t>
      </w:r>
    </w:p>
    <w:p>
      <w:pPr>
        <w:pStyle w:val="FirstParagraph"/>
      </w:pPr>
      <w:r>
        <w:t xml:space="preserve">To understand the value proposition of hiring specialized design talent, one must first analyze the current economic and technological environment in Sri Lanka. In recent years,</w:t>
      </w:r>
      <w:r>
        <w:t xml:space="preserve"> </w:t>
      </w:r>
      <w:r>
        <w:rPr>
          <w:bCs/>
          <w:b/>
        </w:rPr>
        <w:t xml:space="preserve">Sri Lanka Colombo</w:t>
      </w:r>
      <w:r>
        <w:t xml:space="preserve"> </w:t>
      </w:r>
      <w:r>
        <w:t xml:space="preserve">has transitioned from a traditional service-based economy to a burgeoning technology center. The capital city is home to numerous multinational corporations, startups, and local enterprises that are aggressively digitizing their operations.</w:t>
      </w:r>
    </w:p>
    <w:p>
      <w:pPr>
        <w:pStyle w:val="BodyText"/>
      </w:pPr>
      <w:r>
        <w:t xml:space="preserve">The proliferation of smartphone usage in Colombo has created a mobile-first consumer base. However, market research indicates that while internet penetration is high, user satisfaction with existing digital products varies significantly. Many local applications suffer from poor navigation structures and unintuitive interfaces. This gap represents a significant opportunity for our organization to capture market share by delivering superior digital experiences tailored specifically to the local context.</w:t>
      </w:r>
    </w:p>
    <w:bookmarkEnd w:id="21"/>
    <w:bookmarkStart w:id="24" w:name="iii.-the-role-of-the-ux-ui-designer"/>
    <w:p>
      <w:pPr>
        <w:pStyle w:val="Heading2"/>
      </w:pPr>
      <w:r>
        <w:t xml:space="preserve">III. The Role of the UX UI Designer</w:t>
      </w:r>
    </w:p>
    <w:p>
      <w:pPr>
        <w:pStyle w:val="FirstParagraph"/>
      </w:pPr>
      <w:r>
        <w:t xml:space="preserve">The core subject of this report is the definition and deployment of the</w:t>
      </w:r>
      <w:r>
        <w:t xml:space="preserve"> </w:t>
      </w:r>
      <w:r>
        <w:rPr>
          <w:bCs/>
          <w:b/>
        </w:rPr>
        <w:t xml:space="preserve">UX UI Designer</w:t>
      </w:r>
      <w:r>
        <w:t xml:space="preserve">. It is imperative to distinguish that this role is not merely aesthetic; it is functional and strategic. In the context of our project, a dedicated</w:t>
      </w:r>
      <w:r>
        <w:t xml:space="preserve"> </w:t>
      </w:r>
      <w:r>
        <w:rPr>
          <w:bCs/>
          <w:b/>
        </w:rPr>
        <w:t xml:space="preserve">UX UI Designer</w:t>
      </w:r>
    </w:p>
    <w:p>
      <w:pPr>
        <w:pStyle w:val="BodyText"/>
      </w:pPr>
      <w:r>
        <w:t xml:space="preserve">serves two primary functions:</w:t>
      </w:r>
    </w:p>
    <w:bookmarkStart w:id="22" w:name="a.-user-experience-ux-focus"/>
    <w:p>
      <w:pPr>
        <w:pStyle w:val="Heading3"/>
      </w:pPr>
      <w:r>
        <w:t xml:space="preserve">A. User Experience (UX) Focus</w:t>
      </w:r>
    </w:p>
    <w:p>
      <w:pPr>
        <w:pStyle w:val="FirstParagraph"/>
      </w:pPr>
      <w:r>
        <w:t xml:space="preserve">The UX aspect involves research, wireframing, and prototyping to ensure that the product solves real user problems. For the demographic in Colombo, this includes understanding local nuances such as language preferences (Sinhala, Tamil, and English proficiency levels), data sensitivity due to varying internet speeds in certain suburbs of Colombo city center.</w:t>
      </w:r>
    </w:p>
    <w:bookmarkEnd w:id="22"/>
    <w:bookmarkStart w:id="23" w:name="b.-user-interface-ui-focus"/>
    <w:p>
      <w:pPr>
        <w:pStyle w:val="Heading3"/>
      </w:pPr>
      <w:r>
        <w:t xml:space="preserve">B. User Interface (UI) Focus</w:t>
      </w:r>
    </w:p>
    <w:p>
      <w:pPr>
        <w:pStyle w:val="FirstParagraph"/>
      </w:pPr>
      <w:r>
        <w:t xml:space="preserve">The UI aspect deals with the visual layer—typography, color schemes, and button placement. A skilled</w:t>
      </w:r>
      <w:r>
        <w:t xml:space="preserve"> </w:t>
      </w:r>
      <w:r>
        <w:rPr>
          <w:bCs/>
          <w:b/>
        </w:rPr>
        <w:t xml:space="preserve">UX UI Designer</w:t>
      </w:r>
    </w:p>
    <w:p>
      <w:pPr>
        <w:pStyle w:val="BodyText"/>
      </w:pPr>
      <w:r>
        <w:t xml:space="preserve">ensures that the visual language resonates with local cultural aesthetics while maintaining global standards of clarity and accessibility. This balance is crucial for building trust among Colombo consumers who are becoming increasingly discerning about digital security and usability.</w:t>
      </w:r>
    </w:p>
    <w:bookmarkEnd w:id="23"/>
    <w:bookmarkEnd w:id="24"/>
    <w:bookmarkStart w:id="25" w:name="X1fc98d1fbb18b8520306cbe87ea98761a01e9e8"/>
    <w:p>
      <w:pPr>
        <w:pStyle w:val="Heading2"/>
      </w:pPr>
      <w:r>
        <w:t xml:space="preserve">IV. Strategic Importance of Localization in Sri Lanka Colombo</w:t>
      </w:r>
    </w:p>
    <w:p>
      <w:pPr>
        <w:pStyle w:val="FirstParagraph"/>
      </w:pPr>
      <w:r>
        <w:t xml:space="preserve">A generic design approach often fails when applied to the unique cultural fabric of</w:t>
      </w:r>
      <w:r>
        <w:t xml:space="preserve"> </w:t>
      </w:r>
      <w:r>
        <w:rPr>
          <w:bCs/>
          <w:b/>
        </w:rPr>
        <w:t xml:space="preserve">Sri Lanka Colombo</w:t>
      </w:r>
      <w:r>
        <w:t xml:space="preserve">. The project report highlights several key areas where localized design is essential:</w:t>
      </w:r>
    </w:p>
    <w:p>
      <w:pPr>
        <w:numPr>
          <w:ilvl w:val="0"/>
          <w:numId w:val="1001"/>
        </w:numPr>
        <w:pStyle w:val="Compact"/>
      </w:pPr>
      <w:r>
        <w:rPr>
          <w:bCs/>
          <w:b/>
        </w:rPr>
        <w:t xml:space="preserve">Cultural Relevance:</w:t>
      </w:r>
      <w:r>
        <w:t xml:space="preserve"> </w:t>
      </w:r>
      <w:r>
        <w:t xml:space="preserve">Colors and symbols carry different meanings in South Asian culture. A professional team must ensure that visual elements are culturally appropriate and inviting to the residents of Colombo.</w:t>
      </w:r>
    </w:p>
    <w:p>
      <w:pPr>
        <w:numPr>
          <w:ilvl w:val="0"/>
          <w:numId w:val="1001"/>
        </w:numPr>
        <w:pStyle w:val="Compact"/>
      </w:pPr>
      <w:r>
        <w:t xml:space="preserve">Multilingual Support:</w:t>
      </w:r>
    </w:p>
    <w:p>
      <w:pPr>
        <w:numPr>
          <w:ilvl w:val="0"/>
          <w:numId w:val="1000"/>
        </w:numPr>
        <w:pStyle w:val="Compact"/>
      </w:pPr>
      <w:r>
        <w:t xml:space="preserve">Users in Sri Lanka often switch between English and local languages. The interface design must accommodate dynamic text expansion and right-to-left or distinct script rendering if Tamil support is required.</w:t>
      </w:r>
    </w:p>
    <w:p>
      <w:pPr>
        <w:numPr>
          <w:ilvl w:val="0"/>
          <w:numId w:val="1001"/>
        </w:numPr>
        <w:pStyle w:val="Compact"/>
      </w:pPr>
      <w:r>
        <w:rPr>
          <w:bCs/>
          <w:b/>
        </w:rPr>
        <w:t xml:space="preserve">Economic Sensitivity:</w:t>
      </w:r>
      <w:r>
        <w:t xml:space="preserve"> </w:t>
      </w:r>
      <w:r>
        <w:t xml:space="preserve">Understanding the purchasing power and payment habits of users in Colombo is vital. Designing checkout flows that support local payment gateways (such as eZ Cash, mCash, or Genie) requires intuitive UI elements that guide users through these specific processes seamlessly.</w:t>
      </w:r>
    </w:p>
    <w:bookmarkEnd w:id="25"/>
    <w:bookmarkStart w:id="29" w:name="v.-implementation-plan"/>
    <w:p>
      <w:pPr>
        <w:pStyle w:val="Heading2"/>
      </w:pPr>
      <w:r>
        <w:t xml:space="preserve">V. Implementation Plan</w:t>
      </w:r>
    </w:p>
    <w:p>
      <w:pPr>
        <w:pStyle w:val="FirstParagraph"/>
      </w:pPr>
      <w:r>
        <w:t xml:space="preserve">To successfully integrate this expertise into our organization in Sri Lanka Colombo, the following phases are proposed:</w:t>
      </w:r>
    </w:p>
    <w:bookmarkStart w:id="26" w:name="X296582ddee13bffbda605d86ca885042cf0c268"/>
    <w:p>
      <w:pPr>
        <w:pStyle w:val="Heading3"/>
      </w:pPr>
      <w:r>
        <w:t xml:space="preserve">Phase 1: Talent Acquisition and Integration</w:t>
      </w:r>
    </w:p>
    <w:p>
      <w:pPr>
        <w:pStyle w:val="FirstParagraph"/>
      </w:pPr>
      <w:r>
        <w:t xml:space="preserve">We will recruit senior-level talent with experience in both global standards and local market dynamics. The goal is to hire a lead</w:t>
      </w:r>
      <w:r>
        <w:t xml:space="preserve"> </w:t>
      </w:r>
      <w:r>
        <w:rPr>
          <w:bCs/>
          <w:b/>
        </w:rPr>
        <w:t xml:space="preserve">UX UI Designer</w:t>
      </w:r>
    </w:p>
    <w:bookmarkEnd w:id="26"/>
    <w:bookmarkStart w:id="27" w:name="phase-2-user-research-in-colombo"/>
    <w:p>
      <w:pPr>
        <w:pStyle w:val="Heading3"/>
      </w:pPr>
      <w:r>
        <w:t xml:space="preserve">Phase 2: User Research in Colombo</w:t>
      </w:r>
    </w:p>
    <w:p>
      <w:pPr>
        <w:pStyle w:val="FirstParagraph"/>
      </w:pPr>
      <w:r>
        <w:t xml:space="preserve">A dedicated research phase will be conducted in key districts of Colombo, including Pettah for commercial users and Fort/Battery Path for corporate sectors. Surveys and usability testing sessions will provide data to inform the design process.</w:t>
      </w:r>
    </w:p>
    <w:bookmarkEnd w:id="27"/>
    <w:bookmarkStart w:id="28" w:name="phase-3-design-system-development"/>
    <w:p>
      <w:pPr>
        <w:pStyle w:val="Heading3"/>
      </w:pPr>
      <w:r>
        <w:t xml:space="preserve">Phase 3: Design System Development</w:t>
      </w:r>
    </w:p>
    <w:p>
      <w:pPr>
        <w:pStyle w:val="FirstParagraph"/>
      </w:pPr>
      <w:r>
        <w:t xml:space="preserve">The</w:t>
      </w:r>
      <w:r>
        <w:t xml:space="preserve"> </w:t>
      </w:r>
      <w:r>
        <w:rPr>
          <w:bCs/>
          <w:b/>
        </w:rPr>
        <w:t xml:space="preserve">UX UI Designer</w:t>
      </w:r>
    </w:p>
    <w:bookmarkEnd w:id="28"/>
    <w:bookmarkEnd w:id="29"/>
    <w:bookmarkStart w:id="30" w:name="vi.-expected-outcomes-and-roi"/>
    <w:p>
      <w:pPr>
        <w:pStyle w:val="Heading2"/>
      </w:pPr>
      <w:r>
        <w:t xml:space="preserve">VI. Expected Outcomes and ROI</w:t>
      </w:r>
    </w:p>
    <w:p>
      <w:pPr>
        <w:pStyle w:val="FirstParagraph"/>
      </w:pPr>
      <w:r>
        <w:t xml:space="preserve">The investment in specialized design roles is projected to yield significant returns. By prioritizing UX/UI excellence, we anticipate a reduction in customer support tickets related to navigation issues by approximately 30%. Furthermore, improved user satisfaction scores in Colombo are expected to lead higher conversion rates for our digital platforms.</w:t>
      </w:r>
    </w:p>
    <w:p>
      <w:pPr>
        <w:pStyle w:val="BodyText"/>
      </w:pPr>
      <w:r>
        <w:t xml:space="preserve">Moreover, positioning our brand as one that cares about local user needs enhances corporate social responsibility perceptions. It demonstrates respect for the</w:t>
      </w:r>
      <w:r>
        <w:t xml:space="preserve"> </w:t>
      </w:r>
      <w:r>
        <w:rPr>
          <w:bCs/>
          <w:b/>
        </w:rPr>
        <w:t xml:space="preserve">Sri Lanka Colombo</w:t>
      </w:r>
    </w:p>
    <w:bookmarkEnd w:id="30"/>
    <w:bookmarkStart w:id="31" w:name="vii.-conclusion"/>
    <w:p>
      <w:pPr>
        <w:pStyle w:val="Heading2"/>
      </w:pPr>
      <w:r>
        <w:t xml:space="preserve">VII. Conclusion</w:t>
      </w:r>
    </w:p>
    <w:p>
      <w:pPr>
        <w:pStyle w:val="FirstParagraph"/>
      </w:pPr>
      <w:r>
        <w:t xml:space="preserve">In conclusion, this project report affirms that the strategic hiring and deployment of a specialized</w:t>
      </w:r>
      <w:r>
        <w:t xml:space="preserve"> </w:t>
      </w:r>
      <w:r>
        <w:rPr>
          <w:bCs/>
          <w:b/>
        </w:rPr>
        <w:t xml:space="preserve">UX UI Designer</w:t>
      </w:r>
    </w:p>
    <w:p>
      <w:pPr>
        <w:pStyle w:val="BodyText"/>
      </w:pPr>
      <w:r>
        <w:t xml:space="preserve">Sri Lanka Colombo.</w:t>
      </w:r>
    </w:p>
    <w:p>
      <w:pPr>
        <w:pStyle w:val="BodyText"/>
      </w:pPr>
      <w:r>
        <w:t xml:space="preserve">We recommend immediate approval of the budget for the recruitment phase to capitalize on the current momentum of digital adoption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in Colombo</dc:title>
  <dc:creator/>
  <dc:language>en</dc:language>
  <cp:keywords/>
  <dcterms:created xsi:type="dcterms:W3CDTF">2026-07-29T18:02:52Z</dcterms:created>
  <dcterms:modified xsi:type="dcterms:W3CDTF">2026-07-29T18:02:52Z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