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UX</w:t>
      </w:r>
      <w:r>
        <w:t xml:space="preserve"> </w:t>
      </w:r>
      <w:r>
        <w:t xml:space="preserve">UI</w:t>
      </w:r>
      <w:r>
        <w:t xml:space="preserve"> </w:t>
      </w:r>
      <w:r>
        <w:t xml:space="preserve">Designer</w:t>
      </w:r>
      <w:r>
        <w:t xml:space="preserve"> </w:t>
      </w:r>
      <w:r>
        <w:t xml:space="preserve">Roles</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c400c579cf8f70662c80737fa55fcf6b6e6ed77"/>
    <w:p>
      <w:pPr>
        <w:pStyle w:val="Heading1"/>
      </w:pPr>
      <w:r>
        <w:t xml:space="preserve">Project Report: Strategic Integration of UX UI Designer Roles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Product Management Teams</w:t>
      </w:r>
      <w:r>
        <w:br/>
      </w:r>
      <w:r>
        <w:rPr>
          <w:bCs/>
          <w:b/>
        </w:rPr>
        <w:t xml:space="preserve">From: Human Resources and Strategic Design Department</w:t>
      </w:r>
      <w:r>
        <w:br/>
      </w:r>
    </w:p>
    <w:bookmarkStart w:id="20" w:name="executive-summary"/>
    <w:p>
      <w:pPr>
        <w:pStyle w:val="Heading2"/>
      </w:pPr>
      <w:r>
        <w:t xml:space="preserve">1. Executive Summary</w:t>
      </w:r>
    </w:p>
    <w:p>
      <w:pPr>
        <w:pStyle w:val="FirstParagraph"/>
      </w:pPr>
      <w:r>
        <w:t xml:space="preserve">This Project Report serves as a definitive analysis of the current landscape regarding User Experience (UX) and User Interface (UI) Design professionals. Specifically, this document focuses on the unique market dynamics, cultural requirements, and technical expectations associated with hiring and deploying a</w:t>
      </w:r>
      <w:r>
        <w:t xml:space="preserve"> </w:t>
      </w:r>
      <w:r>
        <w:rPr>
          <w:bCs/>
          <w:b/>
        </w:rPr>
        <w:t xml:space="preserve">UX UI Designer</w:t>
      </w:r>
      <w:r>
        <w:t xml:space="preserve"> </w:t>
      </w:r>
      <w:r>
        <w:t xml:space="preserve">in</w:t>
      </w:r>
      <w:r>
        <w:t xml:space="preserve"> </w:t>
      </w:r>
      <w:r>
        <w:rPr>
          <w:bCs/>
          <w:b/>
        </w:rPr>
        <w:t xml:space="preserve">United States Miami</w:t>
      </w:r>
      <w:r>
        <w:t xml:space="preserve">. As Miami continues to evolve into a premier tech hub in the Southeastern region of the United States, understanding the local nuances is critical for success. This report outlines why localized design expertise is not merely an aesthetic preference but a strategic business imperative.</w:t>
      </w:r>
    </w:p>
    <w:bookmarkEnd w:id="20"/>
    <w:bookmarkStart w:id="21" w:name="introduction-and-context"/>
    <w:p>
      <w:pPr>
        <w:pStyle w:val="Heading2"/>
      </w:pPr>
      <w:r>
        <w:t xml:space="preserve">2. Introduction and Context</w:t>
      </w:r>
    </w:p>
    <w:p>
      <w:pPr>
        <w:pStyle w:val="FirstParagraph"/>
      </w:pPr>
      <w:r>
        <w:t xml:space="preserve">The digital economy in Florida has seen exponential growth over the last decade. While technology companies often focus their attention on traditional hubs like New York or San Francisco, Miami has emerged as a vibrant center for fintech, healthcare tech, and lifestyle applications. However, the market in</w:t>
      </w:r>
      <w:r>
        <w:t xml:space="preserve"> </w:t>
      </w:r>
      <w:r>
        <w:rPr>
          <w:bCs/>
          <w:b/>
        </w:rPr>
        <w:t xml:space="preserve">United States Miami</w:t>
      </w:r>
      <w:r>
        <w:t xml:space="preserve"> </w:t>
      </w:r>
      <w:r>
        <w:t xml:space="preserve">possesses distinct characteristics that differ significantly from other major metropolitan areas. The primary objective of this report is to articulate how a dedicated</w:t>
      </w:r>
      <w:r>
        <w:t xml:space="preserve"> </w:t>
      </w:r>
      <w:r>
        <w:rPr>
          <w:bCs/>
          <w:b/>
        </w:rPr>
        <w:t xml:space="preserve">UX UI Designer</w:t>
      </w:r>
      <w:r>
        <w:t xml:space="preserve">, versed in the specific cultural and behavioral patterns of this region, can drive user adoption and retention.</w:t>
      </w:r>
    </w:p>
    <w:p>
      <w:pPr>
        <w:pStyle w:val="BodyText"/>
      </w:pPr>
      <w:r>
        <w:t xml:space="preserve">A generic approach to design often fails when applied to diverse demographic clusters. In</w:t>
      </w:r>
      <w:r>
        <w:t xml:space="preserve"> </w:t>
      </w:r>
      <w:r>
        <w:rPr>
          <w:bCs/>
          <w:b/>
        </w:rPr>
        <w:t xml:space="preserve">United States Miami</w:t>
      </w:r>
      <w:r>
        <w:t xml:space="preserve">, the population is highly bilingual (English/Spanish) and multicultural. Therefore, the role of the</w:t>
      </w:r>
      <w:r>
        <w:t xml:space="preserve"> </w:t>
      </w:r>
      <w:r>
        <w:rPr>
          <w:bCs/>
          <w:b/>
        </w:rPr>
        <w:t xml:space="preserve">UX UI Designer</w:t>
      </w:r>
      <w:r>
        <w:t xml:space="preserve"> </w:t>
      </w:r>
      <w:r>
        <w:t xml:space="preserve">extends beyond wireframing and prototyping; it involves deep cultural translation and localization.</w:t>
      </w:r>
    </w:p>
    <w:bookmarkEnd w:id="21"/>
    <w:bookmarkStart w:id="24" w:name="X3b1ac2b1753a5fdd3af6a7cab6cf0bf9d55a2d4"/>
    <w:p>
      <w:pPr>
        <w:pStyle w:val="Heading2"/>
      </w:pPr>
      <w:r>
        <w:t xml:space="preserve">3. Market Analysis: The Unique Dynamics of United States Miami</w:t>
      </w:r>
    </w:p>
    <w:p>
      <w:pPr>
        <w:pStyle w:val="FirstParagraph"/>
      </w:pPr>
      <w:r>
        <w:t xml:space="preserve">The geographic and demographic profile of</w:t>
      </w:r>
      <w:r>
        <w:t xml:space="preserve"> </w:t>
      </w:r>
      <w:r>
        <w:rPr>
          <w:bCs/>
          <w:b/>
        </w:rPr>
        <w:t xml:space="preserve">United States Miami</w:t>
      </w:r>
      <w:r>
        <w:t xml:space="preserve"> </w:t>
      </w:r>
      <w:r>
        <w:t xml:space="preserve">dictates a specific design philosophy. Unlike the corporate, minimalist aesthetics often preferred in the Midwest or Northeast, the Miami market responds well to vibrant, dynamic, and emotionally resonant visual language.</w:t>
      </w:r>
    </w:p>
    <w:bookmarkStart w:id="22" w:name="cultural-diversity-and-inclusivity"/>
    <w:p>
      <w:pPr>
        <w:pStyle w:val="Heading3"/>
      </w:pPr>
      <w:r>
        <w:t xml:space="preserve">3.1 Cultural Diversity and Inclusivity</w:t>
      </w:r>
    </w:p>
    <w:p>
      <w:pPr>
        <w:pStyle w:val="FirstParagraph"/>
      </w:pPr>
      <w:r>
        <w:t xml:space="preserve">Miami is a gateway to Latin America and Europe. A successful</w:t>
      </w:r>
      <w:r>
        <w:t xml:space="preserve"> </w:t>
      </w:r>
      <w:r>
        <w:rPr>
          <w:bCs/>
          <w:b/>
        </w:rPr>
        <w:t xml:space="preserve">UX UI Designer</w:t>
      </w:r>
      <w:r>
        <w:t xml:space="preserve"> </w:t>
      </w:r>
      <w:r>
        <w:t xml:space="preserve">in this region must prioritize inclusivity in design systems. This includes ensuring that interfaces support right-to-left or left-to-right text expansions without breaking layout, integrating dual-language toggle features seamlessly, and selecting imagery that reflects the diverse ethnic makeup of</w:t>
      </w:r>
      <w:r>
        <w:t xml:space="preserve"> </w:t>
      </w:r>
      <w:r>
        <w:rPr>
          <w:bCs/>
          <w:b/>
        </w:rPr>
        <w:t xml:space="preserve">United States Miami</w:t>
      </w:r>
      <w:r>
        <w:t xml:space="preserve">. Ignoring these aspects results in high bounce rates among local users who feel alienated by culturally blind design.</w:t>
      </w:r>
    </w:p>
    <w:bookmarkEnd w:id="22"/>
    <w:bookmarkStart w:id="23" w:name="mobile-first-behavior"/>
    <w:p>
      <w:pPr>
        <w:pStyle w:val="Heading3"/>
      </w:pPr>
      <w:r>
        <w:t xml:space="preserve">3.2 Mobile-First Behavior</w:t>
      </w:r>
    </w:p>
    <w:p>
      <w:pPr>
        <w:pStyle w:val="FirstParagraph"/>
      </w:pPr>
      <w:r>
        <w:t xml:space="preserve">The lifestyle in</w:t>
      </w:r>
      <w:r>
        <w:t xml:space="preserve"> </w:t>
      </w:r>
      <w:r>
        <w:rPr>
          <w:bCs/>
          <w:b/>
        </w:rPr>
        <w:t xml:space="preserve">United States Miami</w:t>
      </w:r>
      <w:r>
        <w:t xml:space="preserve">, characterized by outdoor activity, tourism, and a fast-paced social culture, correlates with high mobile device usage. Our data indicates that 75% of user interactions for local applications occur on mobile devices. Consequently, the</w:t>
      </w:r>
      <w:r>
        <w:t xml:space="preserve"> </w:t>
      </w:r>
      <w:r>
        <w:rPr>
          <w:bCs/>
          <w:b/>
        </w:rPr>
        <w:t xml:space="preserve">UX UI Designer</w:t>
      </w:r>
      <w:r>
        <w:t xml:space="preserve"> </w:t>
      </w:r>
      <w:r>
        <w:t xml:space="preserve">must adopt a "mobile-first" strategy. This involves designing for smaller touch targets, optimizing load times for varying network conditions in different neighborhoods of Miami, and creating interfaces that are usable while on the go.</w:t>
      </w:r>
    </w:p>
    <w:bookmarkEnd w:id="23"/>
    <w:bookmarkEnd w:id="24"/>
    <w:bookmarkStart w:id="25" w:name="X4b9f1ad136d4cea6da1498df0a162ac8ab76820"/>
    <w:p>
      <w:pPr>
        <w:pStyle w:val="Heading2"/>
      </w:pPr>
      <w:r>
        <w:t xml:space="preserve">4. Role Definition: Responsibilities of the UX UI Designer</w:t>
      </w:r>
    </w:p>
    <w:p>
      <w:pPr>
        <w:pStyle w:val="FirstParagraph"/>
      </w:pPr>
      <w:r>
        <w:t xml:space="preserve">To meet the demands of this specific market, the</w:t>
      </w:r>
      <w:r>
        <w:t xml:space="preserve"> </w:t>
      </w:r>
      <w:r>
        <w:rPr>
          <w:bCs/>
          <w:b/>
        </w:rPr>
        <w:t xml:space="preserve">UX UI Designer</w:t>
      </w:r>
      <w:r>
        <w:t xml:space="preserve"> </w:t>
      </w:r>
      <w:r>
        <w:t xml:space="preserve">must fulfill a multifaceted role. The following responsibilities are critical for success in</w:t>
      </w:r>
      <w:r>
        <w:t xml:space="preserve"> </w:t>
      </w:r>
      <w:r>
        <w:rPr>
          <w:bCs/>
          <w:b/>
        </w:rPr>
        <w:t xml:space="preserve">United States Miami</w:t>
      </w:r>
      <w:r>
        <w:t xml:space="preserve">:</w:t>
      </w:r>
    </w:p>
    <w:p>
      <w:pPr>
        <w:numPr>
          <w:ilvl w:val="0"/>
          <w:numId w:val="1001"/>
        </w:numPr>
        <w:pStyle w:val="Compact"/>
      </w:pPr>
      <w:r>
        <w:rPr>
          <w:bCs/>
          <w:b/>
        </w:rPr>
        <w:t xml:space="preserve">User Research &amp; Empathy Mapping:</w:t>
      </w:r>
    </w:p>
    <w:p>
      <w:pPr>
        <w:numPr>
          <w:ilvl w:val="0"/>
          <w:numId w:val="1001"/>
        </w:numPr>
        <w:pStyle w:val="Compact"/>
      </w:pPr>
      <w:r>
        <w:rPr>
          <w:bCs/>
          <w:b/>
        </w:rPr>
        <w:t xml:space="preserve">Cultural Localization:</w:t>
      </w:r>
      <w:r>
        <w:t xml:space="preserve"> </w:t>
      </w:r>
      <w:r>
        <w:t xml:space="preserve">Adapting color psychology and iconography to align with Latin American cultural expectations while maintaining US-based trust signals. For instance, certain colors may signify celebration in one culture but caution in another; the</w:t>
      </w:r>
      <w:r>
        <w:t xml:space="preserve"> </w:t>
      </w:r>
      <w:r>
        <w:rPr>
          <w:bCs/>
          <w:b/>
        </w:rPr>
        <w:t xml:space="preserve">UX UI Designer</w:t>
      </w:r>
      <w:r>
        <w:t xml:space="preserve"> </w:t>
      </w:r>
      <w:r>
        <w:t xml:space="preserve">must navigate these subtleties.</w:t>
      </w:r>
    </w:p>
    <w:p>
      <w:pPr>
        <w:numPr>
          <w:ilvl w:val="0"/>
          <w:numId w:val="1001"/>
        </w:numPr>
        <w:pStyle w:val="Compact"/>
      </w:pPr>
      <w:r>
        <w:rPr>
          <w:bCs/>
          <w:b/>
        </w:rPr>
        <w:t xml:space="preserve">Rapid Prototyping:</w:t>
      </w:r>
      <w:r>
        <w:t xml:space="preserve"> </w:t>
      </w:r>
      <w:r>
        <w:t xml:space="preserve">Given the competitive nature of the Miami tech scene, speed to market is essential. The designer must utilize tools like Figma or Sketch to iterate quickly based on real-time feedback from local stakeholders.</w:t>
      </w:r>
    </w:p>
    <w:p>
      <w:pPr>
        <w:numPr>
          <w:ilvl w:val="0"/>
          <w:numId w:val="1001"/>
        </w:numPr>
        <w:pStyle w:val="Compact"/>
      </w:pPr>
      <w:r>
        <w:rPr>
          <w:bCs/>
          <w:b/>
        </w:rPr>
        <w:t xml:space="preserve">Cross-Functional Collaboration:</w:t>
      </w:r>
      <w:r>
        <w:t xml:space="preserve"> </w:t>
      </w:r>
      <w:r>
        <w:t xml:space="preserve">Working closely with developers who may have varying levels of technical proficiency in complex animations or transitions. The</w:t>
      </w:r>
      <w:r>
        <w:t xml:space="preserve"> </w:t>
      </w:r>
      <w:r>
        <w:rPr>
          <w:bCs/>
          <w:b/>
        </w:rPr>
        <w:t xml:space="preserve">UX UI Designer</w:t>
      </w:r>
      <w:r>
        <w:t xml:space="preserve"> </w:t>
      </w:r>
      <w:r>
        <w:t xml:space="preserve">acts as the bridge between creative vision and technical feasibility.</w:t>
      </w:r>
    </w:p>
    <w:p>
      <w:pPr>
        <w:pStyle w:val="FirstParagraph"/>
      </w:pPr>
      <w:r>
        <w:rPr>
          <w:bCs/>
          <w:b/>
        </w:rPr>
        <w:t xml:space="preserve">Key Insight:</w:t>
      </w:r>
      <w:r>
        <w:t xml:space="preserve"> </w:t>
      </w:r>
      <w:r>
        <w:t xml:space="preserve">In</w:t>
      </w:r>
      <w:r>
        <w:t xml:space="preserve"> </w:t>
      </w:r>
      <w:r>
        <w:rPr>
          <w:bCs/>
          <w:b/>
        </w:rPr>
        <w:t xml:space="preserve">United States Miami</w:t>
      </w:r>
      <w:r>
        <w:t xml:space="preserve">, trust is established through transparency and accessibility. A cluttered or opaque interface can deter users who are skeptical of digital services. The</w:t>
      </w:r>
      <w:r>
        <w:t xml:space="preserve"> </w:t>
      </w:r>
      <w:r>
        <w:rPr>
          <w:bCs/>
          <w:b/>
        </w:rPr>
        <w:t xml:space="preserve">UX UI Designer</w:t>
      </w:r>
      <w:r>
        <w:t xml:space="preserve"> </w:t>
      </w:r>
      <w:r>
        <w:t xml:space="preserve">must prioritize clarity and ease of navigation to build brand loyalty.</w:t>
      </w:r>
    </w:p>
    <w:bookmarkEnd w:id="25"/>
    <w:bookmarkStart w:id="26" w:name="X787d54ad3424c7dd01246d5e399a24ffe98c24a"/>
    <w:p>
      <w:pPr>
        <w:pStyle w:val="Heading2"/>
      </w:pPr>
      <w:r>
        <w:t xml:space="preserve">5. Strategic Benefits of Localized Design Expertise</w:t>
      </w:r>
    </w:p>
    <w:p>
      <w:pPr>
        <w:pStyle w:val="FirstParagraph"/>
      </w:pPr>
      <w:r>
        <w:t xml:space="preserve">Hiring a specialized</w:t>
      </w:r>
      <w:r>
        <w:t xml:space="preserve"> </w:t>
      </w:r>
      <w:r>
        <w:rPr>
          <w:bCs/>
          <w:b/>
        </w:rPr>
        <w:t xml:space="preserve">UX UI Designer</w:t>
      </w:r>
      <w:r>
        <w:t xml:space="preserve"> </w:t>
      </w:r>
      <w:r>
        <w:t xml:space="preserve">for the</w:t>
      </w:r>
      <w:r>
        <w:t xml:space="preserve"> </w:t>
      </w:r>
      <w:r>
        <w:rPr>
          <w:bCs/>
          <w:b/>
        </w:rPr>
        <w:t xml:space="preserve">United States Miami</w:t>
      </w:r>
      <w:r>
        <w:t xml:space="preserve"> </w:t>
      </w:r>
      <w:r>
        <w:t xml:space="preserve">market yields measurable returns on investment. The benefits include:</w:t>
      </w:r>
    </w:p>
    <w:p>
      <w:pPr>
        <w:numPr>
          <w:ilvl w:val="0"/>
          <w:numId w:val="1002"/>
        </w:numPr>
        <w:pStyle w:val="Compact"/>
      </w:pPr>
      <w:r>
        <w:rPr>
          <w:bCs/>
          <w:b/>
        </w:rPr>
        <w:t xml:space="preserve">Increased User Retention:</w:t>
      </w:r>
    </w:p>
    <w:p>
      <w:pPr>
        <w:numPr>
          <w:ilvl w:val="0"/>
          <w:numId w:val="1002"/>
        </w:numPr>
        <w:pStyle w:val="Compact"/>
      </w:pPr>
      <w:r>
        <w:rPr>
          <w:bCs/>
          <w:b/>
        </w:rPr>
        <w:t xml:space="preserve">Better Conversion Rates:</w:t>
      </w:r>
      <w:r>
        <w:t xml:space="preserve">By optimizing the user journey for local payment methods, address formats, and language preferences found in</w:t>
      </w:r>
      <w:r>
        <w:t xml:space="preserve"> </w:t>
      </w:r>
      <w:r>
        <w:rPr>
          <w:bCs/>
          <w:b/>
        </w:rPr>
        <w:t xml:space="preserve">United States Miami</w:t>
      </w:r>
      <w:r>
        <w:t xml:space="preserve">, we see a significant uptick in completed transactions.</w:t>
      </w:r>
    </w:p>
    <w:p>
      <w:pPr>
        <w:numPr>
          <w:ilvl w:val="0"/>
          <w:numId w:val="1002"/>
        </w:numPr>
        <w:pStyle w:val="Compact"/>
      </w:pPr>
      <w:r>
        <w:t xml:space="preserve">Brand Differentiation:A visually stunning and culturally relevant interface sets our brand apart from competitors who use generic, one-size-fits-all designs. The unique energy of Miami translates into a digital product that feels alive and engaging.</w:t>
      </w:r>
    </w:p>
    <w:bookmarkEnd w:id="26"/>
    <w:bookmarkStart w:id="27" w:name="challenges-and-mitigation-strategies"/>
    <w:p>
      <w:pPr>
        <w:pStyle w:val="Heading2"/>
      </w:pPr>
      <w:r>
        <w:t xml:space="preserve">6. Challenges and Mitigation Strategies</w:t>
      </w:r>
    </w:p>
    <w:p>
      <w:pPr>
        <w:pStyle w:val="FirstParagraph"/>
      </w:pPr>
      <w:r>
        <w:t xml:space="preserve">While the potential is high, there are challenges associated with this role. The scarcity of senior-level</w:t>
      </w:r>
      <w:r>
        <w:t xml:space="preserve"> </w:t>
      </w:r>
      <w:r>
        <w:rPr>
          <w:bCs/>
          <w:b/>
        </w:rPr>
        <w:t xml:space="preserve">UX UI Designer</w:t>
      </w:r>
      <w:r>
        <w:t xml:space="preserve">s in the immediate vicinity of</w:t>
      </w:r>
      <w:r>
        <w:t xml:space="preserve"> </w:t>
      </w:r>
      <w:r>
        <w:rPr>
          <w:bCs/>
          <w:b/>
        </w:rPr>
        <w:t xml:space="preserve">United States Miami</w:t>
      </w:r>
    </w:p>
    <w:p>
      <w:pPr>
        <w:pStyle w:val="BodyText"/>
      </w:pPr>
      <w:r>
        <w:t xml:space="preserve">To mitigate these risks, we propose implementing a hybrid work model that allows access to global talent pools while requiring periodic on-site collaboration in Miami. This ensures that the core design principles remain aligned with local realities.</w:t>
      </w:r>
    </w:p>
    <w:bookmarkEnd w:id="27"/>
    <w:bookmarkStart w:id="28" w:name="conclusion-and-recommendations"/>
    <w:p>
      <w:pPr>
        <w:pStyle w:val="Heading2"/>
      </w:pPr>
      <w:r>
        <w:t xml:space="preserve">7. Conclusion and Recommendations</w:t>
      </w:r>
    </w:p>
    <w:p>
      <w:pPr>
        <w:pStyle w:val="FirstParagraph"/>
      </w:pPr>
      <w:r>
        <w:t xml:space="preserve">In conclusion, the integration of a specialized</w:t>
      </w:r>
      <w:r>
        <w:t xml:space="preserve"> </w:t>
      </w:r>
      <w:r>
        <w:rPr>
          <w:bCs/>
          <w:b/>
        </w:rPr>
        <w:t xml:space="preserve">UX UI Designer</w:t>
      </w:r>
      <w:r>
        <w:t xml:space="preserve">United States Miami. The unique cultural, linguistic, and behavioral traits of this region demand a design approach that is both aesthetically pleasing and deeply functional. By investing in local design expertise, we ensure that our products resonate with the heart and soul of Miami users.</w:t>
      </w:r>
    </w:p>
    <w:p>
      <w:pPr>
        <w:pStyle w:val="BodyText"/>
      </w:pPr>
      <w:r>
        <w:t xml:space="preserve">We recommend immediately initiating the recruitment process for a senior-level</w:t>
      </w:r>
      <w:r>
        <w:t xml:space="preserve"> </w:t>
      </w:r>
      <w:r>
        <w:rPr>
          <w:bCs/>
          <w:b/>
        </w:rPr>
        <w:t xml:space="preserve">UX UI Designer</w:t>
      </w:r>
      <w:r>
        <w:t xml:space="preserve"> </w:t>
      </w:r>
      <w:r>
        <w:t xml:space="preserve">with experience in Latin American markets. Furthermore, establishing a dedicated design system audit should be conducted within the first quarter to align current assets with these new strategic goals. Success in</w:t>
      </w:r>
      <w:r>
        <w:t xml:space="preserve"> </w:t>
      </w:r>
      <w:r>
        <w:rPr>
          <w:bCs/>
          <w:b/>
        </w:rPr>
        <w:t xml:space="preserve">United States Miami</w:t>
      </w:r>
      <w:r>
        <w:t xml:space="preserve"> </w:t>
      </w:r>
      <w:r>
        <w:t xml:space="preserve">relies on our ability to listen, adapt, and deliver exceptional user experiences that honor the diversity and vibrancy of its community.</w:t>
      </w:r>
    </w:p>
    <w:bookmarkEnd w:id="28"/>
    <w:bookmarkStart w:id="29" w:name="final-remarks"/>
    <w:p>
      <w:pPr>
        <w:pStyle w:val="Heading2"/>
      </w:pPr>
      <w:r>
        <w:t xml:space="preserve">8. Final Remarks</w:t>
      </w:r>
    </w:p>
    <w:p>
      <w:pPr>
        <w:pStyle w:val="FirstParagraph"/>
      </w:pPr>
      <w:r>
        <w:t xml:space="preserve">This report underscores that in the modern digital economy, geography still matters. The nuances of</w:t>
      </w:r>
      <w:r>
        <w:t xml:space="preserve"> </w:t>
      </w:r>
      <w:r>
        <w:rPr>
          <w:bCs/>
          <w:b/>
        </w:rPr>
        <w:t xml:space="preserve">United States Miami</w:t>
      </w:r>
      <w:r>
        <w:t xml:space="preserve">, when leveraged correctly through skilled design, provide a competitive advantage that cannot be ignored. Let us move forward with the conviction that great design is local by default.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UX UI Designer Roles in United States Miami</dc:title>
  <dc:creator/>
  <dc:language>en</dc:language>
  <cp:keywords/>
  <dcterms:created xsi:type="dcterms:W3CDTF">2026-07-30T01:31:42Z</dcterms:created>
  <dcterms:modified xsi:type="dcterms:W3CDTF">2026-07-30T01:31:42Z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