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0" w:name="Xf6b8c4fad69093a722dec3c5e93514ee49992b6"/>
    <w:p>
      <w:pPr>
        <w:pStyle w:val="Heading1"/>
      </w:pPr>
      <w:r>
        <w:t xml:space="preserve">Project Report: Strategic Integration of UX/UI Design in Vietnam Ho Chi Minh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Leadership Team</w:t>
      </w:r>
      <w:r>
        <w:br/>
      </w:r>
    </w:p>
    <w:p>
      <w:pPr>
        <w:pStyle w:val="BodyText"/>
      </w:pPr>
      <w:r>
        <w:t xml:space="preserve">Product Strategy Department</w:t>
      </w:r>
      <w:r>
        <w:br/>
      </w:r>
    </w:p>
    <w:p>
      <w:pPr>
        <w:pStyle w:val="BodyText"/>
      </w:pPr>
      <w:r>
        <w:t xml:space="preserve">2 Market Context: The Rise of Digital Vietnam3 Strategic Rationale for UX/UI Design Localization31 Cultural Relevance and User Empathy32 Talent Pool and Innovation33 Economic Efficiency4 Operational Plan for the UX/UI HubPhase 1: Foundation (Months 1-3)Phase 2: Expansion and Integration (Months 4-9)Phase 3: Optimization and Leadership (Months 10-12)5 Key Performance Indicators (KPIs)</w:t>
      </w:r>
      <w:r>
        <w:rPr>
          <w:bCs/>
          <w:b/>
        </w:rPr>
        <w:t xml:space="preserve">User Engagement Rates:</w:t>
      </w:r>
      <w:r>
        <w:t xml:space="preserve"> Increase in daily active users (DAU) and session duration for products localized by the Vietnam Ho Chi Minh City team.</w:t>
      </w:r>
      <w:r>
        <w:rPr>
          <w:bCs/>
          <w:b/>
        </w:rPr>
        <w:t xml:space="preserve">Conversion Optimization:</w:t>
      </w:r>
      <w:r>
        <w:t xml:space="preserve"> &gt;15% improvement in checkout or sign-up conversion rates due to improved UI clarity.</w:t>
      </w:r>
      <w:r>
        <w:rPr>
          <w:bCs/>
          <w:b/>
        </w:rPr>
        <w:t xml:space="preserve">Customer Satisfaction Score (CSAT):</w:t>
      </w:r>
      <w:r>
        <w:t xml:space="preserve"> Reduction in support tickets related to usability issues by 20%.</w:t>
      </w:r>
      <w:r>
        <w:rPr>
          <w:bCs/>
          <w:b/>
        </w:rPr>
        <w:t xml:space="preserve">Talent Retention:</w:t>
      </w:r>
      <w:r>
        <w:t xml:space="preserve"> &lt;maintaining an employee satisfaction score above 4.5/5 within the design team.6 Conclusion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Integration of UX/UI Design in Vietnam Ho Chi Minh City</dc:title>
  <dc:creator/>
  <dc:language>en</dc:language>
  <cp:keywords/>
  <dcterms:created xsi:type="dcterms:W3CDTF">2026-07-30T00:34:53Z</dcterms:created>
  <dcterms:modified xsi:type="dcterms:W3CDTF">2026-07-30T00:34:53Z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