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Services</w:t>
      </w:r>
      <w:r>
        <w:t xml:space="preserve"> </w:t>
      </w:r>
      <w:r>
        <w:t xml:space="preserve">Project</w:t>
      </w:r>
      <w:r>
        <w:t xml:space="preserve"> </w:t>
      </w:r>
      <w:r>
        <w:t xml:space="preserve">Report:</w:t>
      </w:r>
      <w:r>
        <w:t xml:space="preserve"> </w:t>
      </w:r>
      <w:r>
        <w:t xml:space="preserve">Australia</w:t>
      </w:r>
      <w:r>
        <w:t xml:space="preserve"> </w:t>
      </w:r>
      <w:r>
        <w:t xml:space="preserve">Melbourne</w:t>
      </w:r>
    </w:p>
    <w:bookmarkStart w:id="34" w:name="X2c4cea66e059dfe6c0a5cfe519ec9474b9b4a31"/>
    <w:p>
      <w:pPr>
        <w:pStyle w:val="Heading1"/>
      </w:pPr>
      <w:r>
        <w:t xml:space="preserve">Veterinary Services Strategic Project Report for Australia Melbourne</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Regulatory Bodies in Australia Melbourne</w:t>
      </w:r>
      <w:r>
        <w:br/>
      </w:r>
      <w:r>
        <w:rPr>
          <w:bCs/>
          <w:b/>
        </w:rPr>
        <w:t xml:space="preserve">From:</w:t>
      </w:r>
      <w:r>
        <w:t xml:space="preserve"> </w:t>
      </w:r>
      <w:r>
        <w:t xml:space="preserve">Project Management Office</w:t>
      </w:r>
      <w:r>
        <w:br/>
      </w:r>
    </w:p>
    <w:p>
      <w:pPr>
        <w:pStyle w:val="BodyText"/>
      </w:pPr>
      <w:r>
        <w:t xml:space="preserve">Subject:: Comprehensive Analysis and Implementation of a New Veterinary Care Facility in Australia Melbourne</w:t>
      </w:r>
    </w:p>
    <w:bookmarkStart w:id="20" w:name="executive-summary"/>
    <w:p>
      <w:pPr>
        <w:pStyle w:val="Heading2"/>
      </w:pPr>
      <w:r>
        <w:t xml:space="preserve">1. Executive Summary</w:t>
      </w:r>
    </w:p>
    <w:p>
      <w:pPr>
        <w:pStyle w:val="FirstParagraph"/>
      </w:pPr>
      <w:r>
        <w:t xml:space="preserve">This report outlines the strategic planning, operational framework, and clinical scope for the establishment of a state-of-the-art veterinary practice located within the metropolitan area of Australia Melbourne. The primary objective is to address the growing demand for specialized animal healthcare services in one of Australia’s most populous and biologically diverse regions. By focusing on high standards of medical care, advanced diagnostic capabilities, and community education, this project aims to set a new benchmark for veterinary excellence in</w:t>
      </w:r>
      <w:r>
        <w:t xml:space="preserve"> </w:t>
      </w:r>
      <w:r>
        <w:rPr>
          <w:bCs/>
          <w:b/>
        </w:rPr>
        <w:t xml:space="preserve">Australia Melbourne</w:t>
      </w:r>
      <w:r>
        <w:t xml:space="preserve">. The integration of modern technology with compassionate care ensures that our facility will serve not only as a medical hub but also as a trusted partner in the well-being of pets across the region.</w:t>
      </w:r>
    </w:p>
    <w:bookmarkEnd w:id="20"/>
    <w:bookmarkStart w:id="21" w:name="introduction-and-background"/>
    <w:p>
      <w:pPr>
        <w:pStyle w:val="Heading2"/>
      </w:pPr>
      <w:r>
        <w:t xml:space="preserve">2. Introduction and Background</w:t>
      </w:r>
    </w:p>
    <w:p>
      <w:pPr>
        <w:pStyle w:val="FirstParagraph"/>
      </w:pPr>
      <w:r>
        <w:t xml:space="preserve">The pet ownership demographic in Australia has seen significant growth over the last decade, with Victoria being one of the leading states for animal companionship. In</w:t>
      </w:r>
      <w:r>
        <w:t xml:space="preserve"> </w:t>
      </w:r>
      <w:r>
        <w:rPr>
          <w:bCs/>
          <w:b/>
        </w:rPr>
        <w:t xml:space="preserve">Australia Melbourne</w:t>
      </w:r>
      <w:r>
        <w:t xml:space="preserve">, particularly within urban centers like South Yarra, Richmond, and St Kilda, residents demonstrate a high level of commitment to their pets' health. However, existing infrastructure often struggles to cope with peak demand during disease outbreaks or emergency situations. This project report details the development of a comprehensive</w:t>
      </w:r>
      <w:r>
        <w:t xml:space="preserve"> </w:t>
      </w:r>
      <w:r>
        <w:rPr>
          <w:bCs/>
          <w:b/>
        </w:rPr>
        <w:t xml:space="preserve">Veterinarian</w:t>
      </w:r>
      <w:r>
        <w:t xml:space="preserve"> </w:t>
      </w:r>
      <w:r>
        <w:t xml:space="preserve">service that bridges the gap between basic general practice and specialized tertiary care.</w:t>
      </w:r>
    </w:p>
    <w:p>
      <w:pPr>
        <w:pStyle w:val="BodyText"/>
      </w:pPr>
      <w:r>
        <w:t xml:space="preserve">The rationale for this project is grounded in the need for accessible, high-quality medical attention for companion animals in</w:t>
      </w:r>
      <w:r>
        <w:t xml:space="preserve"> </w:t>
      </w:r>
      <w:r>
        <w:rPr>
          <w:bCs/>
          <w:b/>
        </w:rPr>
        <w:t xml:space="preserve">Australia Melbourne</w:t>
      </w:r>
      <w:r>
        <w:t xml:space="preserve">. Furthermore, given the unique environmental challenges present in this region—including urban heat islands and specific zoonotic disease risks—a robust veterinary presence is essential for public health and animal welfare.</w:t>
      </w:r>
    </w:p>
    <w:bookmarkEnd w:id="21"/>
    <w:bookmarkStart w:id="22" w:name="project-objectives"/>
    <w:p>
      <w:pPr>
        <w:pStyle w:val="Heading2"/>
      </w:pPr>
      <w:r>
        <w:t xml:space="preserve">3. Project Objectives</w:t>
      </w:r>
    </w:p>
    <w:p>
      <w:pPr>
        <w:pStyle w:val="FirstParagraph"/>
      </w:pPr>
      <w:r>
        <w:t xml:space="preserve">The core objectives of establishing this new veterinary facility in</w:t>
      </w:r>
      <w:r>
        <w:t xml:space="preserve"> </w:t>
      </w:r>
      <w:r>
        <w:rPr>
          <w:bCs/>
          <w:b/>
        </w:rPr>
        <w:t xml:space="preserve">Australia Melbourne</w:t>
      </w:r>
      <w:r>
        <w:t xml:space="preserve"> </w:t>
      </w:r>
      <w:r>
        <w:t xml:space="preserve">include:</w:t>
      </w:r>
    </w:p>
    <w:p>
      <w:pPr>
        <w:numPr>
          <w:ilvl w:val="0"/>
          <w:numId w:val="1001"/>
        </w:numPr>
        <w:pStyle w:val="Compact"/>
      </w:pPr>
      <w:r>
        <w:rPr>
          <w:bCs/>
          <w:b/>
        </w:rPr>
        <w:t xml:space="preserve">Clinical Excellence:</w:t>
      </w:r>
      <w:r>
        <w:t xml:space="preserve">To provide top-tier medical, surgical, and dental care delivered by certified and experienced professionals.</w:t>
      </w:r>
    </w:p>
    <w:p>
      <w:pPr>
        <w:numPr>
          <w:ilvl w:val="0"/>
          <w:numId w:val="1001"/>
        </w:numPr>
        <w:pStyle w:val="Compact"/>
      </w:pPr>
      <w:r>
        <w:rPr>
          <w:bCs/>
          <w:b/>
        </w:rPr>
        <w:t xml:space="preserve">Accessibility:</w:t>
      </w:r>
      <w:r>
        <w:t xml:space="preserve">To reduce wait times for appointments in the competitive market of</w:t>
      </w:r>
      <w:r>
        <w:t xml:space="preserve"> </w:t>
      </w:r>
      <w:r>
        <w:rPr>
          <w:bCs/>
          <w:b/>
        </w:rPr>
        <w:t xml:space="preserve">Australia Melbourne</w:t>
      </w:r>
      <w:r>
        <w:t xml:space="preserve">, ensuring timely intervention for acute conditions.</w:t>
      </w:r>
    </w:p>
    <w:p>
      <w:pPr>
        <w:numPr>
          <w:ilvl w:val="0"/>
          <w:numId w:val="1001"/>
        </w:numPr>
        <w:pStyle w:val="Compact"/>
      </w:pPr>
      <w:r>
        <w:t xml:space="preserve">Educational Outreach:To engage with the local community through workshops on nutrition, preventative care, and responsible pet ownership.</w:t>
      </w:r>
    </w:p>
    <w:p>
      <w:pPr>
        <w:numPr>
          <w:ilvl w:val="0"/>
          <w:numId w:val="1001"/>
        </w:numPr>
        <w:pStyle w:val="Compact"/>
      </w:pPr>
      <w:r>
        <w:rPr>
          <w:bCs/>
          <w:b/>
        </w:rPr>
        <w:t xml:space="preserve">Sustainability:</w:t>
      </w:r>
      <w:r>
        <w:t xml:space="preserve">To implement eco-friendly practices in waste management and clinic operations, aligning with the environmental values of residents in</w:t>
      </w:r>
      <w:r>
        <w:t xml:space="preserve"> </w:t>
      </w:r>
      <w:r>
        <w:rPr>
          <w:bCs/>
          <w:b/>
        </w:rPr>
        <w:t xml:space="preserve">Australia Melbourne</w:t>
      </w:r>
      <w:r>
        <w:t xml:space="preserve">.</w:t>
      </w:r>
    </w:p>
    <w:bookmarkEnd w:id="22"/>
    <w:bookmarkStart w:id="26" w:name="operational-structure-and-staffing"/>
    <w:p>
      <w:pPr>
        <w:pStyle w:val="Heading2"/>
      </w:pPr>
      <w:r>
        <w:t xml:space="preserve">4. Operational Structure and Staffing</w:t>
      </w:r>
    </w:p>
    <w:p>
      <w:pPr>
        <w:pStyle w:val="FirstParagraph"/>
      </w:pPr>
      <w:r>
        <w:t xml:space="preserve">The success of any veterinary practice relies heavily on its human resources. This project proposes a multidisciplinary team structure designed to cover all aspects of animal health.</w:t>
      </w:r>
    </w:p>
    <w:bookmarkStart w:id="23" w:name="leadership-and-clinical-directors"/>
    <w:p>
      <w:pPr>
        <w:pStyle w:val="Heading3"/>
      </w:pPr>
      <w:r>
        <w:t xml:space="preserve">4.1 Leadership and Clinical Directors</w:t>
      </w:r>
    </w:p>
    <w:p>
      <w:pPr>
        <w:pStyle w:val="FirstParagraph"/>
      </w:pPr>
      <w:r>
        <w:t xml:space="preserve">The facility will be led by Senior Veterinarians with specialized certifications in internal medicine, surgery, and emergency care. These leaders are responsible for overseeing complex cases that require advanced decision-making skills typical of a high-level</w:t>
      </w:r>
      <w:r>
        <w:t xml:space="preserve"> </w:t>
      </w:r>
      <w:r>
        <w:rPr>
          <w:bCs/>
          <w:b/>
        </w:rPr>
        <w:t xml:space="preserve">Veterinarian</w:t>
      </w:r>
      <w:r>
        <w:t xml:space="preserve"> </w:t>
      </w:r>
      <w:r>
        <w:t xml:space="preserve">practice.</w:t>
      </w:r>
    </w:p>
    <w:bookmarkEnd w:id="23"/>
    <w:bookmarkStart w:id="24" w:name="support-staff"/>
    <w:p>
      <w:pPr>
        <w:pStyle w:val="Heading3"/>
      </w:pPr>
      <w:r>
        <w:t xml:space="preserve">4.2 Support Staff</w:t>
      </w:r>
    </w:p>
    <w:p>
      <w:pPr>
        <w:pStyle w:val="FirstParagraph"/>
      </w:pPr>
      <w:r>
        <w:t xml:space="preserve">Veterinary nurses and technicians play a pivotal role in patient care. Our staffing model includes 24/7 coverage for emergency cases, ensuring that animals in distress in</w:t>
      </w:r>
      <w:r>
        <w:t xml:space="preserve"> </w:t>
      </w:r>
      <w:r>
        <w:rPr>
          <w:bCs/>
          <w:b/>
        </w:rPr>
        <w:t xml:space="preserve">Australia Melbourne</w:t>
      </w:r>
      <w:r>
        <w:t xml:space="preserve"> </w:t>
      </w:r>
      <w:r>
        <w:t xml:space="preserve">receive immediate attention. Receptionists and client care coordinators will manage the administrative burden, facilitating smooth check-ins and follow-up communications.</w:t>
      </w:r>
    </w:p>
    <w:bookmarkEnd w:id="24"/>
    <w:bookmarkStart w:id="25" w:name="specialized-roles"/>
    <w:p>
      <w:pPr>
        <w:pStyle w:val="Heading3"/>
      </w:pPr>
      <w:r>
        <w:t xml:space="preserve">4.3 Specialized Roles</w:t>
      </w:r>
    </w:p>
    <w:p>
      <w:pPr>
        <w:pStyle w:val="FirstParagraph"/>
      </w:pPr>
      <w:r>
        <w:t xml:space="preserve">To differentiate our services from standard clinics, we will employ specialists in dermatology, ophthalmology, and oncology. This allows us to treat complex conditions locally without requiring referrals to distant facilities, thereby improving outcomes for pets across</w:t>
      </w:r>
      <w:r>
        <w:t xml:space="preserve"> </w:t>
      </w:r>
      <w:r>
        <w:rPr>
          <w:bCs/>
          <w:b/>
        </w:rPr>
        <w:t xml:space="preserve">Australia Melbourne</w:t>
      </w:r>
      <w:r>
        <w:t xml:space="preserve">.</w:t>
      </w:r>
    </w:p>
    <w:bookmarkEnd w:id="25"/>
    <w:bookmarkEnd w:id="26"/>
    <w:bookmarkStart w:id="29" w:name="Xec35c9df41ec141588386a9c460a90c54ceacaa"/>
    <w:p>
      <w:pPr>
        <w:pStyle w:val="Heading2"/>
      </w:pPr>
      <w:r>
        <w:t xml:space="preserve">5. Facility Design and Technology Infrastructure</w:t>
      </w:r>
    </w:p>
    <w:p>
      <w:pPr>
        <w:pStyle w:val="FirstParagraph"/>
      </w:pPr>
      <w:r>
        <w:t xml:space="preserve">The physical layout of the clinic is designed to minimize stress for animals and enhance workflow efficiency. The facility in</w:t>
      </w:r>
      <w:r>
        <w:t xml:space="preserve"> </w:t>
      </w:r>
      <w:r>
        <w:rPr>
          <w:bCs/>
          <w:b/>
        </w:rPr>
        <w:t xml:space="preserve">Australia Melbourne</w:t>
      </w:r>
      <w:r>
        <w:t xml:space="preserve"> </w:t>
      </w:r>
      <w:r>
        <w:t xml:space="preserve">will feature separate waiting areas for cats and dogs, soundproof consultation rooms, and a dedicated isolation ward for infectious diseases.</w:t>
      </w:r>
    </w:p>
    <w:bookmarkStart w:id="27" w:name="diagnostic-equipment"/>
    <w:p>
      <w:pPr>
        <w:pStyle w:val="Heading3"/>
      </w:pPr>
      <w:r>
        <w:t xml:space="preserve">5.1 Diagnostic Equipment</w:t>
      </w:r>
    </w:p>
    <w:p>
      <w:pPr>
        <w:pStyle w:val="FirstParagraph"/>
      </w:pPr>
      <w:r>
        <w:t xml:space="preserve">A key component of our value proposition is the investment in cutting-edge technology. We plan to install digital radiography units, ultrasound machines with Doppler capabilities, in-house laboratory analyzers for rapid blood work, and CT scan facilities. These tools enable the</w:t>
      </w:r>
      <w:r>
        <w:t xml:space="preserve"> </w:t>
      </w:r>
      <w:r>
        <w:rPr>
          <w:bCs/>
          <w:b/>
        </w:rPr>
        <w:t xml:space="preserve">Veterinarian</w:t>
      </w:r>
      <w:r>
        <w:t xml:space="preserve"> </w:t>
      </w:r>
      <w:r>
        <w:t xml:space="preserve">team to make accurate diagnoses quickly, which is crucial for effective treatment planning.</w:t>
      </w:r>
    </w:p>
    <w:bookmarkEnd w:id="27"/>
    <w:bookmarkStart w:id="28" w:name="telehealth-integration"/>
    <w:p>
      <w:pPr>
        <w:pStyle w:val="Heading3"/>
      </w:pPr>
      <w:r>
        <w:t xml:space="preserve">5.2 Telehealth Integration</w:t>
      </w:r>
    </w:p>
    <w:p>
      <w:pPr>
        <w:pStyle w:val="FirstParagraph"/>
      </w:pPr>
      <w:r>
        <w:t xml:space="preserve">In response to modern trends in healthcare, the facility will offer telehealth services. This allows for preliminary consultations and follow-ups without the need for physical travel, reducing stress on animals and improving access for clients living in remote parts of metropolitan</w:t>
      </w:r>
      <w:r>
        <w:t xml:space="preserve"> </w:t>
      </w:r>
      <w:r>
        <w:rPr>
          <w:bCs/>
          <w:b/>
        </w:rPr>
        <w:t xml:space="preserve">Australia Melbourne</w:t>
      </w:r>
      <w:r>
        <w:t xml:space="preserve">.</w:t>
      </w:r>
    </w:p>
    <w:bookmarkEnd w:id="28"/>
    <w:bookmarkEnd w:id="29"/>
    <w:bookmarkStart w:id="30" w:name="market-analysis-and-community-impact"/>
    <w:p>
      <w:pPr>
        <w:pStyle w:val="Heading2"/>
      </w:pPr>
      <w:r>
        <w:t xml:space="preserve">6. Market Analysis and Community Impact</w:t>
      </w:r>
    </w:p>
    <w:p>
      <w:pPr>
        <w:pStyle w:val="FirstParagraph"/>
      </w:pPr>
      <w:r>
        <w:t xml:space="preserve">The market analysis indicates a strong demand for premium veterinary services in</w:t>
      </w:r>
      <w:r>
        <w:t xml:space="preserve"> </w:t>
      </w:r>
      <w:r>
        <w:rPr>
          <w:bCs/>
          <w:b/>
        </w:rPr>
        <w:t xml:space="preserve">Australia Melbourne</w:t>
      </w:r>
      <w:r>
        <w:t xml:space="preserve">. Surveys conducted within the community reveal that pet owners are increasingly willing to invest in preventative care and advanced diagnostics. By positioning our facility as a leader in evidence-based medicine, we aim to capture this growing segment of the market.</w:t>
      </w:r>
    </w:p>
    <w:p>
      <w:pPr>
        <w:pStyle w:val="BodyText"/>
      </w:pPr>
      <w:r>
        <w:rPr>
          <w:bCs/>
          <w:b/>
        </w:rPr>
        <w:t xml:space="preserve">Community Benefit:</w:t>
      </w:r>
      <w:r>
        <w:t xml:space="preserve"> </w:t>
      </w:r>
      <w:r>
        <w:t xml:space="preserve">Beyond commercial success, this project contributes significantly to the social fabric of</w:t>
      </w:r>
      <w:r>
        <w:t xml:space="preserve"> </w:t>
      </w:r>
      <w:r>
        <w:rPr>
          <w:bCs/>
          <w:b/>
        </w:rPr>
        <w:t xml:space="preserve">Australia Melbourne</w:t>
      </w:r>
      <w:r>
        <w:t xml:space="preserve">. By providing affordable care options and partnering with local shelters, we help reduce the number of homeless animals and promote ethical treatment standards.</w:t>
      </w:r>
    </w:p>
    <w:bookmarkEnd w:id="30"/>
    <w:bookmarkStart w:id="31" w:name="Xfd6c0bd97f3326077207f184e0151b9cadf8202"/>
    <w:p>
      <w:pPr>
        <w:pStyle w:val="Heading2"/>
      </w:pPr>
      <w:r>
        <w:t xml:space="preserve">7. Regulatory Compliance and Ethical Standards</w:t>
      </w:r>
    </w:p>
    <w:p>
      <w:pPr>
        <w:pStyle w:val="FirstParagraph"/>
      </w:pPr>
      <w:r>
        <w:t xml:space="preserve">All operations will strictly adhere to the guidelines set forth by the Australian Veterinary Association (AVA) and local state regulations in Victoria. The practice commits to maintaining high ethical standards, ensuring that every decision made by the</w:t>
      </w:r>
      <w:r>
        <w:t xml:space="preserve"> </w:t>
      </w:r>
      <w:r>
        <w:rPr>
          <w:bCs/>
          <w:b/>
        </w:rPr>
        <w:t xml:space="preserve">Veterinarian</w:t>
      </w:r>
      <w:r>
        <w:t xml:space="preserve"> </w:t>
      </w:r>
      <w:r>
        <w:t xml:space="preserve">staff prioritizes animal welfare above all else.</w:t>
      </w:r>
    </w:p>
    <w:p>
      <w:pPr>
        <w:pStyle w:val="BodyText"/>
      </w:pPr>
      <w:r>
        <w:t xml:space="preserve">Biosecurity protocols will be rigorously enforced to prevent the spread of diseases such as Canine Influenza or Feline Infectious Peritonitis, which are relevant concerns in dense urban environments like</w:t>
      </w:r>
      <w:r>
        <w:t xml:space="preserve"> </w:t>
      </w:r>
      <w:r>
        <w:rPr>
          <w:bCs/>
          <w:b/>
        </w:rPr>
        <w:t xml:space="preserve">Australia Melbourne</w:t>
      </w:r>
      <w:r>
        <w:t xml:space="preserve">. Regular audits and staff training sessions will ensure compliance with all legal and professional requirements.</w:t>
      </w:r>
    </w:p>
    <w:bookmarkEnd w:id="31"/>
    <w:bookmarkStart w:id="32" w:name="X46f9b59136f6bdb371cd52cfc0828a05c8243ef"/>
    <w:p>
      <w:pPr>
        <w:pStyle w:val="Heading2"/>
      </w:pPr>
      <w:r>
        <w:t xml:space="preserve">8. Financial Sustainability and Future Outlook</w:t>
      </w:r>
    </w:p>
    <w:p>
      <w:pPr>
        <w:pStyle w:val="FirstParagraph"/>
      </w:pPr>
      <w:r>
        <w:t xml:space="preserve">The financial model for this project is built on a sustainable growth trajectory. Initial capital expenditure covers facility renovation, medical equipment procurement, and staff recruitment. Revenue streams are diversified through general practice fees, surgical services, diagnostic testing, retail sales of health products, and telehealth consultations.</w:t>
      </w:r>
    </w:p>
    <w:p>
      <w:pPr>
        <w:pStyle w:val="BodyText"/>
      </w:pPr>
      <w:r>
        <w:t xml:space="preserve">We anticipate breaking even within the first eighteen months of operation in</w:t>
      </w:r>
      <w:r>
        <w:t xml:space="preserve"> </w:t>
      </w:r>
      <w:r>
        <w:rPr>
          <w:bCs/>
          <w:b/>
        </w:rPr>
        <w:t xml:space="preserve">Australia Melbourne</w:t>
      </w:r>
      <w:r>
        <w:t xml:space="preserve">. Long-term growth strategies include expanding into exotic animal care and establishing partnerships with local research institutions to contribute to veterinary science advancements.</w:t>
      </w:r>
    </w:p>
    <w:bookmarkEnd w:id="32"/>
    <w:bookmarkStart w:id="33" w:name="conclusion"/>
    <w:p>
      <w:pPr>
        <w:pStyle w:val="Heading2"/>
      </w:pPr>
      <w:r>
        <w:t xml:space="preserve">9. Conclusion</w:t>
      </w:r>
    </w:p>
    <w:p>
      <w:pPr>
        <w:pStyle w:val="FirstParagraph"/>
      </w:pPr>
      <w:r>
        <w:t xml:space="preserve">The establishment of this new veterinary facility represents a significant opportunity to enhance animal healthcare in</w:t>
      </w:r>
      <w:r>
        <w:t xml:space="preserve"> </w:t>
      </w:r>
      <w:r>
        <w:rPr>
          <w:bCs/>
          <w:b/>
        </w:rPr>
        <w:t xml:space="preserve">Australia Melbourne</w:t>
      </w:r>
      <w:r>
        <w:t xml:space="preserve">. By combining advanced technology, specialized expertise, and a compassionate approach, we are poised to become the leading provider of veterinary services in the region. This project is not merely a business venture but a commitment to improving the lives of animals and supporting their owners throughout</w:t>
      </w:r>
      <w:r>
        <w:t xml:space="preserve"> </w:t>
      </w:r>
      <w:r>
        <w:rPr>
          <w:bCs/>
          <w:b/>
        </w:rPr>
        <w:t xml:space="preserve">Australia Melbourne</w:t>
      </w:r>
      <w:r>
        <w:t xml:space="preserve">. We urge stakeholders to support this initiative as it aligns with broader goals of community health, ethical responsibility, and professional excellence.</w:t>
      </w:r>
    </w:p>
    <w:p>
      <w:pPr>
        <w:pStyle w:val="BodyText"/>
      </w:pPr>
      <w:r>
        <w:rPr>
          <w:iCs/>
          <w:i/>
        </w:rPr>
        <w:t xml:space="preserve">This document serves as a formal Project Report for the proposed Veterinary Services in Australia Melbourne. All data and projections are based on current market research and operational feasibility studies conducted in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Services Project Report: Australia Melbourne</dc:title>
  <dc:creator/>
  <dc:language>en</dc:language>
  <cp:keywords/>
  <dcterms:created xsi:type="dcterms:W3CDTF">2026-07-29T03:55:14Z</dcterms:created>
  <dcterms:modified xsi:type="dcterms:W3CDTF">2026-07-29T03:55:14Z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