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2" w:name="X48fe4580f841f71eef4eda5c822256e1468f85e"/>
    <w:p>
      <w:pPr>
        <w:pStyle w:val="Heading1"/>
      </w:pPr>
      <w:r>
        <w:t xml:space="preserve">Project Report: Establishment and Strategic Integration of a Modern Veterinarian Practice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Officials</w:t>
      </w:r>
      <w:r>
        <w:br/>
      </w:r>
      <w:r>
        <w:t xml:space="preserve">Project Management Team</w:t>
      </w:r>
      <w:r>
        <w:br/>
      </w:r>
      <w:r>
        <w:br/>
      </w:r>
      <w:r>
        <w:t xml:space="preserve">This Project Report outlines the comprehensive strategy for establishing a state-of-the-art veterinarian facility within the bustling metropolitan area of Belgium Brussels. The document addresses regulatory compliance, market analysis, operational logistics, and community impact specific to this unique multicultural hub.</w:t>
      </w:r>
    </w:p>
    <w:bookmarkStart w:id="20" w:name="introduction"/>
    <w:p>
      <w:pPr>
        <w:pStyle w:val="Heading2"/>
      </w:pPr>
      <w:r>
        <w:t xml:space="preserve">1. Introduction</w:t>
      </w:r>
    </w:p>
    <w:p>
      <w:pPr>
        <w:pStyle w:val="FirstParagraph"/>
      </w:pPr>
      <w:r>
        <w:t xml:space="preserve">The capital city of Belgium Brussels serves as the de facto capital of the European Union and a global melting pot of cultures. With a high density of population and an increasing number of pet-owning households, the demand for high-quality veterinary services has never been greater. This Project Report details the feasibility study, operational framework, and strategic implementation plan for a new veterinarian practice designed to serve the diverse demographic of Belgium Brussels.</w:t>
      </w:r>
    </w:p>
    <w:p>
      <w:pPr>
        <w:pStyle w:val="BodyText"/>
      </w:pPr>
      <w:r>
        <w:t xml:space="preserve">The primary objective is to create a clinic that not only meets medical standards but also respects the linguistic and cultural diversity inherent to life in Belgium Brussels. By integrating advanced medical technology with compassionate care, this project aims to set a new benchmark for animal welfare in the region.</w:t>
      </w:r>
    </w:p>
    <w:bookmarkEnd w:id="20"/>
    <w:bookmarkStart w:id="23" w:name="market-analysis-and-demographic-context"/>
    <w:p>
      <w:pPr>
        <w:pStyle w:val="Heading2"/>
      </w:pPr>
      <w:r>
        <w:t xml:space="preserve">2. Market Analysis and Demographic Context</w:t>
      </w:r>
    </w:p>
    <w:p>
      <w:pPr>
        <w:pStyle w:val="FirstParagraph"/>
      </w:pPr>
      <w:r>
        <w:t xml:space="preserve">The location of this veterinarian practice is strictly within the administrative boundaries of Belgium Brussels. This area is characterized by its unique socio-economic landscape. Unlike rural areas where large livestock practices are common, the demand in Belgium Brussels is predominantly focused on companion animals, including dogs, cats, rabbits, and exotic pets.</w:t>
      </w:r>
    </w:p>
    <w:bookmarkStart w:id="21" w:name="linguistic-diversity"/>
    <w:p>
      <w:pPr>
        <w:pStyle w:val="Heading3"/>
      </w:pPr>
      <w:r>
        <w:t xml:space="preserve">2.1 Linguistic Diversity</w:t>
      </w:r>
    </w:p>
    <w:p>
      <w:pPr>
        <w:pStyle w:val="FirstParagraph"/>
      </w:pPr>
      <w:r>
        <w:t xml:space="preserve">A critical aspect of operating a veterinarian clinic in Belgium Brussels is linguistic adaptability. The staff must be proficient in both French and Dutch (Flemish), which are the official languages of the region, as well as English to cater to the international community residing in Belgium Brussels. This multilingual requirement is not merely administrative but essential for accurate medical history taking and client education.</w:t>
      </w:r>
    </w:p>
    <w:bookmarkEnd w:id="21"/>
    <w:bookmarkStart w:id="22" w:name="competitive-landscape"/>
    <w:p>
      <w:pPr>
        <w:pStyle w:val="Heading3"/>
      </w:pPr>
      <w:r>
        <w:t xml:space="preserve">2.2 Competitive Landscape</w:t>
      </w:r>
    </w:p>
    <w:p>
      <w:pPr>
        <w:pStyle w:val="FirstParagraph"/>
      </w:pPr>
      <w:r>
        <w:t xml:space="preserve">The current market in Belgium Brussels consists of established private clinics, university-affiliated hospitals, and emergency care centers. However, there is a noticeable gap in mid-range pricing structures that offer specialized surgical services without the high costs associated with academic institutions. This project aims to fill that void.</w:t>
      </w:r>
    </w:p>
    <w:bookmarkEnd w:id="22"/>
    <w:bookmarkEnd w:id="23"/>
    <w:bookmarkStart w:id="24" w:name="X4bc4b1c7ef29040b8a00b7c589cb9a284653636"/>
    <w:p>
      <w:pPr>
        <w:pStyle w:val="Heading2"/>
      </w:pPr>
      <w:r>
        <w:t xml:space="preserve">3. Regulatory Compliance and Legal Framework</w:t>
      </w:r>
    </w:p>
    <w:p>
      <w:pPr>
        <w:pStyle w:val="FirstParagraph"/>
      </w:pPr>
      <w:r>
        <w:t xml:space="preserve">Operating a veterinarian practice requires strict adherence to local, regional, and federal regulations within Belgium Brussels. The following legal frameworks have been identified as crucial for the successful execution of this project:</w:t>
      </w:r>
    </w:p>
    <w:p>
      <w:pPr>
        <w:numPr>
          <w:ilvl w:val="0"/>
          <w:numId w:val="1001"/>
        </w:numPr>
        <w:pStyle w:val="Compact"/>
      </w:pPr>
      <w:r>
        <w:rPr>
          <w:bCs/>
          <w:b/>
        </w:rPr>
        <w:t xml:space="preserve">Federal Veterinary Authority (AFSCA):</w:t>
      </w:r>
      <w:r>
        <w:t xml:space="preserve"> </w:t>
      </w:r>
      <w:r>
        <w:t xml:space="preserve">All practices must register with the Federal Agency for the Safety of the Food Chain. This includes rigorous hygiene standards and record-keeping protocols.</w:t>
      </w:r>
    </w:p>
    <w:p>
      <w:pPr>
        <w:numPr>
          <w:ilvl w:val="0"/>
          <w:numId w:val="1001"/>
        </w:numPr>
        <w:pStyle w:val="Compact"/>
      </w:pPr>
      <w:r>
        <w:rPr>
          <w:bCs/>
          <w:b/>
        </w:rPr>
        <w:t xml:space="preserve">Municipal Bylaws:</w:t>
      </w:r>
      <w:r>
        <w:t xml:space="preserve"> </w:t>
      </w:r>
      <w:r>
        <w:t xml:space="preserve">The specific municipality within Belgium Brussels where the clinic is located will have zoning laws regarding noise pollution, particularly important in dense urban housing.</w:t>
      </w:r>
    </w:p>
    <w:p>
      <w:pPr>
        <w:numPr>
          <w:ilvl w:val="0"/>
          <w:numId w:val="1001"/>
        </w:numPr>
        <w:pStyle w:val="Compact"/>
      </w:pPr>
      <w:r>
        <w:rPr>
          <w:bCs/>
          <w:b/>
        </w:rPr>
        <w:t xml:space="preserve">Zoological Protection Laws:</w:t>
      </w:r>
      <w:r>
        <w:t xml:space="preserve"> </w:t>
      </w:r>
      <w:r>
        <w:t xml:space="preserve">Adherence to Belgian laws concerning the treatment of animals is non-negotiable. This includes regulations on anesthesia, euthanasia procedures, and living conditions for boarded animals.</w:t>
      </w:r>
    </w:p>
    <w:p>
      <w:pPr>
        <w:numPr>
          <w:ilvl w:val="0"/>
          <w:numId w:val="1001"/>
        </w:numPr>
        <w:pStyle w:val="Compact"/>
      </w:pPr>
      <w:r>
        <w:rPr>
          <w:bCs/>
          <w:b/>
        </w:rPr>
        <w:t xml:space="preserve">Data Privacy (GDPR):</w:t>
      </w:r>
      <w:r>
        <w:t xml:space="preserve"> </w:t>
      </w:r>
      <w:r>
        <w:t xml:space="preserve">As a healthcare provider handling sensitive client data within Belgium Brussels, strict compliance with General Data Protection Regulation standards is mandatory.</w:t>
      </w:r>
    </w:p>
    <w:bookmarkEnd w:id="24"/>
    <w:bookmarkStart w:id="27" w:name="operational-plan-and-infrastructure"/>
    <w:p>
      <w:pPr>
        <w:pStyle w:val="Heading2"/>
      </w:pPr>
      <w:r>
        <w:t xml:space="preserve">4. Operational Plan and Infrastructure</w:t>
      </w:r>
    </w:p>
    <w:bookmarkStart w:id="25" w:name="facility-location-and-design"/>
    <w:p>
      <w:pPr>
        <w:pStyle w:val="Heading3"/>
      </w:pPr>
      <w:r>
        <w:t xml:space="preserve">4.1 Facility Location and Design</w:t>
      </w:r>
    </w:p>
    <w:p>
      <w:pPr>
        <w:pStyle w:val="FirstParagraph"/>
      </w:pPr>
      <w:r>
        <w:t xml:space="preserve">The selected site in Belgium Brussels is designed to maximize accessibility via public transport, a key priority for residents of the city center. The facility will feature:</w:t>
      </w:r>
    </w:p>
    <w:p>
      <w:pPr>
        <w:numPr>
          <w:ilvl w:val="0"/>
          <w:numId w:val="1002"/>
        </w:numPr>
        <w:pStyle w:val="Compact"/>
      </w:pPr>
      <w:r>
        <w:rPr>
          <w:bCs/>
          <w:b/>
        </w:rPr>
        <w:t xml:space="preserve">Separate Zones:</w:t>
      </w:r>
      <w:r>
        <w:t xml:space="preserve"> </w:t>
      </w:r>
      <w:r>
        <w:t xml:space="preserve">Distinct waiting areas for canine and feline patients to reduce stress.</w:t>
      </w:r>
    </w:p>
    <w:p>
      <w:pPr>
        <w:numPr>
          <w:ilvl w:val="0"/>
          <w:numId w:val="1002"/>
        </w:numPr>
        <w:pStyle w:val="Compact"/>
      </w:pPr>
      <w:r>
        <w:rPr>
          <w:bCs/>
          <w:b/>
        </w:rPr>
        <w:t xml:space="preserve">Multilingual Signage:</w:t>
      </w:r>
      <w:r>
        <w:t xml:space="preserve"> </w:t>
      </w:r>
      <w:r>
        <w:t xml:space="preserve">Clear instructions and informational pamphlets available in French, Dutch, English, German, and Arabic.</w:t>
      </w:r>
    </w:p>
    <w:p>
      <w:pPr>
        <w:numPr>
          <w:ilvl w:val="0"/>
          <w:numId w:val="1002"/>
        </w:numPr>
        <w:pStyle w:val="Compact"/>
      </w:pPr>
      <w:r>
        <w:rPr>
          <w:bCs/>
          <w:b/>
        </w:rPr>
        <w:t xml:space="preserve">Eco-Friendly Design:</w:t>
      </w:r>
      <w:r>
        <w:t xml:space="preserve"> </w:t>
      </w:r>
      <w:r>
        <w:t xml:space="preserve">Use of sustainable materials for construction to align with the green initiatives promoted by the municipal government of Belgium Brussels.</w:t>
      </w:r>
    </w:p>
    <w:bookmarkEnd w:id="25"/>
    <w:bookmarkStart w:id="26" w:name="staffing-requirements"/>
    <w:p>
      <w:pPr>
        <w:pStyle w:val="Heading3"/>
      </w:pPr>
      <w:r>
        <w:t xml:space="preserve">4.2 Staffing Requirements</w:t>
      </w:r>
    </w:p>
    <w:p>
      <w:pPr>
        <w:pStyle w:val="FirstParagraph"/>
      </w:pPr>
      <w:r>
        <w:t xml:space="preserve">To ensure comprehensive care, the veterinarian team will consist of licensed veterinarians with varying specializations, including internal medicine, surgery, and dermatology. Support staff includes veterinary nurses and receptionists trained in cross-cultural communication.</w:t>
      </w:r>
    </w:p>
    <w:bookmarkEnd w:id="26"/>
    <w:bookmarkEnd w:id="27"/>
    <w:bookmarkStart w:id="28" w:name="service-offerings"/>
    <w:p>
      <w:pPr>
        <w:pStyle w:val="Heading2"/>
      </w:pPr>
      <w:r>
        <w:t xml:space="preserve">5. Service Offerings</w:t>
      </w:r>
    </w:p>
    <w:p>
      <w:pPr>
        <w:pStyle w:val="FirstParagraph"/>
      </w:pPr>
      <w:r>
        <w:t xml:space="preserve">The veterinarian practice in Belgium Brussels will offer a holistic range of services:</w:t>
      </w:r>
    </w:p>
    <w:p>
      <w:pPr>
        <w:pStyle w:val="BodyText"/>
      </w:pPr>
      <w:r>
        <w:t xml:space="preserve">CATEGORY</w:t>
      </w:r>
    </w:p>
    <w:p>
      <w:pPr>
        <w:pStyle w:val="BodyText"/>
      </w:pPr>
      <w:r>
        <w:t xml:space="preserve">SPECIFIC SERVICES</w:t>
      </w:r>
    </w:p>
    <w:p>
      <w:pPr>
        <w:pStyle w:val="BodyText"/>
      </w:pPr>
      <w:r>
        <w:rPr>
          <w:bCs/>
          <w:b/>
        </w:rPr>
        <w:t xml:space="preserve">Petroleum Care (Wellness)</w:t>
      </w:r>
    </w:p>
    <w:p>
      <w:pPr>
        <w:pStyle w:val="BodyText"/>
      </w:pPr>
      <w:r>
        <w:t xml:space="preserve">Annual check-ups, vaccinations, parasite prevention.</w:t>
      </w:r>
    </w:p>
    <w:p>
      <w:pPr>
        <w:pStyle w:val="BodyText"/>
      </w:pPr>
      <w:r>
        <w:t xml:space="preserve">Tailored nutrition advice for pets in urban environments.</w:t>
      </w:r>
    </w:p>
    <w:p>
      <w:pPr>
        <w:pStyle w:val="BodyText"/>
      </w:pPr>
      <w:r>
        <w:t xml:space="preserve">`</w:t>
      </w:r>
      <w:r>
        <w:t xml:space="preserve"> </w:t>
      </w:r>
      <w:r>
        <w:t xml:space="preserve">` ` ``&lt;``/``th``</w:t>
      </w:r>
      <w:r>
        <w:t xml:space="preserve"> </w:t>
      </w:r>
      <w:r>
        <w:t xml:space="preserve">`&lt;``/th`</w:t>
      </w:r>
      <w:r>
        <w:t xml:space="preserve"> </w:t>
      </w:r>
      <w:r>
        <w:t xml:space="preserve">``&lt;``th scope= "row"&gt; ``Emergency Care 24/7 Emergency response, trauma surgery, critical care monitoring.</w:t>
      </w:r>
    </w:p>
    <w:p>
      <w:pPr>
        <w:pStyle w:val="BodyText"/>
      </w:pPr>
      <w:r>
        <w:rPr>
          <w:bCs/>
          <w:b/>
        </w:rPr>
        <w:t xml:space="preserve">Specialized Diagnostics</w:t>
      </w:r>
    </w:p>
    <w:p>
      <w:pPr>
        <w:pStyle w:val="BodyText"/>
      </w:pPr>
      <w:r>
        <w:t xml:space="preserve">Digital radiography, ultrasonography, endoscopy.</w:t>
      </w:r>
    </w:p>
    <w:p>
      <w:pPr>
        <w:pStyle w:val="BodyText"/>
      </w:pPr>
      <w:r>
        <w:t xml:space="preserve">` ` ``&lt;``th scope= "row"&gt; ``Dental Health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rPr>
          <w:bCs/>
          <w:b/>
        </w:rPr>
        <w:t xml:space="preserve">Euthanasia</w:t>
      </w:r>
    </w:p>
    <w:p>
      <w:pPr>
        <w:pStyle w:val="BodyText"/>
      </w:pPr>
      <w:r>
        <w:t xml:space="preserve">` ` ``&lt;``th scope= "row"&gt; ``Humane Euthanasia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rPr>
          <w:bCs/>
          <w:b/>
        </w:rPr>
        <w:t xml:space="preserve">Euthanasia</w:t>
      </w:r>
    </w:p>
    <w:p>
      <w:pPr>
        <w:pStyle w:val="BodyText"/>
      </w:pPr>
      <w:r>
        <w:t xml:space="preserve">` ` ``&lt;``th scope= "row"&gt; ``Humane Euthanasia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rPr>
          <w:bCs/>
          <w:b/>
        </w:rPr>
        <w:t xml:space="preserve">Euthanasia</w:t>
      </w:r>
    </w:p>
    <w:p>
      <w:pPr>
        <w:pStyle w:val="BodyText"/>
      </w:pPr>
      <w:r>
        <w:t xml:space="preserve">` ` ``&lt;``th scope= "row"&gt; ``Humane Euthanasia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t xml:space="preserve">`</w:t>
      </w:r>
      <w:r>
        <w:t xml:space="preserve"> </w:t>
      </w:r>
      <w:r>
        <w:t xml:space="preserve">` ``&lt;``th scope= "row"&gt; ``Humane Euthanasia with private viewing options.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t xml:space="preserve">`</w:t>
      </w:r>
      <w:r>
        <w:t xml:space="preserve"> </w:t>
      </w:r>
      <w:r>
        <w:t xml:space="preserve">` ``&lt;``th scope= "row"&gt; ``Humane Euthanasia with private viewing options. `` `</w:t>
      </w:r>
      <w:r>
        <w:t xml:space="preserve"> </w:t>
      </w:r>
      <w:r>
        <w:t xml:space="preserve">`&lt;``/th` ` ``&lt;``/tr`&gt;`</w:t>
      </w:r>
      <w:r>
        <w:t xml:space="preserve"> </w:t>
      </w:r>
      <w:r>
        <w:t xml:space="preserve">`&lt;``/thead ` `</w:t>
      </w:r>
    </w:p>
    <w:p>
      <w:pPr>
        <w:pStyle w:val="BodyText"/>
      </w:pPr>
      <w:r>
        <w:t xml:space="preserve">&lt; tr &gt; &lt; th scope = "row" &gt; Behavioral Consultation &lt; td&gt; Training advice and anxiety management for urban pets.</w:t>
      </w:r>
    </w:p>
    <w:p>
      <w:pPr>
        <w:pStyle w:val="BodyText"/>
      </w:pPr>
      <w:r>
        <w:t xml:space="preserve">`</w:t>
      </w:r>
      <w:r>
        <w:t xml:space="preserve"> </w:t>
      </w:r>
      <w:r>
        <w:t xml:space="preserve">` ``&lt;``th scope= "row"&gt; ``Humane Euthanasia with private viewing options. `` `</w:t>
      </w:r>
      <w:r>
        <w:t xml:space="preserve"> </w:t>
      </w:r>
      <w:r>
        <w:t xml:space="preserve">`&lt;``/th` ` ``&lt;``/tr`&gt;</w:t>
      </w:r>
    </w:p>
    <w:p>
      <w:pPr>
        <w:pStyle w:val="BodyText"/>
      </w:pPr>
      <w:r>
        <w:t xml:space="preserve">Supportive counseling and memorial services.</w:t>
      </w:r>
    </w:p>
    <w:p>
      <w:pPr>
        <w:pStyle w:val="BodyText"/>
      </w:pPr>
      <w:r>
        <w:t xml:space="preserve">` ` ```&lt;``table &gt; ```</w:t>
      </w:r>
    </w:p>
    <w:bookmarkEnd w:id="28"/>
    <w:bookmarkStart w:id="29" w:name="financial-projections-and-sustainability"/>
    <w:p>
      <w:pPr>
        <w:pStyle w:val="Heading2"/>
      </w:pPr>
      <w:r>
        <w:t xml:space="preserve">6. Financial Projections and Sustainability</w:t>
      </w:r>
    </w:p>
    <w:p>
      <w:pPr>
        <w:pStyle w:val="FirstParagraph"/>
      </w:pPr>
      <w:r>
        <w:t xml:space="preserve">` ` ``&lt;``p &gt; The financial model for this veterinarian practice in Belgium Brussels anticipates a break-even point within 18 months of operation. Initial capital expenditure covers leasehold improvements, medical equipment procurement, and licensing fees. Ongoing costs include salaries, utilities, insurance, and pharmaceutical supplies.` ` ```&lt;``/p`&gt;`</w:t>
      </w:r>
      <w:r>
        <w:t xml:space="preserve"> </w:t>
      </w:r>
      <w:r>
        <w:t xml:space="preserve">`&lt;``h2 &gt;</w:t>
      </w:r>
    </w:p>
    <w:p>
      <w:pPr>
        <w:pStyle w:val="BodyText"/>
      </w:pPr>
      <w:r>
        <w:t xml:space="preserve">6 .1 Sustainability ``</w:t>
      </w:r>
    </w:p>
    <w:p>
      <w:pPr>
        <w:pStyle w:val="BodyText"/>
      </w:pPr>
      <w:r>
        <w:t xml:space="preserve">`&lt;``p &gt; In alignment with environmental goals in Belgium Brussels, the clinic will implement a waste management plan for biomedical waste and reduce single-use plastics wherever possible. Solar panels on the roof are planned to offset energy consumption.` ` ```&lt;``/p`&gt;`</w:t>
      </w:r>
      <w:r>
        <w:t xml:space="preserve"> </w:t>
      </w:r>
      <w:r>
        <w:t xml:space="preserve">```</w:t>
      </w:r>
    </w:p>
    <w:bookmarkEnd w:id="29"/>
    <w:bookmarkStart w:id="30" w:name="Xe476258ab5f17f4407d1c16cf118675244326d8"/>
    <w:p>
      <w:pPr>
        <w:pStyle w:val="Heading2"/>
      </w:pPr>
      <w:r>
        <w:t xml:space="preserve">7. Community Impact and Social Responsibility</w:t>
      </w:r>
    </w:p>
    <w:p>
      <w:pPr>
        <w:pStyle w:val="FirstParagraph"/>
      </w:pPr>
      <w:r>
        <w:t xml:space="preserve">` ` ``&lt;``p &gt; This project recognizes its role within the broader society of Belgium Brussels. The veterinarian practice commits to:` ` ```&lt;``/p`&gt;`</w:t>
      </w:r>
      <w:r>
        <w:t xml:space="preserve"> </w:t>
      </w:r>
      <w:r>
        <w:t xml:space="preserve">`&lt;``ul &gt; &lt; li&gt; `` Education: Hosting monthly workshops on pet care for local schools and community centers in Belgium Brussels.` `</w:t>
      </w:r>
    </w:p>
    <w:p>
      <w:pPr>
        <w:pStyle w:val="BodyText"/>
      </w:pPr>
      <w:r>
        <w:t xml:space="preserve">&lt; li&gt; `` Shelter Support: Partnering with local animal shelters to provide subsidized sterilization surgeries, helping control the stray animal population. ` `</w:t>
      </w:r>
    </w:p>
    <w:p>
      <w:pPr>
        <w:pStyle w:val="BodyText"/>
      </w:pPr>
      <w:r>
        <w:t xml:space="preserve">&lt; li&gt; `` Accessibility: Offering sliding scale fees for low-income families residing in Belgium Brussels who own pets as emotional support animals.` `</w:t>
      </w:r>
    </w:p>
    <w:p>
      <w:pPr>
        <w:pStyle w:val="BodyText"/>
      </w:pPr>
      <w:r>
        <w:t xml:space="preserve">``</w:t>
      </w:r>
    </w:p>
    <w:p>
      <w:pPr>
        <w:pStyle w:val="BodyText"/>
      </w:pPr>
      <w:r>
        <w:t xml:space="preserve">```</w:t>
      </w:r>
    </w:p>
    <w:bookmarkEnd w:id="30"/>
    <w:bookmarkStart w:id="31" w:name="conclusion-and-recommendations"/>
    <w:p>
      <w:pPr>
        <w:pStyle w:val="Heading2"/>
      </w:pPr>
      <w:r>
        <w:t xml:space="preserve">8. Conclusion and Recommendations</w:t>
      </w:r>
    </w:p>
    <w:p>
      <w:pPr>
        <w:pStyle w:val="FirstParagraph"/>
      </w:pPr>
      <w:r>
        <w:t xml:space="preserve">` ` ``&lt;``p &gt; The establishment of this veterinarian facility represents a significant opportunity to enhance animal healthcare standards in Belgium Brussels. By addressing the specific needs of a multicultural population and adhering to strict regulatory frameworks, this project ensures both commercial viability and social impact.` ` ```&lt;``/p`&gt;`</w:t>
      </w:r>
      <w:r>
        <w:t xml:space="preserve"> </w:t>
      </w:r>
      <w:r>
        <w:t xml:space="preserve">`&lt;``p &gt; It is recommended that the stakeholder group approve the funding for Phase 1 (Site Acquisition) immediately. Subsequent phases should proceed according to the timeline outlined in the appendices. The success of this project will not only benefit pet owners but also contribute positively to public health and community well-being in Belgium Brussels.` ` ```&lt;``/p`&gt;`</w:t>
      </w:r>
      <w:r>
        <w:t xml:space="preserve"> </w:t>
      </w:r>
      <w:r>
        <w:t xml:space="preserve">`&lt;``br &gt; ``</w:t>
      </w:r>
      <w:r>
        <w:t xml:space="preserve"> </w:t>
      </w:r>
      <w:r>
        <w:rPr>
          <w:bCs/>
          <w:b/>
        </w:rPr>
        <w:t xml:space="preserve">Prepared by: Project Management Team `` ``</w:t>
      </w:r>
      <w:r>
        <w:br/>
      </w:r>
      <w:r>
        <w:rPr>
          <w:iCs/>
          <w:i/>
          <w:bCs/>
          <w:b/>
        </w:rPr>
        <w:t xml:space="preserve">End of Report` ` ```&lt;``/body &gt;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in Belgium Brussels</dc:title>
  <dc:creator/>
  <dc:language>en</dc:language>
  <cp:keywords/>
  <dcterms:created xsi:type="dcterms:W3CDTF">2026-07-29T15:33:19Z</dcterms:created>
  <dcterms:modified xsi:type="dcterms:W3CDTF">2026-07-29T15:33:19Z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