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Expansion</w:t>
      </w:r>
      <w:r>
        <w:t xml:space="preserve"> </w:t>
      </w:r>
      <w:r>
        <w:t xml:space="preserve">in</w:t>
      </w:r>
      <w:r>
        <w:t xml:space="preserve"> </w:t>
      </w:r>
      <w:r>
        <w:t xml:space="preserve">Italy</w:t>
      </w:r>
      <w:r>
        <w:t xml:space="preserve"> </w:t>
      </w:r>
      <w:r>
        <w:t xml:space="preserve">Naples</w:t>
      </w:r>
    </w:p>
    <w:bookmarkStart w:id="32" w:name="X1dc61a53140fd187253e42f1f80127a941ece60"/>
    <w:p>
      <w:pPr>
        <w:pStyle w:val="Heading1"/>
      </w:pPr>
      <w:r>
        <w:t xml:space="preserve">Project Report: Strategic Establishment of Advanced Veterinary Services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Office</w:t>
      </w:r>
      <w:r>
        <w:br/>
      </w:r>
    </w:p>
    <w:p>
      <w:pPr>
        <w:pStyle w:val="BodyText"/>
      </w:pPr>
      <w:r>
        <w:t xml:space="preserve">Implementation of a State - of - the - Art Veterinarian Clinic and Mobile Service Network in Italy Naples.</w:t>
      </w:r>
    </w:p>
    <w:bookmarkStart w:id="20" w:name="executive-summary"/>
    <w:p>
      <w:pPr>
        <w:pStyle w:val="Heading2"/>
      </w:pPr>
      <w:r>
        <w:t xml:space="preserve">1. Executive Summary</w:t>
      </w:r>
    </w:p>
    <w:p>
      <w:pPr>
        <w:pStyle w:val="FirstParagraph"/>
      </w:pPr>
      <w:r>
        <w:t xml:space="preserve">This project report outlines the strategic plan to establish a comprehensive veterinary care infrastructure in the bustling metropolitan area of</w:t>
      </w:r>
      <w:r>
        <w:t xml:space="preserve"> </w:t>
      </w:r>
      <w:r>
        <w:rPr>
          <w:bCs/>
          <w:b/>
        </w:rPr>
        <w:t xml:space="preserve">Italy Naples</w:t>
      </w:r>
      <w:r>
        <w:t xml:space="preserve">. As pet ownership continues to rise across Europe, there is an increasing demand for high-quality, accessible animal healthcare services. This document details the rationale, operational framework, and financial projections for launching a new</w:t>
      </w:r>
      <w:r>
        <w:t xml:space="preserve"> </w:t>
      </w:r>
      <w:r>
        <w:rPr>
          <w:bCs/>
          <w:b/>
        </w:rPr>
        <w:t xml:space="preserve">Veterinarian</w:t>
      </w:r>
      <w:r>
        <w:t xml:space="preserve"> </w:t>
      </w:r>
      <w:r>
        <w:t xml:space="preserve">facility specifically tailored to the unique demographic and geographic characteristics of</w:t>
      </w:r>
      <w:r>
        <w:t xml:space="preserve"> </w:t>
      </w:r>
      <w:r>
        <w:rPr>
          <w:bCs/>
          <w:b/>
        </w:rPr>
        <w:t xml:space="preserve">Italy Naples</w:t>
      </w:r>
      <w:r>
        <w:t xml:space="preserve">. The primary objective is to bridge the gap between traditional animal care and modern medical technology, ensuring that residents of this historic Italian city have access to world-class veterinary services.</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Italy Naples</w:t>
      </w:r>
      <w:r>
        <w:t xml:space="preserve">, located in the Campania region, is one of the most densely populated urban centers in Southern Europe. Known for its rich history and vibrant culture, Naples also boasts a deep-rooted community bond with companion animals. However, the existing veterinary infrastructure has struggled to keep pace with population growth and increasing pet ownership rates. Many residents currently face long wait times and limited access to specialized care due to the concentration of services in specific districts rather than a city-wide distribution model.</w:t>
      </w:r>
      <w:r>
        <w:t xml:space="preserve"> </w:t>
      </w:r>
      <w:r>
        <w:t xml:space="preserve">A</w:t>
      </w:r>
      <w:r>
        <w:t xml:space="preserve"> </w:t>
      </w:r>
      <w:r>
        <w:rPr>
          <w:bCs/>
          <w:b/>
        </w:rPr>
        <w:t xml:space="preserve">Veterinarian</w:t>
      </w:r>
      <w:r>
        <w:t xml:space="preserve"> </w:t>
      </w:r>
      <w:r>
        <w:t xml:space="preserve">practice that understands the local context is essential. This project aims to not only provide clinical excellence but also to engage with the community through education and preventive care initiatives. By focusing on</w:t>
      </w:r>
      <w:r>
        <w:t xml:space="preserve"> </w:t>
      </w:r>
      <w:r>
        <w:rPr>
          <w:bCs/>
          <w:b/>
        </w:rPr>
        <w:t xml:space="preserve">Italy Naples</w:t>
      </w:r>
      <w:r>
        <w:t xml:space="preserve">, this project addresses both a commercial opportunity and a social responsibility, aiming to improve animal welfare standards in one of Italy’s most iconic cities.</w:t>
      </w:r>
    </w:p>
    <w:bookmarkEnd w:id="21"/>
    <w:bookmarkStart w:id="22" w:name="Xa4e506e312c58bd311fc16a989e175ea72f309f"/>
    <w:p>
      <w:pPr>
        <w:pStyle w:val="Heading2"/>
      </w:pPr>
      <w:r>
        <w:t xml:space="preserve">3. Market Analysis: The Context of Italy Naples</w:t>
      </w:r>
    </w:p>
    <w:p>
      <w:pPr>
        <w:pStyle w:val="FirstParagraph"/>
      </w:pPr>
      <w:r>
        <w:t xml:space="preserve">The market analysis for this project reveals several key trends specific to</w:t>
      </w:r>
      <w:r>
        <w:t xml:space="preserve"> </w:t>
      </w:r>
      <w:r>
        <w:rPr>
          <w:bCs/>
          <w:b/>
        </w:rPr>
        <w:t xml:space="preserve">Italy Naples</w:t>
      </w:r>
      <w:r>
        <w:t xml:space="preserve">:</w:t>
      </w:r>
    </w:p>
    <w:p>
      <w:pPr>
        <w:numPr>
          <w:ilvl w:val="0"/>
          <w:numId w:val="1001"/>
        </w:numPr>
        <w:pStyle w:val="Compact"/>
      </w:pPr>
      <w:r>
        <w:rPr>
          <w:bCs/>
          <w:b/>
        </w:rPr>
        <w:t xml:space="preserve">Density and Accessibility:</w:t>
      </w:r>
      <w:r>
        <w:t xml:space="preserve"> </w:t>
      </w:r>
      <w:r>
        <w:t xml:space="preserve">Naples has narrow streets and high-density housing, making mobile veterinary units or strategically located clinics crucial. A static model alone is insufficient; a hybrid model is proposed.</w:t>
      </w:r>
    </w:p>
    <w:p>
      <w:pPr>
        <w:numPr>
          <w:ilvl w:val="0"/>
          <w:numId w:val="1001"/>
        </w:numPr>
        <w:pStyle w:val="Compact"/>
      </w:pPr>
      <w:r>
        <w:rPr>
          <w:bCs/>
          <w:b/>
        </w:rPr>
        <w:t xml:space="preserve">Cultural Significance:</w:t>
      </w:r>
      <w:r>
        <w:t xml:space="preserve"> </w:t>
      </w:r>
      <w:r>
        <w:t xml:space="preserve">In Neapolitan culture, pets are often considered family members ("fur babies"). This emotional connection drives willingness to spend on premium healthcare services, including diagnostics and surgery.</w:t>
      </w:r>
    </w:p>
    <w:p>
      <w:pPr>
        <w:numPr>
          <w:ilvl w:val="0"/>
          <w:numId w:val="1001"/>
        </w:numPr>
        <w:pStyle w:val="Compact"/>
      </w:pPr>
      <w:r>
        <w:rPr>
          <w:bCs/>
          <w:b/>
        </w:rPr>
        <w:t xml:space="preserve">Tourism Impact:</w:t>
      </w:r>
      <w:r>
        <w:t xml:space="preserve"> </w:t>
      </w:r>
      <w:r>
        <w:t xml:space="preserve">As a major tourist destination, the city sees a fluctuating population. A</w:t>
      </w:r>
      <w:r>
        <w:t xml:space="preserve"> </w:t>
      </w:r>
      <w:r>
        <w:rPr>
          <w:bCs/>
          <w:b/>
        </w:rPr>
        <w:t xml:space="preserve">Veterinarian</w:t>
      </w:r>
      <w:r>
        <w:t xml:space="preserve"> </w:t>
      </w:r>
      <w:r>
        <w:t xml:space="preserve">service must be equipped to handle transient animal populations and emergency cases related to travel or lost pets.</w:t>
      </w:r>
    </w:p>
    <w:p>
      <w:pPr>
        <w:numPr>
          <w:ilvl w:val="0"/>
          <w:numId w:val="1001"/>
        </w:numPr>
        <w:pStyle w:val="Compact"/>
      </w:pPr>
      <w:r>
        <w:rPr>
          <w:bCs/>
          <w:b/>
        </w:rPr>
        <w:t xml:space="preserve">Socioeconomic Diversity:</w:t>
      </w:r>
      <w:r>
        <w:t xml:space="preserve"> </w:t>
      </w:r>
      <w:r>
        <w:t xml:space="preserve">The project will adopt a tiered pricing structure to serve both affluent neighborhoods like Chiaia and working-class areas like Sanità, ensuring equitable access in</w:t>
      </w:r>
      <w:r>
        <w:t xml:space="preserve"> </w:t>
      </w:r>
      <w:r>
        <w:rPr>
          <w:bCs/>
          <w:b/>
        </w:rPr>
        <w:t xml:space="preserve">Italy Naples</w:t>
      </w:r>
      <w:r>
        <w:t xml:space="preserve">.</w:t>
      </w:r>
    </w:p>
    <w:bookmarkEnd w:id="22"/>
    <w:bookmarkStart w:id="23" w:name="project-objectives"/>
    <w:p>
      <w:pPr>
        <w:pStyle w:val="Heading2"/>
      </w:pPr>
      <w:r>
        <w:t xml:space="preserve">4. Project Objectives</w:t>
      </w:r>
    </w:p>
    <w:p>
      <w:pPr>
        <w:pStyle w:val="FirstParagraph"/>
      </w:pPr>
      <w:r>
        <w:t xml:space="preserve">The core objectives of this project are:</w:t>
      </w:r>
    </w:p>
    <w:p>
      <w:pPr>
        <w:numPr>
          <w:ilvl w:val="0"/>
          <w:numId w:val="1002"/>
        </w:numPr>
        <w:pStyle w:val="Compact"/>
      </w:pPr>
      <w:r>
        <w:rPr>
          <w:bCs/>
          <w:b/>
        </w:rPr>
        <w:t xml:space="preserve">Clinical Excellence:</w:t>
      </w:r>
      <w:r>
        <w:t xml:space="preserve"> </w:t>
      </w:r>
      <w:r>
        <w:t xml:space="preserve">Establish a clinic that meets EU standards for animal healthcare, staffed by licensed and specialized Veterinarian professionals.</w:t>
      </w:r>
    </w:p>
    <w:p>
      <w:pPr>
        <w:numPr>
          <w:ilvl w:val="0"/>
          <w:numId w:val="1002"/>
        </w:numPr>
        <w:pStyle w:val="Compact"/>
      </w:pPr>
      <w:r>
        <w:t xml:space="preserve">Mobility : Deploy two mobile veterinary units to cover underserved areas of Naples, ensuring that rural outskirts and dense urban centers alike receive care.</w:t>
      </w:r>
    </w:p>
    <w:p>
      <w:pPr>
        <w:numPr>
          <w:ilvl w:val="0"/>
          <w:numId w:val="1002"/>
        </w:numPr>
        <w:pStyle w:val="Compact"/>
      </w:pPr>
      <w:r>
        <w:rPr>
          <w:bCs/>
          <w:b/>
        </w:rPr>
        <w:t xml:space="preserve">Educational Outreach:</w:t>
      </w:r>
      <w:r>
        <w:t xml:space="preserve"> </w:t>
      </w:r>
      <w:r>
        <w:t xml:space="preserve">Partner with local schools and animal shelters in Italy Naples to promote responsible pet ownership and preventive healthcare.</w:t>
      </w:r>
    </w:p>
    <w:p>
      <w:pPr>
        <w:numPr>
          <w:ilvl w:val="0"/>
          <w:numId w:val="1002"/>
        </w:numPr>
        <w:pStyle w:val="Compact"/>
      </w:pPr>
      <w:r>
        <w:rPr>
          <w:bCs/>
          <w:b/>
        </w:rPr>
        <w:t xml:space="preserve">Sustainability:</w:t>
      </w:r>
      <w:r>
        <w:t xml:space="preserve"> </w:t>
      </w:r>
      <w:r>
        <w:t xml:space="preserve">Implement eco-friendly practices in waste disposal and energy usage, aligning with modern sustainability goals relevant to contemporary Italian business standards.</w:t>
      </w:r>
    </w:p>
    <w:bookmarkEnd w:id="23"/>
    <w:bookmarkStart w:id="27" w:name="operational-strategy"/>
    <w:p>
      <w:pPr>
        <w:pStyle w:val="Heading2"/>
      </w:pPr>
      <w:r>
        <w:t xml:space="preserve">5. Operational Strategy</w:t>
      </w:r>
    </w:p>
    <w:p>
      <w:pPr>
        <w:pStyle w:val="FirstParagraph"/>
      </w:pPr>
      <w:r>
        <w:t xml:space="preserve">The operational framework is divided into three phases:</w:t>
      </w:r>
    </w:p>
    <w:bookmarkStart w:id="24" w:name="X809b51e31e6197514697ab078bae9c72684f248"/>
    <w:p>
      <w:pPr>
        <w:pStyle w:val="Heading3"/>
      </w:pPr>
      <w:r>
        <w:t xml:space="preserve">Phase 1: Site Acquisition and Regulatory Compliance</w:t>
      </w:r>
    </w:p>
    <w:p>
      <w:pPr>
        <w:pStyle w:val="FirstParagraph"/>
      </w:pPr>
      <w:r>
        <w:t xml:space="preserve">Securing a location in a central yet accessible part of Naples is critical. The site must comply with strict Italian health regulations regarding veterinary facilities, including waste management protocols for biological hazards. Legal permits must be obtained from local authorities in Italy Naples to ensure full compliance with regional laws.</w:t>
      </w:r>
    </w:p>
    <w:bookmarkEnd w:id="24"/>
    <w:bookmarkStart w:id="25" w:name="phase-2-staffing-and-infrastructure"/>
    <w:p>
      <w:pPr>
        <w:pStyle w:val="Heading3"/>
      </w:pPr>
      <w:r>
        <w:t xml:space="preserve">Phase 2: Staffing and Infrastructure</w:t>
      </w:r>
    </w:p>
    <w:p>
      <w:pPr>
        <w:pStyle w:val="FirstParagraph"/>
      </w:pPr>
      <w:r>
        <w:t xml:space="preserve">The team will consist of senior Veterinarian surgeons, general practitioners, veterinary technicians, and administrative staff. Recruitment will focus on hiring local talent who understand the dialect and culture of Naples to build trust with clients. The clinic will be equipped with digital radiography, ultrasound facilities, a fully sterilized surgical theater.</w:t>
      </w:r>
    </w:p>
    <w:bookmarkEnd w:id="25"/>
    <w:bookmarkStart w:id="26" w:name="phase-3-launch-and-community-integration"/>
    <w:p>
      <w:pPr>
        <w:pStyle w:val="Heading3"/>
      </w:pPr>
      <w:r>
        <w:t xml:space="preserve">Phase 3: Launch and Community Integration</w:t>
      </w:r>
    </w:p>
    <w:p>
      <w:pPr>
        <w:pStyle w:val="FirstParagraph"/>
      </w:pPr>
      <w:r>
        <w:t xml:space="preserve">Upon opening, the facility will host open days to introduce the</w:t>
      </w:r>
      <w:r>
        <w:t xml:space="preserve"> </w:t>
      </w:r>
      <w:r>
        <w:rPr>
          <w:bCs/>
          <w:b/>
        </w:rPr>
        <w:t xml:space="preserve">Veterinarian</w:t>
      </w:r>
      <w:r>
        <w:t xml:space="preserve"> </w:t>
      </w:r>
      <w:r>
        <w:t xml:space="preserve">team to the community. Collaborations with local animal rescue groups in Italy Naples will be formalized to provide discounted emergency care for stray animals, enhancing brand reputation and social impact.</w:t>
      </w:r>
    </w:p>
    <w:bookmarkEnd w:id="26"/>
    <w:bookmarkEnd w:id="27"/>
    <w:bookmarkStart w:id="28" w:name="X15afb7a37338d4343d0a86cbceaf8ac9da60289"/>
    <w:p>
      <w:pPr>
        <w:pStyle w:val="Heading2"/>
      </w:pPr>
      <w:r>
        <w:t xml:space="preserve">6. Financial Projections and Resource Allocation</w:t>
      </w:r>
    </w:p>
    <w:p>
      <w:pPr>
        <w:pStyle w:val="FirstParagraph"/>
      </w:pPr>
      <w:r>
        <w:t xml:space="preserve">The initial capital investment is estimated at €1.5 million, covering leasehold improvements, medical equipment procurement, vehicle acquisition for mobile units, and initial marketing campaigns in Italy Naples. Revenue streams will include consultation fees, surgical procedures, vaccination packages, and retail sales of pet food and accessories.</w:t>
      </w:r>
    </w:p>
    <w:p>
      <w:pPr>
        <w:pStyle w:val="BodyText"/>
      </w:pPr>
      <w:r>
        <w:t xml:space="preserve">Break-even analysis suggests a recovery period of 24 months. This conservative estimate accounts for the seasonal fluctuations in tourism that affect</w:t>
      </w:r>
      <w:r>
        <w:t xml:space="preserve"> </w:t>
      </w:r>
      <w:r>
        <w:rPr>
          <w:bCs/>
          <w:b/>
        </w:rPr>
        <w:t xml:space="preserve">Italy Naples</w:t>
      </w:r>
      <w:r>
        <w:t xml:space="preserve">. Long-term profitability is expected to be driven by recurring revenue from wellness plans and emergency services, which are high-demand sectors in urban environments.</w:t>
      </w:r>
    </w:p>
    <w:bookmarkEnd w:id="28"/>
    <w:bookmarkStart w:id="29" w:name="risk-management"/>
    <w:p>
      <w:pPr>
        <w:pStyle w:val="Heading2"/>
      </w:pPr>
      <w:r>
        <w:t xml:space="preserve">7. Risk Management</w:t>
      </w:r>
    </w:p>
    <w:p>
      <w:pPr>
        <w:pStyle w:val="FirstParagraph"/>
      </w:pPr>
      <w:r>
        <w:t xml:space="preserve">Potential risks include regulatory changes within Italian health laws, competition from established clinics, and economic downturns affecting consumer spending. Mitigation strategies involve maintaining flexible operational costs, continuous professional development for the</w:t>
      </w:r>
      <w:r>
        <w:t xml:space="preserve"> </w:t>
      </w:r>
      <w:r>
        <w:rPr>
          <w:bCs/>
          <w:b/>
        </w:rPr>
        <w:t xml:space="preserve">Veterinarian</w:t>
      </w:r>
      <w:r>
        <w:t xml:space="preserve"> </w:t>
      </w:r>
      <w:r>
        <w:t xml:space="preserve">staff to offer cutting-edge treatments that competitors lack, and targeted marketing campaigns emphasizing value and quality care specific to the needs of Naples residents.</w:t>
      </w:r>
    </w:p>
    <w:bookmarkEnd w:id="29"/>
    <w:bookmarkStart w:id="30" w:name="conclusion"/>
    <w:p>
      <w:pPr>
        <w:pStyle w:val="Heading2"/>
      </w:pPr>
      <w:r>
        <w:t xml:space="preserve">8. Conclusion</w:t>
      </w:r>
    </w:p>
    <w:p>
      <w:pPr>
        <w:pStyle w:val="FirstParagraph"/>
      </w:pPr>
      <w:r>
        <w:t xml:space="preserve">This project represents a significant opportunity to transform animal healthcare in</w:t>
      </w:r>
      <w:r>
        <w:t xml:space="preserve"> </w:t>
      </w:r>
      <w:r>
        <w:rPr>
          <w:bCs/>
          <w:b/>
        </w:rPr>
        <w:t xml:space="preserve">Italy Naples</w:t>
      </w:r>
      <w:r>
        <w:t xml:space="preserve">. By establishing a modern, accessible, and community-focused</w:t>
      </w:r>
      <w:r>
        <w:t xml:space="preserve"> </w:t>
      </w:r>
      <w:r>
        <w:rPr>
          <w:bCs/>
          <w:b/>
        </w:rPr>
        <w:t xml:space="preserve">Veterinarian</w:t>
      </w:r>
      <w:r>
        <w:t xml:space="preserve"> </w:t>
      </w:r>
      <w:r>
        <w:t xml:space="preserve">service, we address both the commercial demand for premium pet care and the social need for improved animal welfare. The unique characteristics of Naples require a tailored approach that blends advanced medical capabilities with deep community integration. Success in this venture will not only yield financial returns but also contribute positively to the quality of life for residents and animals alike in this vibrant Italian city.</w:t>
      </w:r>
    </w:p>
    <w:bookmarkEnd w:id="30"/>
    <w:bookmarkStart w:id="31" w:name="recommendations"/>
    <w:p>
      <w:pPr>
        <w:pStyle w:val="Heading2"/>
      </w:pPr>
      <w:r>
        <w:t xml:space="preserve">9. Recommendations</w:t>
      </w:r>
    </w:p>
    <w:p>
      <w:pPr>
        <w:pStyle w:val="FirstParagraph"/>
      </w:pPr>
      <w:r>
        <w:t xml:space="preserve">It is recommended that stakeholders approve the initial funding allocation immediately to secure prime real estate before market rates increase. Furthermore, engagement with local municipal officials in Italy Naples should begin forthwith to streamline permitting processes. Investing in a robust digital presence and telemedicine capabilities will also differentiate this</w:t>
      </w:r>
      <w:r>
        <w:t xml:space="preserve"> </w:t>
      </w:r>
      <w:r>
        <w:rPr>
          <w:bCs/>
          <w:b/>
        </w:rPr>
        <w:t xml:space="preserve">Veterinarian</w:t>
      </w:r>
      <w:r>
        <w:t xml:space="preserve"> </w:t>
      </w:r>
      <w:r>
        <w:t xml:space="preserve">brand in the competitive landscape of Southern Italy.</w:t>
      </w:r>
    </w:p>
    <w:p>
      <w:r>
        <w:pict>
          <v:rect style="width:0;height:1.5pt" o:hralign="center" o:hrstd="t" o:hr="t"/>
        </w:pict>
      </w:r>
    </w:p>
    <w:p>
      <w:pPr>
        <w:pStyle w:val="FirstParagraph"/>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Expansion in Italy Naples</dc:title>
  <dc:creator/>
  <dc:language>en</dc:language>
  <cp:keywords/>
  <dcterms:created xsi:type="dcterms:W3CDTF">2026-07-29T05:15:10Z</dcterms:created>
  <dcterms:modified xsi:type="dcterms:W3CDTF">2026-07-29T05:15:10Z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