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1" w:name="X248806e4fea9063b045534efae5c108a9096b7d"/>
    <w:p>
      <w:pPr>
        <w:pStyle w:val="Heading1"/>
      </w:pPr>
      <w:r>
        <w:rPr>
          <w:iCs/>
          <w:i/>
          <w:bCs/>
          <w:b/>
          <w:bCs/>
          <w:b/>
        </w:rPr>
        <w:t xml:space="preserve">(Project Report): A Comprehensive Analysis of Veterinary Services and Animal Welfare Initiatives in Peru Lima</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serves as a detailed documentation of the current landscape, challenges, and future prospects for veterinary care within the urban center of</w:t>
      </w:r>
      <w:r>
        <w:t xml:space="preserve"> </w:t>
      </w:r>
      <w:r>
        <w:t xml:space="preserve">Peru Lima</w:t>
      </w:r>
      <w:r>
        <w:t xml:space="preserve">. As one of the most populous metropolitan areas in South America,</w:t>
      </w:r>
      <w:r>
        <w:t xml:space="preserve"> </w:t>
      </w:r>
      <w:r>
        <w:rPr>
          <w:iCs/>
          <w:i/>
          <w:bCs/>
          <w:b/>
        </w:rPr>
        <w:t xml:space="preserve">Peru Lima</w:t>
      </w:r>
      <w:r>
        <w:t xml:space="preserve"> </w:t>
      </w:r>
      <w:r>
        <w:t xml:space="preserve">presents a unique set of environmental and socio-economic factors that directly impact animal health and welfare. This document aims to provide stakeholders, municipal authorities, veterinary professionals, and NGO partners with actionable insights to improve the ecosystem for both companion animals and livestock within this dynamic region.</w:t>
      </w:r>
    </w:p>
    <w:bookmarkStart w:id="20" w:name="introduction"/>
    <w:p>
      <w:pPr>
        <w:pStyle w:val="Heading2"/>
      </w:pPr>
      <w:r>
        <w:rPr>
          <w:iCs/>
          <w:i/>
          <w:bCs/>
          <w:b/>
        </w:rPr>
        <w:t xml:space="preserve">1. Introduction</w:t>
      </w:r>
    </w:p>
    <w:p>
      <w:pPr>
        <w:pStyle w:val="FirstParagraph"/>
      </w:pPr>
      <w:r>
        <w:t xml:space="preserve">The intersection of rapid urbanization and increasing pet ownership in</w:t>
      </w:r>
      <w:r>
        <w:t xml:space="preserve"> </w:t>
      </w:r>
      <w:r>
        <w:t xml:space="preserve">Peru Lima</w:t>
      </w:r>
      <w:r>
        <w:t xml:space="preserve"> </w:t>
      </w:r>
      <w:r>
        <w:t xml:space="preserve">has created an urgent need for robust, accessible, and high-quality</w:t>
      </w:r>
      <w:r>
        <w:t xml:space="preserve"> </w:t>
      </w:r>
      <w:hyperlink w:anchor="Xa39a3ee5e6b4b0d3255bfef95601890afd80709">
        <w:r>
          <w:rPr>
            <w:rStyle w:val="Hyperlink"/>
          </w:rPr>
          <w:t xml:space="preserve">Veterinarian</w:t>
        </w:r>
      </w:hyperlink>
      <w:r>
        <w:t xml:space="preserve"> </w:t>
      </w:r>
      <w:r>
        <w:t xml:space="preserve">services. Historically, animal health services in Peru have been fragmented, with a significant gap between private clinical care and public health initiatives. This</w:t>
      </w:r>
      <w:r>
        <w:t xml:space="preserve"> </w:t>
      </w:r>
      <w:r>
        <w:rPr>
          <w:iCs/>
          <w:i/>
          <w:bCs/>
          <w:b/>
        </w:rPr>
        <w:t xml:space="preserve">Project Report</w:t>
      </w:r>
      <w:r>
        <w:t xml:space="preserve"> </w:t>
      </w:r>
      <w:r>
        <w:t xml:space="preserve">outlines the necessity of bridging this gap. In</w:t>
      </w:r>
      <w:r>
        <w:t xml:space="preserve"> </w:t>
      </w:r>
      <w:r>
        <w:t xml:space="preserve">Peru Lima</w:t>
      </w:r>
      <w:r>
        <w:t xml:space="preserve">, where stray populations are high and access to preventive care is often limited for lower-income communities, the role of a professional</w:t>
      </w:r>
      <w:r>
        <w:t xml:space="preserve"> </w:t>
      </w:r>
      <w:hyperlink w:anchor="Xa39a3ee5e6b4b0d3255bfef95601890afd80709">
        <w:r>
          <w:rPr>
            <w:rStyle w:val="Hyperlink"/>
          </w:rPr>
          <w:t xml:space="preserve">Veterinarian</w:t>
        </w:r>
      </w:hyperlink>
      <w:r>
        <w:t xml:space="preserve"> </w:t>
      </w:r>
      <w:r>
        <w:t xml:space="preserve">extends beyond treating illness to encompassing public health protection, rabies control, and community education.</w:t>
      </w:r>
    </w:p>
    <w:p>
      <w:pPr>
        <w:pStyle w:val="BodyText"/>
      </w:pPr>
      <w:r>
        <w:t xml:space="preserve">The primary objective of this initiative is to establish a standardized framework for veterinary practice that is adaptable to the diverse districts of</w:t>
      </w:r>
      <w:r>
        <w:t xml:space="preserve"> </w:t>
      </w:r>
      <w:r>
        <w:rPr>
          <w:iCs/>
          <w:i/>
          <w:bCs/>
          <w:b/>
        </w:rPr>
        <w:t xml:space="preserve">Peru Lima</w:t>
      </w:r>
      <w:r>
        <w:t xml:space="preserve">. By focusing on infrastructure development, regulatory enforcement, and community engagement, we aim to create a sustainable model for animal health that serves the city's millions of residents and their animals.</w:t>
      </w:r>
    </w:p>
    <w:bookmarkEnd w:id="20"/>
    <w:bookmarkStart w:id="24" w:name="current-situation-analysis-in-peru-lima"/>
    <w:p>
      <w:pPr>
        <w:pStyle w:val="Heading2"/>
      </w:pPr>
      <w:r>
        <w:rPr>
          <w:iCs/>
          <w:i/>
          <w:bCs/>
          <w:b/>
        </w:rPr>
        <w:t xml:space="preserve">2. Current Situation Analysis in Peru Lima</w:t>
      </w:r>
    </w:p>
    <w:bookmarkStart w:id="21" w:name="X7eb766c2b617a25c0995a80949cbbb89576bb3f"/>
    <w:p>
      <w:pPr>
        <w:pStyle w:val="Heading3"/>
      </w:pPr>
      <w:r>
        <w:rPr>
          <w:iCs/>
          <w:i/>
          <w:bCs/>
          <w:b/>
        </w:rPr>
        <w:t xml:space="preserve">2.1 Urbanization and Animal Population Dynamics</w:t>
      </w:r>
    </w:p>
    <w:p>
      <w:pPr>
        <w:pStyle w:val="FirstParagraph"/>
      </w:pPr>
      <w:r>
        <w:t xml:space="preserve">Lima is home to millions of people, but it is also home to an estimated population of hundreds of thousands of stray dogs and cats. The density in districts such as Villa El Salvador, Comas, and Ate poses significant challenges for disease control. Without a dedicated</w:t>
      </w:r>
      <w:r>
        <w:t xml:space="preserve"> </w:t>
      </w:r>
      <w:hyperlink w:anchor="Xa39a3ee5e6b4b0d3255bfef95601890afd80709">
        <w:r>
          <w:rPr>
            <w:rStyle w:val="Hyperlink"/>
          </w:rPr>
          <w:t xml:space="preserve">Veterinarian</w:t>
        </w:r>
      </w:hyperlink>
      <w:r>
        <w:t xml:space="preserve"> </w:t>
      </w:r>
      <w:r>
        <w:t xml:space="preserve">present for mass vaccination campaigns or sterilization programs (TCRE - Testiculo-Castración-Retorno-Esterilización), the spread of zoonotic diseases remains a critical public health risk.</w:t>
      </w:r>
    </w:p>
    <w:bookmarkEnd w:id="21"/>
    <w:bookmarkStart w:id="22" w:name="infrastructure-and-accessibility"/>
    <w:p>
      <w:pPr>
        <w:pStyle w:val="Heading3"/>
      </w:pPr>
      <w:r>
        <w:rPr>
          <w:iCs/>
          <w:i/>
          <w:bCs/>
          <w:b/>
        </w:rPr>
        <w:t xml:space="preserve">2.2 Infrastructure and Accessibility</w:t>
      </w:r>
    </w:p>
    <w:p>
      <w:pPr>
        <w:pStyle w:val="FirstParagraph"/>
      </w:pPr>
      <w:r>
        <w:t xml:space="preserve">In</w:t>
      </w:r>
      <w:r>
        <w:t xml:space="preserve"> </w:t>
      </w:r>
      <w:r>
        <w:t xml:space="preserve">Peru Lima</w:t>
      </w:r>
      <w:r>
        <w:t xml:space="preserve">, veterinary clinics are predominantly concentrated in wealthier districts such as Miraflores, San Isidro, and Magdalena. Residents in peripheral areas often lack access to professional</w:t>
      </w:r>
      <w:r>
        <w:t xml:space="preserve"> </w:t>
      </w:r>
      <w:hyperlink w:anchor="Xa39a3ee5e6b4b0d3255bfef95601890afd80709">
        <w:r>
          <w:rPr>
            <w:rStyle w:val="Hyperlink"/>
          </w:rPr>
          <w:t xml:space="preserve">Veterinarian</w:t>
        </w:r>
      </w:hyperlink>
      <w:r>
        <w:t xml:space="preserve"> </w:t>
      </w:r>
      <w:r>
        <w:t xml:space="preserve">services. This geographical disparity means that many animals go untreated until conditions become severe, increasing the cost of care and suffering for the animal. This</w:t>
      </w:r>
      <w:r>
        <w:t xml:space="preserve"> </w:t>
      </w:r>
      <w:r>
        <w:rPr>
          <w:iCs/>
          <w:i/>
          <w:bCs/>
          <w:b/>
        </w:rPr>
        <w:t xml:space="preserve">Project Report</w:t>
      </w:r>
      <w:r>
        <w:t xml:space="preserve"> </w:t>
      </w:r>
      <w:r>
        <w:t xml:space="preserve">highlights that improving accessibility is not just a matter of convenience but of ethical responsibility.</w:t>
      </w:r>
    </w:p>
    <w:bookmarkEnd w:id="22"/>
    <w:bookmarkStart w:id="23" w:name="economic-barriers"/>
    <w:p>
      <w:pPr>
        <w:pStyle w:val="Heading3"/>
      </w:pPr>
      <w:r>
        <w:rPr>
          <w:iCs/>
          <w:i/>
          <w:bCs/>
          <w:b/>
        </w:rPr>
        <w:t xml:space="preserve">2.3 Economic Barriers</w:t>
      </w:r>
    </w:p>
    <w:p>
      <w:pPr>
        <w:pStyle w:val="FirstParagraph"/>
      </w:pPr>
      <w:r>
        <w:t xml:space="preserve">The economic volatility in Peru often affects household spending priorities. For many families in</w:t>
      </w:r>
      <w:r>
        <w:t xml:space="preserve"> </w:t>
      </w:r>
      <w:r>
        <w:t xml:space="preserve">Peru Lima</w:t>
      </w:r>
      <w:r>
        <w:t xml:space="preserve">, veterinary care is seen as a luxury rather than a necessity. This economic barrier prevents preventive measures, such as vaccinations and regular check-ups, leading to higher mortality rates among pets and stray populations alike.</w:t>
      </w:r>
    </w:p>
    <w:bookmarkEnd w:id="23"/>
    <w:bookmarkEnd w:id="24"/>
    <w:bookmarkStart w:id="25" w:name="Xec97e58ba6f356f80594358e015d829649bd944"/>
    <w:p>
      <w:pPr>
        <w:pStyle w:val="Heading2"/>
      </w:pPr>
      <w:r>
        <w:rPr>
          <w:iCs/>
          <w:i/>
          <w:bCs/>
          <w:b/>
        </w:rPr>
        <w:t xml:space="preserve">3. Strategic Objectives for Veterinary Development</w:t>
      </w:r>
    </w:p>
    <w:p>
      <w:pPr>
        <w:pStyle w:val="FirstParagraph"/>
      </w:pPr>
      <w:r>
        <w:t xml:space="preserve">To address the challenges identified in</w:t>
      </w:r>
      <w:r>
        <w:t xml:space="preserve"> </w:t>
      </w:r>
      <w:r>
        <w:t xml:space="preserve">Peru Lima</w:t>
      </w:r>
      <w:r>
        <w:t xml:space="preserve">, this</w:t>
      </w:r>
      <w:r>
        <w:t xml:space="preserve"> </w:t>
      </w:r>
      <w:hyperlink w:anchor="Xa39a3ee5e6b4b0d3255bfef95601890afd80709">
        <w:r>
          <w:rPr>
            <w:rStyle w:val="Hyperlink"/>
          </w:rPr>
          <w:t xml:space="preserve">Project Report</w:t>
        </w:r>
      </w:hyperlink>
      <w:r>
        <w:t xml:space="preserve"> </w:t>
      </w:r>
      <w:r>
        <w:t xml:space="preserve">proposes three strategic pillars:</w:t>
      </w:r>
    </w:p>
    <w:p>
      <w:pPr>
        <w:numPr>
          <w:ilvl w:val="0"/>
          <w:numId w:val="1001"/>
        </w:numPr>
        <w:pStyle w:val="Compact"/>
      </w:pPr>
      <w:r>
        <w:rPr>
          <w:iCs/>
          <w:i/>
          <w:bCs/>
          <w:b/>
        </w:rPr>
        <w:t xml:space="preserve">Pillar 1: Expansion of Public Veterinary Services.</w:t>
      </w:r>
      <w:r>
        <w:t xml:space="preserve"> </w:t>
      </w:r>
      <w:r>
        <w:t xml:space="preserve">Establish mobile veterinary units staffed by licensed</w:t>
      </w:r>
      <w:r>
        <w:t xml:space="preserve"> </w:t>
      </w:r>
      <w:hyperlink w:anchor="Xa39a3ee5e6b4b0d3255bfef95601890afd80709">
        <w:r>
          <w:rPr>
            <w:rStyle w:val="Hyperlink"/>
          </w:rPr>
          <w:t xml:space="preserve">Veterinarian</w:t>
        </w:r>
      </w:hyperlink>
      <w:r>
        <w:t xml:space="preserve"> </w:t>
      </w:r>
      <w:r>
        <w:t xml:space="preserve">professionals to conduct mass sterilization and vaccination drives in underserved districts. This direct intervention is crucial for managing stray populations humanely.</w:t>
      </w:r>
    </w:p>
    <w:p>
      <w:pPr>
        <w:numPr>
          <w:ilvl w:val="0"/>
          <w:numId w:val="1001"/>
        </w:numPr>
        <w:pStyle w:val="Compact"/>
      </w:pPr>
      <w:r>
        <w:rPr>
          <w:iCs/>
          <w:i/>
          <w:bCs/>
          <w:b/>
        </w:rPr>
        <w:t xml:space="preserve">Pillar 2: Regulatory Strengthening.</w:t>
      </w:r>
      <w:r>
        <w:t xml:space="preserve"> </w:t>
      </w:r>
      <w:r>
        <w:t xml:space="preserve">Enforce stricter regulations on pet ownership and breeding practices within</w:t>
      </w:r>
      <w:r>
        <w:t xml:space="preserve"> </w:t>
      </w:r>
      <w:r>
        <w:t xml:space="preserve">Peru Lima</w:t>
      </w:r>
      <w:r>
        <w:t xml:space="preserve">. Municipalities must work with the National Veterinary College to ensure that all practitioners providing care are certified, thereby protecting both animal welfare and consumer rights.</w:t>
      </w:r>
    </w:p>
    <w:p>
      <w:pPr>
        <w:numPr>
          <w:ilvl w:val="0"/>
          <w:numId w:val="1001"/>
        </w:numPr>
        <w:pStyle w:val="Compact"/>
      </w:pPr>
      <w:r>
        <w:rPr>
          <w:iCs/>
          <w:i/>
          <w:bCs/>
          <w:b/>
        </w:rPr>
        <w:t xml:space="preserve">Pillar 3: Community Education.</w:t>
      </w:r>
      <w:r>
        <w:t xml:space="preserve"> </w:t>
      </w:r>
      <w:r>
        <w:t xml:space="preserve">Launch awareness campaigns in schools and community centers across</w:t>
      </w:r>
      <w:r>
        <w:t xml:space="preserve"> </w:t>
      </w:r>
      <w:r>
        <w:t xml:space="preserve">Peru Lima</w:t>
      </w:r>
      <w:r>
        <w:t xml:space="preserve">. Educating the public on responsible pet ownership, nutrition, and the importance of consulting a</w:t>
      </w:r>
      <w:r>
        <w:t xml:space="preserve"> </w:t>
      </w:r>
      <w:hyperlink w:anchor="Xa39a3ee5e6b4b0d3255bfef95601890afd80709">
        <w:r>
          <w:rPr>
            <w:rStyle w:val="Hyperlink"/>
          </w:rPr>
          <w:t xml:space="preserve">Veterinarian</w:t>
        </w:r>
      </w:hyperlink>
      <w:r>
        <w:t xml:space="preserve"> </w:t>
      </w:r>
      <w:r>
        <w:t xml:space="preserve">for preventive care will foster a culture of empathy and responsibility.</w:t>
      </w:r>
    </w:p>
    <w:bookmarkEnd w:id="25"/>
    <w:bookmarkStart w:id="26" w:name="implementation-plan-in-peru-lima"/>
    <w:p>
      <w:pPr>
        <w:pStyle w:val="Heading2"/>
      </w:pPr>
      <w:r>
        <w:rPr>
          <w:iCs/>
          <w:i/>
          <w:bCs/>
          <w:b/>
        </w:rPr>
        <w:t xml:space="preserve">4. Implementation Plan in Peru Lima</w:t>
      </w:r>
    </w:p>
    <w:p>
      <w:pPr>
        <w:pStyle w:val="FirstParagraph"/>
      </w:pPr>
      <w:r>
        <w:t xml:space="preserve">The implementation phase requires close collaboration between the local government of</w:t>
      </w:r>
      <w:r>
        <w:t xml:space="preserve"> </w:t>
      </w:r>
      <w:r>
        <w:t xml:space="preserve">Peru Lima</w:t>
      </w:r>
      <w:r>
        <w:t xml:space="preserve">, private veterinary associations, and international NGOs. The timeline is structured in phases:</w:t>
      </w:r>
    </w:p>
    <w:p>
      <w:pPr>
        <w:numPr>
          <w:ilvl w:val="0"/>
          <w:numId w:val="1002"/>
        </w:numPr>
        <w:pStyle w:val="Compact"/>
      </w:pPr>
      <w:r>
        <w:rPr>
          <w:iCs/>
          <w:i/>
          <w:bCs/>
          <w:b/>
        </w:rPr>
        <w:t xml:space="preserve">Phase 1: Assessment and Planning (Months 1-3).</w:t>
      </w:r>
      <w:r>
        <w:t xml:space="preserve"> </w:t>
      </w:r>
      <w:r>
        <w:t xml:space="preserve">Conduct a detailed survey of existing veterinary facilities and population density maps in</w:t>
      </w:r>
      <w:r>
        <w:t xml:space="preserve"> </w:t>
      </w:r>
      <w:r>
        <w:t xml:space="preserve">Peru Lima</w:t>
      </w:r>
      <w:r>
        <w:t xml:space="preserve">.</w:t>
      </w:r>
    </w:p>
    <w:p>
      <w:pPr>
        <w:numPr>
          <w:ilvl w:val="0"/>
          <w:numId w:val="1002"/>
        </w:numPr>
        <w:pStyle w:val="Compact"/>
      </w:pPr>
      <w:r>
        <w:rPr>
          <w:iCs/>
          <w:i/>
          <w:bCs/>
          <w:b/>
        </w:rPr>
        <w:t xml:space="preserve">Phase 2: Pilot Programs (Months 4-9).</w:t>
      </w:r>
      <w:r>
        <w:t xml:space="preserve"> </w:t>
      </w:r>
      <w:r>
        <w:t xml:space="preserve">Launch pilot mobile clinics in two high-risk districts. Deploy trained</w:t>
      </w:r>
      <w:r>
        <w:t xml:space="preserve"> </w:t>
      </w:r>
      <w:hyperlink w:anchor="Xa39a3ee5e6b4b0d3255bfef95601890afd80709">
        <w:r>
          <w:rPr>
            <w:rStyle w:val="Hyperlink"/>
          </w:rPr>
          <w:t xml:space="preserve">Veterinarian</w:t>
        </w:r>
      </w:hyperlink>
      <w:r>
        <w:t xml:space="preserve"> </w:t>
      </w:r>
      <w:r>
        <w:t xml:space="preserve">teams to provide free sterilization and rabies vaccination services.</w:t>
      </w:r>
    </w:p>
    <w:p>
      <w:pPr>
        <w:numPr>
          <w:ilvl w:val="0"/>
          <w:numId w:val="1002"/>
        </w:numPr>
        <w:pStyle w:val="Compact"/>
      </w:pPr>
      <w:r>
        <w:rPr>
          <w:iCs/>
          <w:i/>
          <w:bCs/>
          <w:b/>
        </w:rPr>
        <w:t xml:space="preserve">Phase 3: Evaluation and Scaling (Months 10-12).</w:t>
      </w:r>
      <w:r>
        <w:t xml:space="preserve"> </w:t>
      </w:r>
      <w:r>
        <w:t xml:space="preserve">Analyze the data from the pilot programs. Adjust strategies based on community feedback and health outcomes. Scale successful models to other districts in</w:t>
      </w:r>
      <w:r>
        <w:t xml:space="preserve"> </w:t>
      </w:r>
      <w:r>
        <w:t xml:space="preserve">Peru Lima</w:t>
      </w:r>
      <w:r>
        <w:t xml:space="preserve">.</w:t>
      </w:r>
    </w:p>
    <w:p>
      <w:pPr>
        <w:numPr>
          <w:ilvl w:val="0"/>
          <w:numId w:val="1002"/>
        </w:numPr>
        <w:pStyle w:val="Compact"/>
      </w:pPr>
      <w:r>
        <w:rPr>
          <w:iCs/>
          <w:i/>
          <w:bCs/>
          <w:b/>
        </w:rPr>
        <w:t xml:space="preserve">Phase 4: Long-term Sustainability (Year 2 onwards).</w:t>
      </w:r>
      <w:r>
        <w:t xml:space="preserve"> </w:t>
      </w:r>
      <w:r>
        <w:t xml:space="preserve">Integrate veterinary services into the public health budget, ensuring long-term funding and staffing for continuous operations.</w:t>
      </w:r>
    </w:p>
    <w:bookmarkEnd w:id="26"/>
    <w:bookmarkStart w:id="27" w:name="expected-outcomes-and-impact"/>
    <w:p>
      <w:pPr>
        <w:pStyle w:val="Heading2"/>
      </w:pPr>
      <w:r>
        <w:rPr>
          <w:iCs/>
          <w:i/>
          <w:bCs/>
          <w:b/>
        </w:rPr>
        <w:t xml:space="preserve">5. Expected Outcomes and Impact</w:t>
      </w:r>
    </w:p>
    <w:p>
      <w:pPr>
        <w:pStyle w:val="FirstParagraph"/>
      </w:pPr>
      <w:r>
        <w:t xml:space="preserve">The successful execution of this</w:t>
      </w:r>
      <w:r>
        <w:t xml:space="preserve"> </w:t>
      </w:r>
      <w:hyperlink w:anchor="Xa39a3ee5e6b4b0d3255bfef95601890afd80709">
        <w:r>
          <w:rPr>
            <w:rStyle w:val="Hyperlink"/>
          </w:rPr>
          <w:t xml:space="preserve">Project Report</w:t>
        </w:r>
      </w:hyperlink>
      <w:r>
        <w:t xml:space="preserve">'s initiatives will yield significant benefits for</w:t>
      </w:r>
      <w:r>
        <w:t xml:space="preserve"> </w:t>
      </w:r>
      <w:r>
        <w:t xml:space="preserve">Peru Lima</w:t>
      </w:r>
      <w:r>
        <w:t xml:space="preserve">. We anticipate a measurable reduction in the stray animal population through humane sterilization, leading to fewer traffic accidents and reduced aggression incidents. Furthermore, the increase in vaccinated pets will drastically lower the incidence of rabies and other zoonotic diseases, enhancing public health safety.</w:t>
      </w:r>
    </w:p>
    <w:p>
      <w:pPr>
        <w:pStyle w:val="BodyText"/>
      </w:pPr>
      <w:r>
        <w:t xml:space="preserve">For pet owners, improved access to affordable</w:t>
      </w:r>
      <w:r>
        <w:t xml:space="preserve"> </w:t>
      </w:r>
      <w:hyperlink w:anchor="Xa39a3ee5e6b4b0d3255bfef95601890afd80709">
        <w:r>
          <w:rPr>
            <w:rStyle w:val="Hyperlink"/>
          </w:rPr>
          <w:t xml:space="preserve">Veterinarian</w:t>
        </w:r>
      </w:hyperlink>
      <w:r>
        <w:t xml:space="preserve"> </w:t>
      </w:r>
      <w:r>
        <w:t xml:space="preserve">services means longer, healthier lives for their companions. The economic impact includes savings for the municipal government in terms of reduced animal control costs and potential increases in property values due to cleaner, safer neighborhoods.</w:t>
      </w:r>
    </w:p>
    <w:bookmarkEnd w:id="27"/>
    <w:bookmarkStart w:id="28" w:name="challenges-and-risk-mitigation"/>
    <w:p>
      <w:pPr>
        <w:pStyle w:val="Heading2"/>
      </w:pPr>
      <w:r>
        <w:rPr>
          <w:iCs/>
          <w:i/>
          <w:bCs/>
          <w:b/>
        </w:rPr>
        <w:t xml:space="preserve">6. Challenges and Risk Mitigation</w:t>
      </w:r>
    </w:p>
    <w:p>
      <w:pPr>
        <w:pStyle w:val="FirstParagraph"/>
      </w:pPr>
      <w:r>
        <w:t xml:space="preserve">Implementing comprehensive veterinary reforms in</w:t>
      </w:r>
      <w:r>
        <w:t xml:space="preserve"> </w:t>
      </w:r>
      <w:r>
        <w:t xml:space="preserve">Peru Lima</w:t>
      </w:r>
      <w:r>
        <w:t xml:space="preserve"> </w:t>
      </w:r>
      <w:r>
        <w:t xml:space="preserve">is not without obstacles. Budget constraints may limit the initial scope of services. To mitigate this, the project seeks diverse funding streams, including public-private partnerships and international grants targeting animal welfare.</w:t>
      </w:r>
    </w:p>
    <w:p>
      <w:pPr>
        <w:pStyle w:val="BodyText"/>
      </w:pPr>
      <w:r>
        <w:t xml:space="preserve">Social resistance from communities unfamiliar with sterilization concepts is another risk. Continuous engagement by local</w:t>
      </w:r>
      <w:r>
        <w:t xml:space="preserve"> </w:t>
      </w:r>
      <w:hyperlink w:anchor="Xa39a3ee5e6b4b0d3255bfef95601890afd80709">
        <w:r>
          <w:rPr>
            <w:rStyle w:val="Hyperlink"/>
          </w:rPr>
          <w:t xml:space="preserve">Veterinarian</w:t>
        </w:r>
      </w:hyperlink>
      <w:r>
        <w:t xml:space="preserve"> </w:t>
      </w:r>
      <w:r>
        <w:t xml:space="preserve">ambassadors who understand the cultural context of each district in</w:t>
      </w:r>
      <w:r>
        <w:t xml:space="preserve"> </w:t>
      </w:r>
      <w:r>
        <w:rPr>
          <w:iCs/>
          <w:i/>
          <w:bCs/>
          <w:b/>
        </w:rPr>
        <w:t xml:space="preserve">Peru Lima</w:t>
      </w:r>
      <w:r>
        <w:t xml:space="preserve"> </w:t>
      </w:r>
      <w:r>
        <w:t xml:space="preserve">will be essential to build trust and demonstrate the long-term benefits of these interventions.</w:t>
      </w:r>
    </w:p>
    <w:bookmarkEnd w:id="28"/>
    <w:bookmarkStart w:id="29" w:name="conclusion"/>
    <w:p>
      <w:pPr>
        <w:pStyle w:val="Heading2"/>
      </w:pPr>
      <w:r>
        <w:rPr>
          <w:iCs/>
          <w:i/>
          <w:bCs/>
          <w:b/>
        </w:rPr>
        <w:t xml:space="preserve">7.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underscores the critical importance of integrating professional</w:t>
      </w:r>
      <w:r>
        <w:t xml:space="preserve"> </w:t>
      </w:r>
      <w:hyperlink w:anchor="Xa39a3ee5e6b4b0d3255bfef95601890afd80709">
        <w:r>
          <w:rPr>
            <w:rStyle w:val="Hyperlink"/>
          </w:rPr>
          <w:t xml:space="preserve">Veterinarian</w:t>
        </w:r>
      </w:hyperlink>
      <w:r>
        <w:t xml:space="preserve"> </w:t>
      </w:r>
      <w:r>
        <w:t xml:space="preserve">services into the urban planning and public health strategy of</w:t>
      </w:r>
      <w:r>
        <w:t xml:space="preserve"> </w:t>
      </w:r>
      <w:r>
        <w:rPr>
          <w:iCs/>
          <w:i/>
          <w:bCs/>
          <w:b/>
        </w:rPr>
        <w:t xml:space="preserve">Peru Lima</w:t>
      </w:r>
      <w:r>
        <w:t xml:space="preserve">. The well-being of animals is inextricably linked to the well-being of human communities. By addressing the gaps in care, improving accessibility, and fostering a culture of responsible ownership,</w:t>
      </w:r>
      <w:r>
        <w:t xml:space="preserve"> </w:t>
      </w:r>
      <w:r>
        <w:t xml:space="preserve">Peru Lima</w:t>
      </w:r>
      <w:r>
        <w:t xml:space="preserve"> </w:t>
      </w:r>
      <w:r>
        <w:t xml:space="preserve">can become a model for animal welfare in Latin America.</w:t>
      </w:r>
    </w:p>
    <w:p>
      <w:pPr>
        <w:pStyle w:val="BodyText"/>
      </w:pPr>
      <w:r>
        <w:t xml:space="preserve">The call to action is clear: stakeholders must collaborate to ensure that every resident of</w:t>
      </w:r>
      <w:r>
        <w:t xml:space="preserve"> </w:t>
      </w:r>
      <w:r>
        <w:rPr>
          <w:iCs/>
          <w:i/>
          <w:bCs/>
          <w:b/>
        </w:rPr>
        <w:t xml:space="preserve">Peru Lima</w:t>
      </w:r>
      <w:r>
        <w:t xml:space="preserve">, human or animal, has access to the care and protection they deserve. The time for comprehensive veterinary reform is now, and the foundation laid by this report will guide us toward a healthier, more compassionate future for our city.</w:t>
      </w:r>
    </w:p>
    <w:bookmarkEnd w:id="29"/>
    <w:bookmarkStart w:id="30" w:name="references-and-further-reading"/>
    <w:p>
      <w:pPr>
        <w:pStyle w:val="Heading2"/>
      </w:pPr>
      <w:r>
        <w:rPr>
          <w:iCs/>
          <w:i/>
          <w:bCs/>
          <w:b/>
        </w:rPr>
        <w:t xml:space="preserve">8. References and Further Reading</w:t>
      </w:r>
    </w:p>
    <w:p>
      <w:pPr>
        <w:numPr>
          <w:ilvl w:val="0"/>
          <w:numId w:val="1003"/>
        </w:numPr>
        <w:pStyle w:val="Compact"/>
      </w:pPr>
      <w:r>
        <w:t xml:space="preserve">National Ministry of Agricultural Development (MINAGRI) - Animal Health Protocols in Peru.</w:t>
      </w:r>
    </w:p>
    <w:p>
      <w:pPr>
        <w:numPr>
          <w:ilvl w:val="0"/>
          <w:numId w:val="1003"/>
        </w:numPr>
        <w:pStyle w:val="Compact"/>
      </w:pPr>
      <w:r>
        <w:t xml:space="preserve">Lima Municipal Government Reports on Urban Wildlife Management.</w:t>
      </w:r>
    </w:p>
    <w:p>
      <w:pPr>
        <w:numPr>
          <w:ilvl w:val="0"/>
          <w:numId w:val="1003"/>
        </w:numPr>
        <w:pStyle w:val="Compact"/>
      </w:pPr>
      <w:r>
        <w:t xml:space="preserve">Data from the National Veterinary College of Peru regarding practice distribution in Lima Province.</w:t>
      </w:r>
    </w:p>
    <w:p>
      <w:pPr>
        <w:numPr>
          <w:ilvl w:val="0"/>
          <w:numId w:val="1003"/>
        </w:numPr>
        <w:pStyle w:val="Compact"/>
      </w:pPr>
      <w:r>
        <w:t xml:space="preserve">World Organisation for Animal Health (WOAH) Guidelines for Zoonotic Disease Control in Urban Areas.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in Peru Lima</dc:title>
  <dc:creator/>
  <dc:language>en</dc:language>
  <cp:keywords/>
  <dcterms:created xsi:type="dcterms:W3CDTF">2026-07-29T18:36:54Z</dcterms:created>
  <dcterms:modified xsi:type="dcterms:W3CDTF">2026-07-29T18:36:54Z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