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Services</w:t>
      </w:r>
      <w:r>
        <w:t xml:space="preserve"> </w:t>
      </w:r>
      <w:r>
        <w:t xml:space="preserve">Expansion</w:t>
      </w:r>
      <w:r>
        <w:t xml:space="preserve"> </w:t>
      </w:r>
      <w:r>
        <w:t xml:space="preserve">Project</w:t>
      </w:r>
      <w:r>
        <w:t xml:space="preserve"> </w:t>
      </w:r>
      <w:r>
        <w:t xml:space="preserve">Report</w:t>
      </w:r>
    </w:p>
    <w:bookmarkStart w:id="33" w:name="X2ed2eefc52767be1e4854eb3bdc1a0046c7f24f"/>
    <w:p>
      <w:pPr>
        <w:pStyle w:val="Heading1"/>
      </w:pPr>
      <w:r>
        <w:t xml:space="preserve">Project Report: Comprehensive Veterinary Service Expansion in South Africa Cape Town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Board of Directors</w:t>
      </w:r>
      <w:r>
        <w:br/>
      </w:r>
      <w:r>
        <w:rPr>
          <w:bCs/>
          <w:b/>
        </w:rPr>
        <w:t xml:space="preserve">From:</w:t>
      </w:r>
      <w:r>
        <w:t xml:space="preserve"> </w:t>
      </w:r>
      <w:r>
        <w:t xml:space="preserve">Project Management Office</w:t>
      </w:r>
      <w:r>
        <w:br/>
      </w:r>
      <w:r>
        <w:rPr>
          <w:bCs/>
          <w:b/>
        </w:rPr>
        <w:t xml:space="preserve">About this Document</w:t>
      </w:r>
      <w:r>
        <w:t xml:space="preserve">: This report outlines the strategic initiative to establish a state-of-the-art veterinary clinic in South Africa Cape Town. It addresses the growing demand for high-quality animal care services, public health requirements, and socio-economic factors specific to the region.</w:t>
      </w:r>
    </w:p>
    <w:bookmarkStart w:id="20" w:name="introduction-and-background"/>
    <w:p>
      <w:pPr>
        <w:pStyle w:val="Heading2"/>
      </w:pPr>
      <w:r>
        <w:t xml:space="preserve">1. Introduction and Background</w:t>
      </w:r>
    </w:p>
    <w:p>
      <w:pPr>
        <w:pStyle w:val="FirstParagraph"/>
      </w:pPr>
      <w:r>
        <w:t xml:space="preserve">The demand for professional veterinary care is escalating globally, but it is particularly acute in rapidly developing urban centers. This project report details the feasibility, execution strategy, and expected outcomes of launching a new full-service Veterinary clinic located in South Africa Cape Town. Cape Town has emerged as a significant metropolitan hub with a booming population of pet owners and a substantial wildlife conservation sector. However, the existing infrastructure for specialized animal care is insufficient to meet the rising standards required by modern pet ownership and public health regulations.</w:t>
      </w:r>
    </w:p>
    <w:p>
      <w:pPr>
        <w:pStyle w:val="BodyText"/>
      </w:pPr>
      <w:r>
        <w:t xml:space="preserve">The primary objective of this initiative is to bridge the gap between current veterinary capacity in South Africa Cape Town and the needs of its diverse community. By establishing a dedicated facility, we aim to provide comprehensive medical, surgical, and preventive care services that align with international standards while respecting local socio-economic dynamics.</w:t>
      </w:r>
    </w:p>
    <w:bookmarkEnd w:id="20"/>
    <w:bookmarkStart w:id="23" w:name="X76023db502c535082be51b527bbb71da5b7b6da"/>
    <w:p>
      <w:pPr>
        <w:pStyle w:val="Heading2"/>
      </w:pPr>
      <w:r>
        <w:t xml:space="preserve">2. Market Analysis: The Landscape of Veterinary Care</w:t>
      </w:r>
    </w:p>
    <w:bookmarkStart w:id="21" w:name="Xf53694eefa49c4b5a51744521bf6ff9b73cfc16"/>
    <w:p>
      <w:pPr>
        <w:pStyle w:val="Heading3"/>
      </w:pPr>
      <w:r>
        <w:t xml:space="preserve">2.1 Growing Pet Ownership in South Africa Cape Town</w:t>
      </w:r>
    </w:p>
    <w:p>
      <w:pPr>
        <w:pStyle w:val="FirstParagraph"/>
      </w:pPr>
      <w:r>
        <w:t xml:space="preserve">In recent years, South Africa Cape Town has seen a notable increase in pet ownership, particularly among middle-to-upper-income households in suburbs such as Constantia, Atlantic Seaboard, and the Northern Suburbs. Pets are increasingly viewed as family members ("pet humanization"), driving demand for premium services including orthopedic surgery, dentistry, dermatology, and specialized nutrition consulting. The existing veterinary landscape in South Africa Cape Town is fragmented; while there are many general practitioners, there is a scarcity of multi-specialty hospitals that can handle complex cases without requiring referral to distant facilities.</w:t>
      </w:r>
    </w:p>
    <w:bookmarkEnd w:id="21"/>
    <w:bookmarkStart w:id="22" w:name="wildlife-and-conservation-needs"/>
    <w:p>
      <w:pPr>
        <w:pStyle w:val="Heading3"/>
      </w:pPr>
      <w:r>
        <w:t xml:space="preserve">2.2 Wildlife and Conservation Needs</w:t>
      </w:r>
    </w:p>
    <w:p>
      <w:pPr>
        <w:pStyle w:val="FirstParagraph"/>
      </w:pPr>
      <w:r>
        <w:t xml:space="preserve">Cape Town is renowned for its biodiversity and proximity to protected natural reserves. The intersection of urban expansion and wildlife habitats creates unique challenges. Local conservation efforts require reliable Veterinary support for injured or orphaned wildlife. A project focused on Veterinary services in South Africa Cape Town must therefore account for a dual clientele: domestic companion animals and native fauna.</w:t>
      </w:r>
    </w:p>
    <w:bookmarkEnd w:id="22"/>
    <w:bookmarkEnd w:id="23"/>
    <w:bookmarkStart w:id="24" w:name="project-scope-and-objectives"/>
    <w:p>
      <w:pPr>
        <w:pStyle w:val="Heading2"/>
      </w:pPr>
      <w:r>
        <w:t xml:space="preserve">3. Project Scope and Objectives</w:t>
      </w:r>
    </w:p>
    <w:p>
      <w:pPr>
        <w:pStyle w:val="FirstParagraph"/>
      </w:pPr>
      <w:r>
        <w:t xml:space="preserve">The scope of this Veterinary project is defined by three core pillars: Infrastructure Development, Human Capital Acquisition, and Community Integration.</w:t>
      </w:r>
    </w:p>
    <w:p>
      <w:pPr>
        <w:pStyle w:val="BodyText"/>
      </w:pPr>
      <w:r>
        <w:rPr>
          <w:bCs/>
          <w:b/>
        </w:rPr>
        <w:t xml:space="preserve">Mission:</w:t>
      </w:r>
      <w:r>
        <w:t xml:space="preserve"> </w:t>
      </w:r>
      <w:r>
        <w:t xml:space="preserve">To become the leading center for veterinary excellence in South Africa Cape Town, providing compassionate care to pets and contributing to public health safety.</w:t>
      </w:r>
    </w:p>
    <w:p>
      <w:pPr>
        <w:pStyle w:val="BodyText"/>
      </w:pPr>
      <w:r>
        <w:rPr>
          <w:bCs/>
          <w:b/>
        </w:rPr>
        <w:t xml:space="preserve">Vision:</w:t>
      </w:r>
      <w:r>
        <w:t xml:space="preserve"> </w:t>
      </w:r>
      <w:r>
        <w:t xml:space="preserve">A future where no pet in South Africa Cape Town lacks access to timely, high-quality medical intervention due to cost or availability.</w:t>
      </w:r>
    </w:p>
    <w:p>
      <w:pPr>
        <w:pStyle w:val="BodyText"/>
      </w:pPr>
      <w:r>
        <w:rPr>
          <w:bCs/>
          <w:b/>
        </w:rPr>
        <w:t xml:space="preserve">Key Deliverables:</w:t>
      </w:r>
    </w:p>
    <w:p>
      <w:pPr>
        <w:numPr>
          <w:ilvl w:val="0"/>
          <w:numId w:val="1001"/>
        </w:numPr>
        <w:pStyle w:val="Compact"/>
      </w:pPr>
      <w:r>
        <w:t xml:space="preserve">Fitting out a 500-square-meter facility with modern diagnostic imaging (Digital X-ray and Ultrasound) and an in-house laboratory.</w:t>
      </w:r>
    </w:p>
    <w:p>
      <w:pPr>
        <w:numPr>
          <w:ilvl w:val="0"/>
          <w:numId w:val="1001"/>
        </w:numPr>
        <w:pStyle w:val="Compact"/>
      </w:pPr>
      <w:r>
        <w:t xml:space="preserve">Hiring a team of four registered Veterinarians, two veterinary nurses, and administrative staff.</w:t>
      </w:r>
    </w:p>
    <w:p>
      <w:pPr>
        <w:numPr>
          <w:ilvl w:val="0"/>
          <w:numId w:val="1001"/>
        </w:numPr>
        <w:pStyle w:val="Compact"/>
      </w:pPr>
      <w:r>
        <w:t xml:space="preserve">Implementing a digital booking system tailored to the South African context, including mobile payments compatible with local banking standards.</w:t>
      </w:r>
    </w:p>
    <w:bookmarkEnd w:id="24"/>
    <w:bookmarkStart w:id="28" w:name="Xd97936dc58ebff6b82b3c3b53f54c57f3d0872c"/>
    <w:p>
      <w:pPr>
        <w:pStyle w:val="Heading2"/>
      </w:pPr>
      <w:r>
        <w:t xml:space="preserve">4. Operational Strategy in South Africa Cape Town</w:t>
      </w:r>
    </w:p>
    <w:p>
      <w:pPr>
        <w:pStyle w:val="FirstParagraph"/>
      </w:pPr>
      <w:r>
        <w:t xml:space="preserve">The operational model for this Veterinary facility in South Africa Cape Town is designed to address specific regional challenges, including load-shedding (power interruptions) and economic disparity.</w:t>
      </w:r>
    </w:p>
    <w:bookmarkStart w:id="25" w:name="infrastructure-resilience"/>
    <w:p>
      <w:pPr>
        <w:pStyle w:val="Heading3"/>
      </w:pPr>
      <w:r>
        <w:t xml:space="preserve">4.1 Infrastructure Resilience</w:t>
      </w:r>
    </w:p>
    <w:p>
      <w:pPr>
        <w:pStyle w:val="FirstParagraph"/>
      </w:pPr>
      <w:r>
        <w:t xml:space="preserve">In South Africa Cape Town, energy security is a critical operational concern. The new Veterinary facility will be equipped with industrial-grade solar power backup systems and battery storage units. This ensures that life-support equipment, refrigeration for vaccines, and surgical lights remain functional during power outages. This resilience is not just an operational necessity but a key selling point for clients who value reliability.</w:t>
      </w:r>
    </w:p>
    <w:bookmarkEnd w:id="25"/>
    <w:bookmarkStart w:id="26" w:name="pricing-structure-and-accessibility"/>
    <w:p>
      <w:pPr>
        <w:pStyle w:val="Heading3"/>
      </w:pPr>
      <w:r>
        <w:t xml:space="preserve">4.2 Pricing Structure and Accessibility</w:t>
      </w:r>
    </w:p>
    <w:p>
      <w:pPr>
        <w:pStyle w:val="FirstParagraph"/>
      </w:pPr>
      <w:r>
        <w:t xml:space="preserve">A critical aspect of the project report regarding South Africa Cape Town is the economic diversity of the region. To ensure sustainable operations while maintaining social responsibility, a tiered pricing model will be adopted. Premium services (elective surgeries, advanced diagnostics) will operate at market rates to subsidize community outreach programs. These outreach initiatives include subsidized vaccination drives and low-cost spay/neuter clinics in under-resourced areas surrounding South Africa Cape Town.</w:t>
      </w:r>
    </w:p>
    <w:bookmarkEnd w:id="26"/>
    <w:bookmarkStart w:id="27" w:name="supply-chain-management"/>
    <w:p>
      <w:pPr>
        <w:pStyle w:val="Heading3"/>
      </w:pPr>
      <w:r>
        <w:t xml:space="preserve">4.3 Supply Chain Management</w:t>
      </w:r>
    </w:p>
    <w:p>
      <w:pPr>
        <w:pStyle w:val="FirstParagraph"/>
      </w:pPr>
      <w:r>
        <w:t xml:space="preserve">Sourcing medical supplies in South Africa Cape Town requires robust relationships with local distributors to mitigate import delays. The project includes the establishment of inventory management software that tracks drug expiration dates and stock levels in real-time, ensuring a continuous supply of essential veterinary pharmaceuticals.</w:t>
      </w:r>
    </w:p>
    <w:bookmarkEnd w:id="27"/>
    <w:bookmarkEnd w:id="28"/>
    <w:bookmarkStart w:id="29" w:name="regulatory-compliance-and-public-health"/>
    <w:p>
      <w:pPr>
        <w:pStyle w:val="Heading2"/>
      </w:pPr>
      <w:r>
        <w:t xml:space="preserve">5. Regulatory Compliance and Public Health</w:t>
      </w:r>
    </w:p>
    <w:p>
      <w:pPr>
        <w:pStyle w:val="FirstParagraph"/>
      </w:pPr>
      <w:r>
        <w:t xml:space="preserve">The Veterinary sector in South Africa is strictly regulated by the South African Veterinary Council (SAVC) and local municipal by-laws. This project report emphasizes strict adherence to these regulations. The facility will maintain high standards of biosecurity to prevent the spread of zoonotic diseases, which is a vital public health concern in densely populated urban areas like South Africa Cape Town.</w:t>
      </w:r>
    </w:p>
    <w:p>
      <w:pPr>
        <w:pStyle w:val="BodyText"/>
      </w:pPr>
      <w:r>
        <w:t xml:space="preserve">Furthermore, waste management protocols will be implemented in compliance with national environmental laws. Veterinary clinical waste must be disposed of safely to protect both human and animal health. Regular audits will be conducted to ensure that the Veterinary practice remains fully compliant with all statutory requirements in South Africa Cape Town.</w:t>
      </w:r>
    </w:p>
    <w:bookmarkEnd w:id="29"/>
    <w:bookmarkStart w:id="30" w:name="financial-projections"/>
    <w:p>
      <w:pPr>
        <w:pStyle w:val="Heading2"/>
      </w:pPr>
      <w:r>
        <w:t xml:space="preserve">6. Financial Projections</w:t>
      </w:r>
    </w:p>
    <w:p>
      <w:pPr>
        <w:pStyle w:val="FirstParagraph"/>
      </w:pPr>
      <w:r>
        <w:t xml:space="preserve">The financial analysis for this Veterinary project indicates a break-even point within 18 months of operation. Revenue streams will be diversified across consultation fees, surgical procedures, retail pharmacy sales (pet food and medication), and boarding services.</w:t>
      </w:r>
    </w:p>
    <w:p>
      <w:pPr>
        <w:pStyle w:val="BodyText"/>
      </w:pPr>
      <w:r>
        <w:t xml:space="preserve">Initial capital expenditure is estimated to cover property leasehold improvements, medical equipment procurement, and licensing fees in South Africa Cape Town. Operating costs include staff salaries (which are competitive within the South African market), utilities (mitigated by solar investment), and marketing. The return on investment is projected to be robust due to the high retention rate of clients in the pet care sector.</w:t>
      </w:r>
    </w:p>
    <w:bookmarkEnd w:id="30"/>
    <w:bookmarkStart w:id="31" w:name="risk-management"/>
    <w:p>
      <w:pPr>
        <w:pStyle w:val="Heading2"/>
      </w:pPr>
      <w:r>
        <w:t xml:space="preserve">7. Risk Management</w:t>
      </w:r>
    </w:p>
    <w:p>
      <w:pPr>
        <w:numPr>
          <w:ilvl w:val="0"/>
          <w:numId w:val="1002"/>
        </w:numPr>
        <w:pStyle w:val="Compact"/>
      </w:pPr>
      <w:r>
        <w:rPr>
          <w:bCs/>
          <w:b/>
        </w:rPr>
        <w:t xml:space="preserve">Economic Volatility:</w:t>
      </w:r>
      <w:r>
        <w:t xml:space="preserve"> </w:t>
      </w:r>
      <w:r>
        <w:t xml:space="preserve">Inflationary pressures in South Africa could affect disposable income. Mitigation includes flexible payment plans and insurance partnerships.</w:t>
      </w:r>
    </w:p>
    <w:p>
      <w:pPr>
        <w:numPr>
          <w:ilvl w:val="0"/>
          <w:numId w:val="1002"/>
        </w:numPr>
        <w:pStyle w:val="Compact"/>
      </w:pPr>
      <w:r>
        <w:rPr>
          <w:bCs/>
          <w:b/>
        </w:rPr>
        <w:t xml:space="preserve">Talent Retention:</w:t>
      </w:r>
      <w:r>
        <w:t xml:space="preserve">The shortage of specialized veterinary professionals is a national issue. We will offer competitive remuneration and continuous professional development opportunities to attract top talent in South Africa Cape Town.</w:t>
      </w:r>
    </w:p>
    <w:p>
      <w:pPr>
        <w:numPr>
          <w:ilvl w:val="0"/>
          <w:numId w:val="1002"/>
        </w:numPr>
        <w:pStyle w:val="Compact"/>
      </w:pPr>
      <w:r>
        <w:rPr>
          <w:bCs/>
          <w:b/>
        </w:rPr>
        <w:t xml:space="preserve">Operational Disruptions:</w:t>
      </w:r>
      <w:r>
        <w:t xml:space="preserve"> </w:t>
      </w:r>
      <w:r>
        <w:t xml:space="preserve">Beyond power outages, we have contingency plans for water scarcity, ensuring water storage tanks are integrated into the facility design.</w:t>
      </w:r>
    </w:p>
    <w:bookmarkEnd w:id="31"/>
    <w:bookmarkStart w:id="32" w:name="conclusion"/>
    <w:p>
      <w:pPr>
        <w:pStyle w:val="Heading2"/>
      </w:pPr>
      <w:r>
        <w:t xml:space="preserve">8. Conclusion</w:t>
      </w:r>
    </w:p>
    <w:p>
      <w:pPr>
        <w:pStyle w:val="FirstParagraph"/>
      </w:pPr>
      <w:r>
        <w:t xml:space="preserve">The establishment of this new Veterinary facility in South Africa Cape Town represents a significant opportunity to enhance animal welfare and public health infrastructure in one of South Africa’s most vital economic hubs. By addressing the specific needs of the local population, overcoming infrastructural challenges such as energy instability, and maintaining rigorous ethical standards, this project will set a new benchmark for veterinary care.</w:t>
      </w:r>
    </w:p>
    <w:p>
      <w:pPr>
        <w:pStyle w:val="BodyText"/>
      </w:pPr>
      <w:r>
        <w:t xml:space="preserve">This Project Report confirms that the venture is not only commercially viable but also socially impactful. It responds directly to the growing need for specialized Veterinary services in South Africa Cape Town, ensuring that both pets and their owners receive the high-quality care they deserve. We recommend immediate approval to proceed with site selection and regulatory applications.</w:t>
      </w:r>
    </w:p>
    <w:p>
      <w:r>
        <w:pict>
          <v:rect style="width:0;height:1.5pt" o:hralign="center" o:hrstd="t" o:hr="t"/>
        </w:pict>
      </w:r>
    </w:p>
    <w:p>
      <w:pPr>
        <w:pStyle w:val="FirstParagraph"/>
      </w:pPr>
      <w:r>
        <w:rPr>
          <w:iCs/>
          <w:i/>
        </w:rPr>
        <w:t xml:space="preserve">End of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Services Expansion Project Report</dc:title>
  <dc:creator/>
  <dc:language>en</dc:language>
  <cp:keywords/>
  <dcterms:created xsi:type="dcterms:W3CDTF">2026-07-29T23:11:32Z</dcterms:created>
  <dcterms:modified xsi:type="dcterms:W3CDTF">2026-07-29T23:11:32Z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