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22" w:name="Xe24a50683af39fc4e2d6e2999852b12e6d1821c"/>
    <w:p>
      <w:pPr>
        <w:pStyle w:val="Heading1"/>
      </w:pPr>
      <w:r>
        <w:t xml:space="preserve">Project Report: Strategic Implementation of Videographer Services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Operations Department</w:t>
      </w:r>
      <w:r>
        <w:br/>
      </w:r>
      <w:r>
        <w:rPr>
          <w:bCs/>
          <w:b/>
        </w:rPr>
        <w:t xml:space="preserve">Subject:</w:t>
      </w:r>
    </w:p>
    <w:p>
      <w:pPr>
        <w:pStyle w:val="BodyText"/>
      </w:pPr>
      <w:r>
        <w:t xml:space="preserve">The Comprehensive Role and Impact of the Videographer in the Kabul Context</w:t>
      </w:r>
    </w:p>
    <w:p>
      <w:pPr>
        <w:pStyle w:val="BodyText"/>
      </w:pPr>
      <w:r>
        <w:t xml:space="preserve">Videographer is not merely technical but fundamentally strategic, serving as the bridge between on-the-ground realities in</w:t>
      </w:r>
      <w:r>
        <w:t xml:space="preserve"> </w:t>
      </w:r>
      <w:r>
        <w:rPr>
          <w:bCs/>
          <w:b/>
        </w:rPr>
        <w:t xml:space="preserve">Afghanistan Kabul</w:t>
      </w:r>
      <w:r>
        <w:t xml:space="preserve"> </w:t>
      </w:r>
      <w:r>
        <w:t xml:space="preserve">and a global audience that requires accurate, ethical, and compelling visual narratives. This document details the operational requirements, security protocols, and content strategies necessary to ensure the success of this role.</w:t>
      </w:r>
    </w:p>
    <w:p>
      <w:pPr>
        <w:pStyle w:val="BodyText"/>
      </w:pPr>
      <w:r>
        <w:t xml:space="preserve">2. Background and Contextual NecessityAfghanistan Kabul has undergone significant transformation in recent years. Traditional methods of reporting are often insufficient to capture the nuanced human experiences occurring within the city. The need for a specialized</w:t>
      </w:r>
      <w:r>
        <w:t xml:space="preserve"> </w:t>
      </w:r>
      <w:r>
        <w:rPr>
          <w:bCs/>
          <w:b/>
        </w:rPr>
        <w:t xml:space="preserve">Videographer</w:t>
      </w:r>
      <w:r>
        <w:t xml:space="preserve"> </w:t>
      </w:r>
      <w:r>
        <w:t xml:space="preserve">arises from several factors:</w:t>
      </w:r>
    </w:p>
    <w:p>
      <w:pPr>
        <w:numPr>
          <w:ilvl w:val="0"/>
          <w:numId w:val="1001"/>
        </w:numPr>
        <w:pStyle w:val="Compact"/>
      </w:pPr>
      <w:r>
        <w:rPr>
          <w:bCs/>
          <w:b/>
        </w:rPr>
        <w:t xml:space="preserve">Evidence and Documentation:</w:t>
      </w:r>
      <w:r>
        <w:t xml:space="preserve"> </w:t>
      </w:r>
      <w:r>
        <w:t xml:space="preserve">High-quality video serves as undeniable proof of activities, progress, and challenges faced by communities in Kabul.</w:t>
      </w:r>
    </w:p>
    <w:p>
      <w:pPr>
        <w:numPr>
          <w:ilvl w:val="0"/>
          <w:numId w:val="1001"/>
        </w:numPr>
        <w:pStyle w:val="Compact"/>
      </w:pPr>
      <w:r>
        <w:rPr>
          <w:bCs/>
          <w:b/>
        </w:rPr>
        <w:t xml:space="preserve">Audience Engagement:</w:t>
      </w:r>
      <w:r>
        <w:t xml:space="preserve"> </w:t>
      </w:r>
      <w:r>
        <w:t xml:space="preserve">Digital platforms are the primary source of information for international donors and partners. Compelling visual content increases engagement rates significantly compared to text-only reports.</w:t>
      </w:r>
    </w:p>
    <w:p>
      <w:pPr>
        <w:numPr>
          <w:ilvl w:val="0"/>
          <w:numId w:val="1001"/>
        </w:numPr>
        <w:pStyle w:val="Compact"/>
      </w:pPr>
      <w:r>
        <w:rPr>
          <w:bCs/>
          <w:b/>
        </w:rPr>
        <w:t xml:space="preserve">Cultural Preservation:</w:t>
      </w:r>
      <w:r>
        <w:t xml:space="preserve"> </w:t>
      </w:r>
      <w:r>
        <w:t xml:space="preserve">In a time of uncertainty, documenting daily life, cultural heritage, and community resilience in Kabul is an act of historical preservation.</w:t>
      </w:r>
    </w:p>
    <w:bookmarkStart w:id="20" w:name="technical-execution"/>
    <w:p>
      <w:pPr>
        <w:pStyle w:val="Heading3"/>
      </w:pPr>
      <w:r>
        <w:t xml:space="preserve">3.1 Technical Execution</w:t>
      </w:r>
    </w:p>
    <w:p>
      <w:pPr>
        <w:pStyle w:val="FirstParagraph"/>
      </w:pPr>
      <w:r>
        <w:t xml:space="preserve">The primary duty is to capture high-resolution video footage, including interviews, B-roll (supplementary footage), and ambient sounds of daily life in Kabul. The Videographer must be proficient with various lighting conditions common in Kabul’s diverse neighborhoods, from brightly lit urban centers to dimly lit interiors.</w:t>
      </w:r>
    </w:p>
    <w:bookmarkEnd w:id="20"/>
    <w:bookmarkStart w:id="21" w:name="ethical-storytelling"/>
    <w:p>
      <w:pPr>
        <w:pStyle w:val="Heading3"/>
      </w:pPr>
      <w:r>
        <w:t xml:space="preserve">3.2 Ethical Storytelling</w:t>
      </w:r>
    </w:p>
    <w:p>
      <w:pPr>
        <w:pStyle w:val="FirstParagraph"/>
      </w:pPr>
      <w:r>
        <w:t xml:space="preserve">In the context of Afghanistan, ethics are paramount. The Videographer must obtain informed consent from all subjects, prioritizing the safety and anonymity of vulnerable individuals whenever required. This is particularly crucial when dealing with women’s rights issues or community grievances in Kabul.</w:t>
      </w:r>
    </w:p>
    <w:p>
      <w:pPr>
        <w:pStyle w:val="BodyText"/>
      </w:pPr>
      <w:r>
        <w:t xml:space="preserve">3.3 Cultural SensitivityVideographer in this region must possess a deep understanding of local customs, religious sentiments, and social hierarchies. Misunderstanding these nuances can lead to dangerous situations or compromised narratives.</w:t>
      </w:r>
    </w:p>
    <w:p>
      <w:pPr>
        <w:pStyle w:val="BodyText"/>
      </w:pPr>
      <w:r>
        <w:t xml:space="preserve">Afghanistan Kabul presents unique security challenges. The following protocols are mandatory for the Videographer:</w:t>
      </w:r>
    </w:p>
    <w:p>
      <w:pPr>
        <w:pStyle w:val="BodyText"/>
      </w:pPr>
      <w:r>
        <w:rPr>
          <w:bCs/>
          <w:b/>
        </w:rPr>
        <w:t xml:space="preserve">Critical Security Measures:</w:t>
      </w:r>
    </w:p>
    <w:p>
      <w:pPr>
        <w:numPr>
          <w:ilvl w:val="0"/>
          <w:numId w:val="1002"/>
        </w:numPr>
        <w:pStyle w:val="Compact"/>
      </w:pPr>
      <w:r>
        <w:rPr>
          <w:bCs/>
          <w:b/>
        </w:rPr>
        <w:t xml:space="preserve">Movement Restrictions:</w:t>
      </w:r>
      <w:r>
        <w:t xml:space="preserve">The Videographer must adhere to a strict movement plan, avoiding high-risk zones and adhering to curfews.</w:t>
      </w:r>
    </w:p>
    <w:p>
      <w:pPr>
        <w:numPr>
          <w:ilvl w:val="0"/>
          <w:numId w:val="1002"/>
        </w:numPr>
        <w:pStyle w:val="Compact"/>
      </w:pPr>
      <w:r>
        <w:rPr>
          <w:bCs/>
          <w:b/>
        </w:rPr>
        <w:t xml:space="preserve">Data Privacy:</w:t>
      </w:r>
      <w:r>
        <w:t xml:space="preserve">All digital assets must be encrypted. In the event of confiscation at checkpoints, devices must contain no sensitive data that could endanger subjects.</w:t>
      </w:r>
    </w:p>
    <w:p>
      <w:pPr>
        <w:numPr>
          <w:ilvl w:val="0"/>
          <w:numId w:val="1002"/>
        </w:numPr>
        <w:pStyle w:val="Compact"/>
      </w:pPr>
      <w:r>
        <w:rPr>
          <w:bCs/>
          <w:b/>
        </w:rPr>
        <w:t xml:space="preserve">Local Liaison:</w:t>
      </w:r>
      <w:r>
        <w:t xml:space="preserve">The Videographer will work exclusively with trusted local fixers and security advisors who understand the current political climate in Kabul.</w:t>
      </w:r>
    </w:p>
    <w:p>
      <w:pPr>
        <w:numPr>
          <w:ilvl w:val="0"/>
          <w:numId w:val="1003"/>
        </w:numPr>
        <w:pStyle w:val="Compact"/>
      </w:pPr>
      <w:r>
        <w:rPr>
          <w:bCs/>
          <w:b/>
        </w:rPr>
        <w:t xml:space="preserve">Raising Awareness:</w:t>
      </w:r>
      <w:r>
        <w:t xml:space="preserve"> </w:t>
      </w:r>
      <w:r>
        <w:t xml:space="preserve">Highlighting humanitarian crises and the need for international support through emotive storytelling.</w:t>
      </w:r>
    </w:p>
    <w:p>
      <w:pPr>
        <w:numPr>
          <w:ilvl w:val="0"/>
          <w:numId w:val="1003"/>
        </w:numPr>
        <w:pStyle w:val="Compact"/>
      </w:pPr>
      <w:r>
        <w:rPr>
          <w:bCs/>
          <w:b/>
        </w:rPr>
        <w:t xml:space="preserve">Influencing Policy:</w:t>
      </w:r>
      <w:r>
        <w:t xml:space="preserve"> </w:t>
      </w:r>
      <w:r>
        <w:t xml:space="preserve">Providing visual evidence to policymakers regarding the impact of sanctions and aid distribution in Kabul.</w:t>
      </w:r>
    </w:p>
    <w:p>
      <w:pPr>
        <w:numPr>
          <w:ilvl w:val="0"/>
          <w:numId w:val="1003"/>
        </w:numPr>
        <w:pStyle w:val="Compact"/>
      </w:pPr>
      <w:r>
        <w:rPr>
          <w:bCs/>
          <w:b/>
        </w:rPr>
        <w:t xml:space="preserve">Moral Support:</w:t>
      </w:r>
      <w:r>
        <w:t xml:space="preserve"> </w:t>
      </w:r>
      <w:r>
        <w:t xml:space="preserve">Creating content that amplifies local voices, showing resilience and hope, which is vital for community morale.</w:t>
      </w:r>
    </w:p>
    <w:p>
      <w:pPr>
        <w:pStyle w:val="FirstParagraph"/>
      </w:pPr>
      <w:r>
        <w:rPr>
          <w:bCs/>
          <w:b/>
        </w:rPr>
        <w:t xml:space="preserve">Equipment:</w:t>
      </w:r>
      <w:r>
        <w:t xml:space="preserve"> </w:t>
      </w:r>
      <w:r>
        <w:t xml:space="preserve">Professional-grade cameras capable of low-light performance, drones (where legally permissible and safe), and redundant storage solutions.</w:t>
      </w:r>
    </w:p>
    <w:p>
      <w:pPr>
        <w:pStyle w:val="BodyText"/>
      </w:pPr>
      <w:r>
        <w:rPr>
          <w:bCs/>
          <w:b/>
        </w:rPr>
        <w:t xml:space="preserve">Safety Gear:</w:t>
      </w:r>
      <w:r>
        <w:t xml:space="preserve"> </w:t>
      </w:r>
      <w:r>
        <w:t xml:space="preserve">Body armor, helmets, and emergency communication devices.</w:t>
      </w:r>
    </w:p>
    <w:p>
      <w:pPr>
        <w:pStyle w:val="BodyText"/>
      </w:pPr>
      <w:r>
        <w:rPr>
          <w:bCs/>
          <w:b/>
        </w:rPr>
        <w:t xml:space="preserve">Educational Materials:</w:t>
      </w:r>
      <w:r>
        <w:t xml:space="preserve"> </w:t>
      </w:r>
      <w:r>
        <w:t xml:space="preserve">Training on trauma-informed interviewing techniques to ensure the psychological safety of both the crew and the interviewees in Kabul.</w:t>
      </w:r>
    </w:p>
    <w:p>
      <w:pPr>
        <w:pStyle w:val="BodyText"/>
      </w:pPr>
      <w:r>
        <w:t xml:space="preserve">Afghanistan Kabul, ensuring that the global community witnesses not just statistics, but the human reality on the ground.</w:t>
      </w:r>
    </w:p>
    <w:p>
      <w:pPr>
        <w:pStyle w:val="BodyText"/>
      </w:pPr>
      <w:r>
        <w:t xml:space="preserve">We recommend immediate approval for this role to ensure continuity of documentation efforts and to maximize our impact through digital advocacy.</w:t>
      </w:r>
    </w:p>
    <w:p>
      <w:pPr>
        <w:pStyle w:val="BodyText"/>
      </w:pPr>
      <w:r>
        <w:t xml:space="preserve">End of Project Report</w:t>
      </w:r>
      <w:r>
        <w:br/>
      </w:r>
      <w:r>
        <w:t xml:space="preserve">Prepared for Internal Distribution Only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Operations in Afghanistan Kabul</dc:title>
  <dc:creator/>
  <dc:language>en</dc:language>
  <cp:keywords/>
  <dcterms:created xsi:type="dcterms:W3CDTF">2026-07-29T12:54:02Z</dcterms:created>
  <dcterms:modified xsi:type="dcterms:W3CDTF">2026-07-29T12:54:02Z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