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Project</w:t>
      </w:r>
      <w:r>
        <w:t xml:space="preserve"> </w:t>
      </w:r>
      <w:r>
        <w:t xml:space="preserve">Report:</w:t>
      </w:r>
      <w:r>
        <w:t xml:space="preserve"> </w:t>
      </w:r>
      <w:r>
        <w:t xml:space="preserve">India</w:t>
      </w:r>
      <w:r>
        <w:t xml:space="preserve"> </w:t>
      </w:r>
      <w:r>
        <w:t xml:space="preserve">Bangalore</w:t>
      </w:r>
    </w:p>
    <w:bookmarkStart w:id="33" w:name="X13fe1c04bcddc418bb1f4f6ea6becbe7300441e"/>
    <w:p>
      <w:pPr>
        <w:pStyle w:val="Heading1"/>
      </w:pPr>
      <w:r>
        <w:t xml:space="preserve">Videographer Project Report for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Production Management</w:t>
      </w:r>
      <w:r>
        <w:br/>
      </w:r>
      <w:r>
        <w:rPr>
          <w:bCs/>
          <w:b/>
        </w:rPr>
        <w:t xml:space="preserve">From:</w:t>
      </w:r>
      <w:r>
        <w:t xml:space="preserve"> </w:t>
      </w:r>
      <w:r>
        <w:t xml:space="preserve">Lead Creative Director</w:t>
      </w:r>
      <w:r>
        <w:br/>
      </w:r>
      <w:r>
        <w:br/>
      </w:r>
      <w:r>
        <w:rPr>
          <w:iCs/>
          <w:i/>
        </w:rPr>
        <w:t xml:space="preserve">This document serves as a comprehensive strategic overview for the deployment of high-end Videographer services specifically tailored for the dynamic market of India Bangalore. It outlines operational frameworks, cultural nuances, technical requirements, and expected deliverables.</w:t>
      </w:r>
    </w:p>
    <w:bookmarkStart w:id="20" w:name="executive-summary"/>
    <w:p>
      <w:pPr>
        <w:pStyle w:val="Heading2"/>
      </w:pPr>
      <w:r>
        <w:t xml:space="preserve">1. Executive Summary</w:t>
      </w:r>
    </w:p>
    <w:p>
      <w:pPr>
        <w:pStyle w:val="FirstParagraph"/>
      </w:pPr>
      <w:r>
        <w:t xml:space="preserve">In an era where visual storytelling dictates market engagement, the role of a professional Videographer is paramount to brand success. This project report details the strategic implementation of videography services within India Bangalore, a city that has rapidly evolved into one of Asia’s premier technology and cultural hubs. The objective is to leverage local expertise to capture the vibrant essence of India Bangalore while adhering to global production standards. By focusing on the unique characteristics of this region, our project aims to deliver compelling visual content that resonates with both domestic audiences in India Bangalore and international stakeholders.</w:t>
      </w:r>
    </w:p>
    <w:bookmarkEnd w:id="20"/>
    <w:bookmarkStart w:id="21" w:name="Xdfdad32c6b36c22a0557dee525c5c50a6e6271f"/>
    <w:p>
      <w:pPr>
        <w:pStyle w:val="Heading2"/>
      </w:pPr>
      <w:r>
        <w:t xml:space="preserve">2. Market Context: The Significance of India Bangalore</w:t>
      </w:r>
    </w:p>
    <w:p>
      <w:pPr>
        <w:pStyle w:val="FirstParagraph"/>
      </w:pPr>
      <w:r>
        <w:t xml:space="preserve">Bangalore, often referred to as the "Silicon Valley of India," represents a unique confluence of tradition and modernity. For any Videographer operating in this space, understanding the dual nature of India Bangalore is crucial. On one hand, it is a city bursting with startup energy, corporate innovation, and digital transformation. On the other hand, it retains deep cultural roots evident in its festivals, architecture like Tipu Sultan's Summer Palace or the Bull Temple (Lepakshi Nandi), and culinary heritage.</w:t>
      </w:r>
    </w:p>
    <w:p>
      <w:pPr>
        <w:pStyle w:val="BodyText"/>
      </w:pPr>
      <w:r>
        <w:t xml:space="preserve">A successful Videographer project in India Bangalore must balance these elements. The content produced should reflect the fast-paced corporate life of areas like Electronic City and Whitefield, while also capturing the serene landscapes of Lalbagh Botanical Garden or the bustling streets of Chickpet. This duality offers rich narrative opportunities that a generic production service might overlook.</w:t>
      </w:r>
    </w:p>
    <w:bookmarkEnd w:id="21"/>
    <w:bookmarkStart w:id="25" w:name="scope-of-videographer-services"/>
    <w:p>
      <w:pPr>
        <w:pStyle w:val="Heading2"/>
      </w:pPr>
      <w:r>
        <w:t xml:space="preserve">3. Scope of Videographer Services</w:t>
      </w:r>
    </w:p>
    <w:p>
      <w:pPr>
        <w:pStyle w:val="FirstParagraph"/>
      </w:pPr>
      <w:r>
        <w:t xml:space="preserve">The scope of work for this project encompasses several critical areas designed to maximize visual impact:</w:t>
      </w:r>
    </w:p>
    <w:bookmarkStart w:id="22" w:name="corporate-and-tech-documentation"/>
    <w:p>
      <w:pPr>
        <w:pStyle w:val="Heading3"/>
      </w:pPr>
      <w:r>
        <w:t xml:space="preserve">3.1 Corporate and Tech Documentation</w:t>
      </w:r>
    </w:p>
    <w:p>
      <w:pPr>
        <w:numPr>
          <w:ilvl w:val="0"/>
          <w:numId w:val="1001"/>
        </w:numPr>
        <w:pStyle w:val="Compact"/>
      </w:pPr>
      <w:r>
        <w:rPr>
          <w:bCs/>
          <w:b/>
        </w:rPr>
        <w:t xml:space="preserve">Tour Productions:</w:t>
      </w:r>
    </w:p>
    <w:p>
      <w:pPr>
        <w:numPr>
          <w:ilvl w:val="0"/>
          <w:numId w:val="1001"/>
        </w:numPr>
        <w:pStyle w:val="Compact"/>
      </w:pPr>
      <w:r>
        <w:rPr>
          <w:bCs/>
          <w:b/>
        </w:rPr>
        <w:t xml:space="preserve">Event Coverage:</w:t>
      </w:r>
    </w:p>
    <w:bookmarkEnd w:id="22"/>
    <w:bookmarkStart w:id="23" w:name="cultural-and-lifestyle-content"/>
    <w:p>
      <w:pPr>
        <w:pStyle w:val="Heading3"/>
      </w:pPr>
      <w:r>
        <w:t xml:space="preserve">3.2 Cultural and Lifestyle Content</w:t>
      </w:r>
    </w:p>
    <w:p>
      <w:pPr>
        <w:pStyle w:val="FirstParagraph"/>
      </w:pPr>
      <w:r>
        <w:t xml:space="preserve">Beyond corporate needs, there is a growing demand for lifestyle content that showcases the human side of India Bangalore. This includes street food tours, festival celebrations (such as Ugadi or Dasara), and interviews with local artisans. The Videographer must possess strong interpersonal skills to engage with locals authentically.</w:t>
      </w:r>
    </w:p>
    <w:bookmarkEnd w:id="23"/>
    <w:bookmarkStart w:id="24" w:name="drone-and-aerial-cinematography"/>
    <w:p>
      <w:pPr>
        <w:pStyle w:val="Heading3"/>
      </w:pPr>
      <w:r>
        <w:t xml:space="preserve">3.3 Drone and Aerial Cinematography</w:t>
      </w:r>
    </w:p>
    <w:p>
      <w:pPr>
        <w:pStyle w:val="FirstParagraph"/>
      </w:pPr>
      <w:r>
        <w:t xml:space="preserve">The skyline of India Bangalore offers stunning visual perspectives. However, drone regulations in India are stringent. A key component of this project is ensuring compliance with the Directorate General of Civil Aviation (DGCA) rules when deploying aerial videography in sensitive zones near airports or government buildings.</w:t>
      </w:r>
    </w:p>
    <w:bookmarkEnd w:id="24"/>
    <w:bookmarkEnd w:id="25"/>
    <w:bookmarkStart w:id="28" w:name="operational-strategy-and-logistics"/>
    <w:p>
      <w:pPr>
        <w:pStyle w:val="Heading2"/>
      </w:pPr>
      <w:r>
        <w:t xml:space="preserve">4. Operational Strategy and Logistics</w:t>
      </w:r>
    </w:p>
    <w:bookmarkStart w:id="26" w:name="equipment-requirements"/>
    <w:p>
      <w:pPr>
        <w:pStyle w:val="Heading3"/>
      </w:pPr>
      <w:r>
        <w:t xml:space="preserve">4.1 Equipment Requirements</w:t>
      </w:r>
    </w:p>
    <w:p>
      <w:pPr>
        <w:pStyle w:val="FirstParagraph"/>
      </w:pPr>
      <w:r>
        <w:t xml:space="preserve">To handle the diverse lighting conditions of India Bangalore—from the bright, harsh sunlight typical of afternoons to the dimly lit interiors of heritage sites—the Videographer must utilize advanced equipment. Recommendations include:</w:t>
      </w:r>
    </w:p>
    <w:p>
      <w:pPr>
        <w:numPr>
          <w:ilvl w:val="0"/>
          <w:numId w:val="1002"/>
        </w:numPr>
        <w:pStyle w:val="Compact"/>
      </w:pPr>
      <w:r>
        <w:rPr>
          <w:bCs/>
          <w:b/>
        </w:rPr>
        <w:t xml:space="preserve">Cinema Cameras:</w:t>
      </w:r>
    </w:p>
    <w:p>
      <w:pPr>
        <w:numPr>
          <w:ilvl w:val="0"/>
          <w:numId w:val="1002"/>
        </w:numPr>
        <w:pStyle w:val="Compact"/>
      </w:pPr>
      <w:r>
        <w:rPr>
          <w:bCs/>
          <w:b/>
        </w:rPr>
        <w:t xml:space="preserve">Lenses:</w:t>
      </w:r>
    </w:p>
    <w:p>
      <w:pPr>
        <w:numPr>
          <w:ilvl w:val="0"/>
          <w:numId w:val="1002"/>
        </w:numPr>
        <w:pStyle w:val="Compact"/>
      </w:pPr>
      <w:r>
        <w:rPr>
          <w:bCs/>
          <w:b/>
        </w:rPr>
        <w:t xml:space="preserve">Audio Gear:</w:t>
      </w:r>
    </w:p>
    <w:bookmarkEnd w:id="26"/>
    <w:bookmarkStart w:id="27" w:name="talent-and-crew"/>
    <w:p>
      <w:pPr>
        <w:pStyle w:val="Heading3"/>
      </w:pPr>
      <w:r>
        <w:t xml:space="preserve">4.2 Talent and Crew</w:t>
      </w:r>
    </w:p>
    <w:p>
      <w:pPr>
        <w:pStyle w:val="FirstParagraph"/>
      </w:pPr>
      <w:r>
        <w:t xml:space="preserve">Hiring a local Videographer is preferred over importing talent for this project. Local professionals possess an innate understanding of the cultural nuances, language barriers (Kannada, Hindi, English), and logistical shortcuts specific to India Bangalore. The crew should include a Director of Photography (DP), a sound engineer, and at least one production assistant who can navigate traffic challenges efficiently.</w:t>
      </w:r>
    </w:p>
    <w:bookmarkEnd w:id="27"/>
    <w:bookmarkEnd w:id="28"/>
    <w:bookmarkStart w:id="29" w:name="challenges-and-mitigation"/>
    <w:p>
      <w:pPr>
        <w:pStyle w:val="Heading2"/>
      </w:pPr>
      <w:r>
        <w:t xml:space="preserve">5. Challenges and Mitigation</w:t>
      </w:r>
    </w:p>
    <w:p>
      <w:pPr>
        <w:pStyle w:val="FirstParagraph"/>
      </w:pPr>
      <w:r>
        <w:t xml:space="preserve">Challenge</w:t>
      </w:r>
    </w:p>
    <w:p>
      <w:pPr>
        <w:pStyle w:val="BodyText"/>
      </w:pPr>
      <w:r>
        <w:t xml:space="preserve">Mitigation Strategy</w:t>
      </w:r>
    </w:p>
    <w:p>
      <w:pPr>
        <w:pStyle w:val="BodyText"/>
      </w:pPr>
      <w:r>
        <w:t xml:space="preserve">Traffic Congestion</w:t>
      </w:r>
    </w:p>
    <w:p>
      <w:pPr>
        <w:pStyle w:val="BodyText"/>
      </w:pPr>
      <w:r>
        <w:t xml:space="preserve">Bangalore traffic is notoriously heavy. The production schedule must include buffer times for travel between locations such as MG Road and Koramangala.</w:t>
      </w:r>
    </w:p>
    <w:p>
      <w:pPr>
        <w:pStyle w:val="BodyText"/>
      </w:pPr>
      <w:r>
        <w:t xml:space="preserve">Permitting Issues</w:t>
      </w:r>
    </w:p>
    <w:p>
      <w:pPr>
        <w:pStyle w:val="BodyText"/>
      </w:pPr>
      <w:r>
        <w:t xml:space="preserve">Secure necessary permissions from local authorities (BBMP) well in advance for any outdoor shoots, especially in public parks or historical sites.</w:t>
      </w:r>
    </w:p>
    <w:p>
      <w:pPr>
        <w:pStyle w:val="BodyText"/>
      </w:pPr>
      <w:r>
        <w:t xml:space="preserve">Packaging Challenges</w:t>
      </w:r>
    </w:p>
    <w:p>
      <w:pPr>
        <w:pStyle w:val="BodyText"/>
      </w:pPr>
      <w:r>
        <w:t xml:space="preserve">Lighting can be extreme. Use polarizers and ND filters to manage exposure and reduce glare on reflective surfaces.</w:t>
      </w:r>
    </w:p>
    <w:bookmarkEnd w:id="29"/>
    <w:bookmarkStart w:id="30" w:name="deliverables-and-timeline"/>
    <w:p>
      <w:pPr>
        <w:pStyle w:val="Heading2"/>
      </w:pPr>
      <w:r>
        <w:t xml:space="preserve">6. Deliverables and Timeline</w:t>
      </w:r>
    </w:p>
    <w:p>
      <w:pPr>
        <w:pStyle w:val="FirstParagraph"/>
      </w:pPr>
      <w:r>
        <w:t xml:space="preserve">The project is structured into three phases:</w:t>
      </w:r>
    </w:p>
    <w:p>
      <w:pPr>
        <w:numPr>
          <w:ilvl w:val="0"/>
          <w:numId w:val="1003"/>
        </w:numPr>
        <w:pStyle w:val="Compact"/>
      </w:pPr>
      <w:r>
        <w:rPr>
          <w:bCs/>
          <w:b/>
        </w:rPr>
        <w:t xml:space="preserve">Pre-Production (Weeks 1-2):</w:t>
      </w:r>
    </w:p>
    <w:p>
      <w:pPr>
        <w:numPr>
          <w:ilvl w:val="0"/>
          <w:numId w:val="1003"/>
        </w:numPr>
        <w:pStyle w:val="Compact"/>
      </w:pPr>
      <w:r>
        <w:rPr>
          <w:bCs/>
          <w:b/>
        </w:rPr>
        <w:t xml:space="preserve">Production (Week 3):</w:t>
      </w:r>
    </w:p>
    <w:p>
      <w:pPr>
        <w:numPr>
          <w:ilvl w:val="0"/>
          <w:numId w:val="1003"/>
        </w:numPr>
        <w:pStyle w:val="Compact"/>
      </w:pPr>
      <w:r>
        <w:rPr>
          <w:bCs/>
          <w:b/>
        </w:rPr>
        <w:t xml:space="preserve">Post-Production (Weeks 4-5):</w:t>
      </w:r>
    </w:p>
    <w:bookmarkEnd w:id="30"/>
    <w:bookmarkStart w:id="31" w:name="budget-considerations"/>
    <w:p>
      <w:pPr>
        <w:pStyle w:val="Heading2"/>
      </w:pPr>
      <w:r>
        <w:t xml:space="preserve">7. Budget Considerations</w:t>
      </w:r>
    </w:p>
    <w:p>
      <w:pPr>
        <w:pStyle w:val="FirstParagraph"/>
      </w:pPr>
      <w:r>
        <w:t xml:space="preserve">The budget allocation prioritizes quality over speed. Costs include equipment rental, crew salaries (which may vary based on the Videographer's portfolio), location fees, and post-production software licenses. It is estimated that investing in a high-quality Videographer will yield a higher return on investment through increased brand engagement and professional credibility in the Indian market.</w:t>
      </w:r>
    </w:p>
    <w:bookmarkEnd w:id="31"/>
    <w:bookmarkStart w:id="32" w:name="conclusion"/>
    <w:p>
      <w:pPr>
        <w:pStyle w:val="Heading2"/>
      </w:pPr>
      <w:r>
        <w:t xml:space="preserve">8. Conclusion</w:t>
      </w:r>
    </w:p>
    <w:p>
      <w:pPr>
        <w:pStyle w:val="FirstParagraph"/>
      </w:pPr>
      <w:r>
        <w:t xml:space="preserve">In conclusion, this project report underscores the critical importance of engaging specialized Videographer services to effectively navigate and utilize the visual landscape of India Bangalore. By respecting local customs, leveraging technical expertise, and adhering to a structured timeline, we can produce content that not only meets international standards but also authentically represents the spirit of India Bangalore. This approach ensures that our brand remains relevant, respectful, and engaging in one of the world’s most exciting emerging markets.</w:t>
      </w:r>
    </w:p>
    <w:p>
      <w:pPr>
        <w:pStyle w:val="BodyText"/>
      </w:pPr>
      <w:r>
        <w:rPr>
          <w:bCs/>
          <w:b/>
        </w:rPr>
        <w:t xml:space="preserve">Note:</w:t>
      </w:r>
      <w:r>
        <w:t xml:space="preserve"> </w:t>
      </w:r>
      <w:r>
        <w:t xml:space="preserve">All references to "India Bangalore" emphasize the specific geographic and cultural context required for this project's success. The term "Videographer" is used throughout to denote the primary creative role driving this initiative.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Project Report: India Bangalore</dc:title>
  <dc:creator/>
  <dc:language>en</dc:language>
  <cp:keywords/>
  <dcterms:created xsi:type="dcterms:W3CDTF">2026-07-29T17:39:06Z</dcterms:created>
  <dcterms:modified xsi:type="dcterms:W3CDTF">2026-07-29T17:39:06Z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