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X03edf6ec2ea067c635a17fc54d81644075a5b63"/>
    <w:p>
      <w:pPr>
        <w:pStyle w:val="Heading1"/>
      </w:pPr>
      <w:r>
        <w:t xml:space="preserve">Project Report Strategic Integration of Videography Services in the Economic Capital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r>
        <w:rPr>
          <w:bCs/>
          <w:b/>
        </w:rPr>
        <w:t xml:space="preserve">From:</w:t>
      </w:r>
      <w:r>
        <w:t xml:space="preserve"> </w:t>
      </w:r>
      <w:r>
        <w:t xml:space="preserve">Project Management Office</w:t>
      </w:r>
      <w:r>
        <w:br/>
      </w:r>
    </w:p>
    <w:p>
      <w:pPr>
        <w:pStyle w:val="BodyText"/>
      </w:pPr>
      <w:r>
        <w:t xml:space="preserve">Subject:</w:t>
      </w:r>
    </w:p>
    <w:bookmarkStart w:id="20" w:name="videographer"/>
    <w:p>
      <w:pPr>
        <w:pStyle w:val="Heading3"/>
      </w:pPr>
      <w:r>
        <w:rPr>
          <w:iCs/>
          <w:i/>
        </w:rPr>
        <w:t xml:space="preserve">Videographer</w:t>
      </w:r>
    </w:p>
    <w:bookmarkEnd w:id="20"/>
    <w:p>
      <w:pPr>
        <w:pStyle w:val="FirstParagraph"/>
      </w:pPr>
      <w:r>
        <w:t xml:space="preserve">Morocco Casablanca</w:t>
      </w:r>
    </w:p>
    <w:p>
      <w:pPr>
        <w:pStyle w:val="BodyText"/>
      </w:pPr>
      <w:r>
        <w:t xml:space="preserve">"</w:t>
      </w:r>
    </w:p>
    <w:bookmarkStart w:id="21" w:name="executive-summary"/>
    <w:p>
      <w:pPr>
        <w:pStyle w:val="Heading2"/>
      </w:pPr>
      <w:r>
        <w:t xml:space="preserve">1. Executive Summary</w:t>
      </w:r>
    </w:p>
    <w:p>
      <w:pPr>
        <w:pStyle w:val="FirstParagraph"/>
      </w:pPr>
      <w:r>
        <w:t xml:space="preserve">This project report outlines the strategic deployment and operational framework for a dedicated</w:t>
      </w:r>
      <w:r>
        <w:t xml:space="preserve"> </w:t>
      </w:r>
      <w:r>
        <w:rPr>
          <w:bCs/>
          <w:b/>
        </w:rPr>
        <w:t xml:space="preserve">Videographer</w:t>
      </w:r>
      <w:r>
        <w:t xml:space="preserve"> </w:t>
      </w:r>
      <w:r>
        <w:t xml:space="preserve">resource based in</w:t>
      </w:r>
      <w:r>
        <w:t xml:space="preserve"> </w:t>
      </w:r>
      <w:r>
        <w:rPr>
          <w:bCs/>
          <w:b/>
        </w:rPr>
        <w:t xml:space="preserve">Morocco Casablanca</w:t>
      </w:r>
      <w:r>
        <w:t xml:space="preserve">. As global brands increasingly recognize the economic dynamism of North Africa, the need for high-quality, localized visual storytelling has never been more critical. This document details why hiring a specialized</w:t>
      </w:r>
      <w:r>
        <w:t xml:space="preserve"> </w:t>
      </w:r>
      <w:r>
        <w:rPr>
          <w:iCs/>
          <w:i/>
        </w:rPr>
        <w:t xml:space="preserve">Videographer</w:t>
      </w:r>
      <w:r>
        <w:t xml:space="preserve"> </w:t>
      </w:r>
      <w:r>
        <w:t xml:space="preserve">in this specific location is essential for capturing the authentic essence of</w:t>
      </w:r>
      <w:r>
        <w:t xml:space="preserve"> </w:t>
      </w:r>
      <w:r>
        <w:rPr>
          <w:iCs/>
          <w:i/>
        </w:rPr>
        <w:t xml:space="preserve">Morocco Casablanca</w:t>
      </w:r>
      <w:r>
        <w:t xml:space="preserve">, ensuring that corporate narratives align with local cultural nuances while maintaining international broadcast standards.</w:t>
      </w:r>
    </w:p>
    <w:bookmarkEnd w:id="21"/>
    <w:bookmarkStart w:id="22" w:name="context-and-background"/>
    <w:p>
      <w:pPr>
        <w:pStyle w:val="Heading2"/>
      </w:pPr>
      <w:r>
        <w:t xml:space="preserve">2. Context and Background</w:t>
      </w:r>
    </w:p>
    <w:p>
      <w:pPr>
        <w:pStyle w:val="FirstParagraph"/>
      </w:pPr>
      <w:r>
        <w:rPr>
          <w:bCs/>
          <w:b/>
        </w:rPr>
        <w:t xml:space="preserve">Morocco Casablanca</w:t>
      </w:r>
      <w:r>
        <w:t xml:space="preserve"> </w:t>
      </w:r>
      <w:r>
        <w:t xml:space="preserve">stands as the economic powerhouse of North Africa. It is a city where traditional Maghrebi heritage intersects sharply with modern corporate ambition. The skyline, dominated by landmarks such as the Hassan II Mosque and the central business district (CBD), offers a visually striking backdrop that is unlike any other city in the region. However, to capture this duality effectively, one requires more than just equipment; it requires a skilled</w:t>
      </w:r>
      <w:r>
        <w:t xml:space="preserve"> </w:t>
      </w:r>
      <w:r>
        <w:rPr>
          <w:bCs/>
          <w:b/>
        </w:rPr>
        <w:t xml:space="preserve">Videographer</w:t>
      </w:r>
      <w:r>
        <w:t xml:space="preserve"> </w:t>
      </w:r>
      <w:r>
        <w:t xml:space="preserve">who understands the rhythm of life in</w:t>
      </w:r>
      <w:r>
        <w:t xml:space="preserve"> </w:t>
      </w:r>
      <w:r>
        <w:rPr>
          <w:iCs/>
          <w:i/>
        </w:rPr>
        <w:t xml:space="preserve">Morocco Casablanca</w:t>
      </w:r>
      <w:r>
        <w:t xml:space="preserve">.</w:t>
      </w:r>
    </w:p>
    <w:p>
      <w:pPr>
        <w:pStyle w:val="BodyText"/>
      </w:pPr>
      <w:r>
        <w:t xml:space="preserve">The proposed initiative aims to secure a local videography partnership that can produce corporate films, promotional content, and documentary-style footage. By leveraging local expertise, we ensure that the visual language used in our marketing materials resonates with both domestic audiences in</w:t>
      </w:r>
      <w:r>
        <w:t xml:space="preserve"> </w:t>
      </w:r>
      <w:r>
        <w:rPr>
          <w:iCs/>
          <w:i/>
        </w:rPr>
        <w:t xml:space="preserve">Morocco Casablanca</w:t>
      </w:r>
      <w:r>
        <w:t xml:space="preserve"> </w:t>
      </w:r>
      <w:r>
        <w:t xml:space="preserve">and international stakeholders looking to invest or partner with entities based here.</w:t>
      </w:r>
    </w:p>
    <w:bookmarkEnd w:id="22"/>
    <w:bookmarkStart w:id="23" w:name="the-role-of-the-videographer"/>
    <w:p>
      <w:pPr>
        <w:pStyle w:val="Heading2"/>
      </w:pPr>
      <w:r>
        <w:t xml:space="preserve">3. The Role of the Videographer</w:t>
      </w:r>
    </w:p>
    <w:p>
      <w:pPr>
        <w:pStyle w:val="FirstParagraph"/>
      </w:pPr>
      <w:r>
        <w:t xml:space="preserve">The core objective of this project is to engage a professional</w:t>
      </w:r>
      <w:r>
        <w:t xml:space="preserve"> </w:t>
      </w:r>
      <w:r>
        <w:rPr>
          <w:bCs/>
          <w:b/>
        </w:rPr>
        <w:t xml:space="preserve">Videographer</w:t>
      </w:r>
      <w:r>
        <w:t xml:space="preserve">. This role extends beyond simple recording; it involves creative direction, technical execution, and post-production oversight. The chosen individual or agency must possess:</w:t>
      </w:r>
    </w:p>
    <w:p>
      <w:pPr>
        <w:numPr>
          <w:ilvl w:val="0"/>
          <w:numId w:val="1001"/>
        </w:numPr>
        <w:pStyle w:val="Compact"/>
      </w:pPr>
      <w:r>
        <w:rPr>
          <w:bCs/>
          <w:b/>
        </w:rPr>
        <w:t xml:space="preserve">Cinematic Excellence:</w:t>
      </w:r>
      <w:r>
        <w:t xml:space="preserve"> </w:t>
      </w:r>
      <w:r>
        <w:t xml:space="preserve">High proficiency with 4K/6K cameras, drone technology for aerial shots of the Atlantic coastline and city center, and professional lighting setups to handle the intense North African sunlight.</w:t>
      </w:r>
    </w:p>
    <w:p>
      <w:pPr>
        <w:numPr>
          <w:ilvl w:val="0"/>
          <w:numId w:val="1001"/>
        </w:numPr>
        <w:pStyle w:val="Compact"/>
      </w:pPr>
      <w:r>
        <w:rPr>
          <w:bCs/>
          <w:b/>
        </w:rPr>
        <w:t xml:space="preserve">Cultural Competency:</w:t>
      </w:r>
      <w:r>
        <w:t xml:space="preserve"> </w:t>
      </w:r>
      <w:r>
        <w:t xml:space="preserve">A deep understanding of local etiquette in</w:t>
      </w:r>
      <w:r>
        <w:t xml:space="preserve"> </w:t>
      </w:r>
      <w:r>
        <w:rPr>
          <w:iCs/>
          <w:i/>
        </w:rPr>
        <w:t xml:space="preserve">Morocco Casablanca</w:t>
      </w:r>
      <w:r>
        <w:t xml:space="preserve">. This includes knowledge of appropriate dress codes for on-camera talent, awareness of prayer times that may affect shooting schedules, and sensitivity to local customs during interviews or public space filming.</w:t>
      </w:r>
    </w:p>
    <w:p>
      <w:pPr>
        <w:numPr>
          <w:ilvl w:val="0"/>
          <w:numId w:val="1001"/>
        </w:numPr>
        <w:pStyle w:val="Compact"/>
      </w:pPr>
      <w:r>
        <w:rPr>
          <w:bCs/>
          <w:b/>
        </w:rPr>
        <w:t xml:space="preserve">Linguistic Flexibility:</w:t>
      </w:r>
      <w:r>
        <w:t xml:space="preserve"> </w:t>
      </w:r>
      <w:r>
        <w:t xml:space="preserve">The ability to conduct interviews and direct scenes in Darija (Moroccan Arabic), French, and English. This tri-lingual capability is crucial for a city like</w:t>
      </w:r>
      <w:r>
        <w:t xml:space="preserve"> </w:t>
      </w:r>
      <w:r>
        <w:rPr>
          <w:iCs/>
          <w:i/>
        </w:rPr>
        <w:t xml:space="preserve">Morocco Casablanca</w:t>
      </w:r>
      <w:r>
        <w:t xml:space="preserve">, where business is often conducted in French or English, while cultural context relies heavily on Darija.</w:t>
      </w:r>
    </w:p>
    <w:bookmarkEnd w:id="23"/>
    <w:bookmarkStart w:id="27" w:name="X5dbf0bddef858c26678451e65a7aa9eb7d43b38"/>
    <w:p>
      <w:pPr>
        <w:pStyle w:val="Heading2"/>
      </w:pPr>
      <w:r>
        <w:t xml:space="preserve">4. Strategic Importance of the Location: Morocco Casablanca</w:t>
      </w:r>
    </w:p>
    <w:p>
      <w:pPr>
        <w:pStyle w:val="FirstParagraph"/>
      </w:pPr>
      <w:r>
        <w:t xml:space="preserve">Selecting</w:t>
      </w:r>
      <w:r>
        <w:t xml:space="preserve"> </w:t>
      </w:r>
      <w:r>
        <w:rPr>
          <w:bCs/>
          <w:b/>
        </w:rPr>
        <w:t xml:space="preserve">Morocco Casablanca</w:t>
      </w:r>
      <w:r>
        <w:t xml:space="preserve"> </w:t>
      </w:r>
      <w:r>
        <w:t xml:space="preserve">as the primary hub for this video production initiative is not arbitrary. The city serves as a unique microcosm of African growth and modernization. A</w:t>
      </w:r>
      <w:r>
        <w:t xml:space="preserve"> </w:t>
      </w:r>
      <w:r>
        <w:rPr>
          <w:bCs/>
          <w:b/>
        </w:rPr>
        <w:t xml:space="preserve">Videographer</w:t>
      </w:r>
      <w:r>
        <w:t xml:space="preserve"> </w:t>
      </w:r>
      <w:r>
        <w:t xml:space="preserve">stationed here has access to diverse locations within a short radius:</w:t>
      </w:r>
    </w:p>
    <w:bookmarkStart w:id="24" w:name="the-corniche-and-atlantic-coastline"/>
    <w:p>
      <w:pPr>
        <w:pStyle w:val="Heading3"/>
      </w:pPr>
      <w:r>
        <w:t xml:space="preserve">4.1 The Corniche and Atlantic Coastline</w:t>
      </w:r>
    </w:p>
    <w:p>
      <w:pPr>
        <w:pStyle w:val="FirstParagraph"/>
      </w:pPr>
      <w:r>
        <w:t xml:space="preserve">The coastal areas provide stunning natural lighting and scenic backdrops that symbolize openness and trade. Footage shot along the Casablanca waterfront can effectively convey themes of connectivity, travel, and leisure.</w:t>
      </w:r>
    </w:p>
    <w:bookmarkEnd w:id="24"/>
    <w:bookmarkStart w:id="25" w:name="the-central-business-district-cbd"/>
    <w:p>
      <w:pPr>
        <w:pStyle w:val="Heading3"/>
      </w:pPr>
      <w:r>
        <w:t xml:space="preserve">4.2 The Central Business District (CBD)</w:t>
      </w:r>
    </w:p>
    <w:p>
      <w:pPr>
        <w:pStyle w:val="FirstParagraph"/>
      </w:pPr>
      <w:r>
        <w:t xml:space="preserve">The modern architecture of the CBD highlights Morocco's integration into the global economy. A skilled</w:t>
      </w:r>
      <w:r>
        <w:t xml:space="preserve"> </w:t>
      </w:r>
      <w:r>
        <w:rPr>
          <w:bCs/>
          <w:b/>
        </w:rPr>
        <w:t xml:space="preserve">Videographer</w:t>
      </w:r>
      <w:r>
        <w:t xml:space="preserve"> </w:t>
      </w:r>
      <w:r>
        <w:t xml:space="preserve">can use time-lapse photography and dynamic tracking shots to emphasize innovation, speed, and corporate efficiency.</w:t>
      </w:r>
    </w:p>
    <w:bookmarkEnd w:id="25"/>
    <w:bookmarkStart w:id="26" w:name="the-historic-medina"/>
    <w:p>
      <w:pPr>
        <w:pStyle w:val="Heading3"/>
      </w:pPr>
      <w:r>
        <w:t xml:space="preserve">4.3 The Historic Medina</w:t>
      </w:r>
    </w:p>
    <w:p>
      <w:pPr>
        <w:pStyle w:val="FirstParagraph"/>
      </w:pPr>
      <w:r>
        <w:t xml:space="preserve">In contrast to the modern CBD, the Medina offers a rich tapestry of color and tradition. Incorporating elements from this area allows for storytelling that respects heritage while moving forward. This balance is vital for brands operating in</w:t>
      </w:r>
      <w:r>
        <w:t xml:space="preserve"> </w:t>
      </w:r>
      <w:r>
        <w:rPr>
          <w:iCs/>
          <w:i/>
        </w:rPr>
        <w:t xml:space="preserve">Morocco Casablanca</w:t>
      </w:r>
      <w:r>
        <w:t xml:space="preserve"> </w:t>
      </w:r>
      <w:r>
        <w:t xml:space="preserve">that wish to appear both progressive and respectful of history.</w:t>
      </w:r>
    </w:p>
    <w:bookmarkEnd w:id="26"/>
    <w:bookmarkEnd w:id="27"/>
    <w:bookmarkStart w:id="28" w:name="operational-workflow"/>
    <w:p>
      <w:pPr>
        <w:pStyle w:val="Heading2"/>
      </w:pPr>
      <w:r>
        <w:t xml:space="preserve">5. Operational Workflow</w:t>
      </w:r>
    </w:p>
    <w:p>
      <w:pPr>
        <w:pStyle w:val="FirstParagraph"/>
      </w:pPr>
      <w:r>
        <w:t xml:space="preserve">The deployment of the</w:t>
      </w:r>
      <w:r>
        <w:t xml:space="preserve"> </w:t>
      </w:r>
      <w:r>
        <w:rPr>
          <w:bCs/>
          <w:b/>
        </w:rPr>
        <w:t xml:space="preserve">Videographer</w:t>
      </w:r>
      <w:r>
        <w:t xml:space="preserve"> </w:t>
      </w:r>
      <w:r>
        <w:t xml:space="preserve">will follow a structured workflow to ensure efficiency and quality control:</w:t>
      </w:r>
    </w:p>
    <w:p>
      <w:pPr>
        <w:numPr>
          <w:ilvl w:val="0"/>
          <w:numId w:val="1002"/>
        </w:numPr>
        <w:pStyle w:val="Compact"/>
      </w:pPr>
      <w:r>
        <w:rPr>
          <w:bCs/>
          <w:b/>
        </w:rPr>
        <w:t xml:space="preserve">Preliminary Consultation:</w:t>
      </w:r>
      <w:r>
        <w:t xml:space="preserve"> </w:t>
      </w:r>
      <w:r>
        <w:t xml:space="preserve">Initial meetings to define key messaging. The team will assess specific requirements for shots that reflect the identity of</w:t>
      </w:r>
      <w:r>
        <w:t xml:space="preserve"> </w:t>
      </w:r>
      <w:r>
        <w:rPr>
          <w:iCs/>
          <w:i/>
        </w:rPr>
        <w:t xml:space="preserve">Morocco Casablanca</w:t>
      </w:r>
      <w:r>
        <w:t xml:space="preserve">.</w:t>
      </w:r>
    </w:p>
    <w:p>
      <w:pPr>
        <w:numPr>
          <w:ilvl w:val="0"/>
          <w:numId w:val="1002"/>
        </w:numPr>
        <w:pStyle w:val="Compact"/>
      </w:pPr>
      <w:r>
        <w:rPr>
          <w:bCs/>
          <w:b/>
        </w:rPr>
        <w:t xml:space="preserve">Pre-Production and Scouting:</w:t>
      </w:r>
      <w:r>
        <w:t xml:space="preserve"> </w:t>
      </w:r>
      <w:r>
        <w:t xml:space="preserve">The local</w:t>
      </w:r>
      <w:r>
        <w:t xml:space="preserve"> </w:t>
      </w:r>
      <w:r>
        <w:rPr>
          <w:bCs/>
          <w:b/>
        </w:rPr>
        <w:t xml:space="preserve">Videographer</w:t>
      </w:r>
      <w:r>
        <w:t xml:space="preserve"> </w:t>
      </w:r>
      <w:r>
        <w:t xml:space="preserve">will scout locations across the city, identifying optimal times for lighting (Golden Hour) and securing necessary permits from municipal authorities.</w:t>
      </w:r>
    </w:p>
    <w:p>
      <w:pPr>
        <w:numPr>
          <w:ilvl w:val="0"/>
          <w:numId w:val="1002"/>
        </w:numPr>
        <w:pStyle w:val="Compact"/>
      </w:pPr>
      <w:r>
        <w:rPr>
          <w:bCs/>
          <w:b/>
        </w:rPr>
        <w:t xml:space="preserve">Capture Phase:</w:t>
      </w:r>
      <w:r>
        <w:t xml:space="preserve"> </w:t>
      </w:r>
      <w:r>
        <w:t xml:space="preserve">On-site filming. This phase relies heavily on the local knowledge of the videographer to navigate traffic patterns and crowd dynamics in</w:t>
      </w:r>
      <w:r>
        <w:t xml:space="preserve"> </w:t>
      </w:r>
      <w:r>
        <w:rPr>
          <w:iCs/>
          <w:i/>
        </w:rPr>
        <w:t xml:space="preserve">Morocco Casablanca</w:t>
      </w:r>
      <w:r>
        <w:t xml:space="preserve">.</w:t>
      </w:r>
    </w:p>
    <w:p>
      <w:pPr>
        <w:numPr>
          <w:ilvl w:val="0"/>
          <w:numId w:val="1002"/>
        </w:numPr>
        <w:pStyle w:val="Compact"/>
      </w:pPr>
      <w:r>
        <w:rPr>
          <w:bCs/>
          <w:b/>
        </w:rPr>
        <w:t xml:space="preserve">Post-Production:</w:t>
      </w:r>
      <w:r>
        <w:t xml:space="preserve"> </w:t>
      </w:r>
      <w:r>
        <w:t xml:space="preserve">Editing, color grading, and sound design. Special attention will be paid to matching the color palette with brand guidelines while preserving the natural warmth associated with Moroccan light.</w:t>
      </w:r>
    </w:p>
    <w:bookmarkEnd w:id="28"/>
    <w:bookmarkStart w:id="29" w:name="challenges-and-mitigation-strategies"/>
    <w:p>
      <w:pPr>
        <w:pStyle w:val="Heading2"/>
      </w:pPr>
      <w:r>
        <w:t xml:space="preserve">6. Challenges and Mitigation Strategies</w:t>
      </w:r>
    </w:p>
    <w:p>
      <w:pPr>
        <w:pStyle w:val="FirstParagraph"/>
      </w:pPr>
      <w:r>
        <w:rPr>
          <w:bCs/>
          <w:b/>
        </w:rPr>
        <w:t xml:space="preserve">Bureaucracy:</w:t>
      </w:r>
    </w:p>
    <w:p>
      <w:pPr>
        <w:pStyle w:val="BodyText"/>
      </w:pPr>
      <w:r>
        <w:t xml:space="preserve">Filming in public spaces in Morocco can sometimes require complex permitting processes. The local</w:t>
      </w:r>
      <w:r>
        <w:t xml:space="preserve"> </w:t>
      </w:r>
      <w:r>
        <w:rPr>
          <w:bCs/>
          <w:b/>
        </w:rPr>
        <w:t xml:space="preserve">Videographer</w:t>
      </w:r>
      <w:r>
        <w:t xml:space="preserve">Morocco Casablanca. By establishing strong relationships with local authorities and production unions, these delays can be minimized.</w:t>
      </w:r>
    </w:p>
    <w:bookmarkEnd w:id="29"/>
    <w:bookmarkStart w:id="30" w:name="conclusion"/>
    <w:p>
      <w:pPr>
        <w:pStyle w:val="Heading2"/>
      </w:pPr>
      <w:r>
        <w:t xml:space="preserve">7. Conclusion</w:t>
      </w:r>
    </w:p>
    <w:p>
      <w:pPr>
        <w:pStyle w:val="FirstParagraph"/>
      </w:pPr>
      <w:r>
        <w:t xml:space="preserve">In conclusion, the strategic integration of a professional</w:t>
      </w:r>
      <w:r>
        <w:t xml:space="preserve"> </w:t>
      </w:r>
      <w:r>
        <w:rPr>
          <w:bCs/>
          <w:b/>
        </w:rPr>
        <w:t xml:space="preserve">Videographer</w:t>
      </w:r>
      <w:r>
        <w:t xml:space="preserve"> </w:t>
      </w:r>
      <w:r>
        <w:t xml:space="preserve">in Morocco is not merely an operational decision but a cultural one. To truly represent the vibrancy, economic potential, and artistic soul of this region, we must utilize local talent that understands the nuances of living and working in this dynamic metropolis.</w:t>
      </w:r>
    </w:p>
    <w:p>
      <w:pPr>
        <w:pStyle w:val="BodyText"/>
      </w:pPr>
      <w:r>
        <w:t xml:space="preserve">This project report confirms that investing in high-quality videography services centered in</w:t>
      </w:r>
      <w:r>
        <w:t xml:space="preserve"> </w:t>
      </w:r>
      <w:r>
        <w:rPr>
          <w:bCs/>
          <w:b/>
        </w:rPr>
        <w:t xml:space="preserve">Morocco Casablanca</w:t>
      </w:r>
      <w:r>
        <w:t xml:space="preserve"> </w:t>
      </w:r>
      <w:r>
        <w:t xml:space="preserve">will yield significant returns. The resulting content will not only serve our immediate marketing needs but also contribute to a broader, authentic narrative of the city's growth story. We recommend proceeding immediately with the recruitment and onboarding of a specialized videography partner to commence Phase 1 of this initiative.</w:t>
      </w:r>
    </w:p>
    <w:p>
      <w:pPr>
        <w:pStyle w:val="BodyText"/>
      </w:pPr>
      <w:r>
        <w:rPr>
          <w:iCs/>
          <w:i/>
        </w:rPr>
        <w:t xml:space="preserve">© 2023 Project Management Office.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Morocco Casablanca</dc:title>
  <dc:creator/>
  <dc:language>en</dc:language>
  <cp:keywords/>
  <dcterms:created xsi:type="dcterms:W3CDTF">2026-07-29T16:34:21Z</dcterms:created>
  <dcterms:modified xsi:type="dcterms:W3CDTF">2026-07-29T16:34:21Z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