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Myanmar</w:t>
      </w:r>
      <w:r>
        <w:t xml:space="preserve"> </w:t>
      </w:r>
      <w:r>
        <w:t xml:space="preserve">Yangon</w:t>
      </w:r>
    </w:p>
    <w:bookmarkStart w:id="28" w:name="Xcaf16539153226dda254685895aca31673c29ed"/>
    <w:p>
      <w:pPr>
        <w:pStyle w:val="Heading1"/>
      </w:pPr>
      <w:r>
        <w:t xml:space="preserve">Project Report: Strategic Implementation of Videography Services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Project Management Office</w:t>
      </w:r>
      <w:r>
        <w:br/>
      </w:r>
    </w:p>
    <w:p>
      <w:pPr>
        <w:pStyle w:val="BodyText"/>
      </w:pPr>
      <w:r>
        <w:br/>
      </w:r>
      <w:r>
        <w:rPr>
          <w:iCs/>
          <w:i/>
        </w:rPr>
        <w:t xml:space="preserve">This document outlines the strategic necessity, operational framework, and cultural considerations for deploying a dedicated Videographer resource within the dynamic media landscape of Myanmar Yangon.</w:t>
      </w:r>
    </w:p>
    <w:bookmarkStart w:id="20" w:name="introduction"/>
    <w:p>
      <w:pPr>
        <w:pStyle w:val="Heading2"/>
      </w:pPr>
      <w:r>
        <w:t xml:space="preserve">1. Introduction</w:t>
      </w:r>
    </w:p>
    <w:p>
      <w:pPr>
        <w:pStyle w:val="FirstParagraph"/>
      </w:pPr>
      <w:r>
        <w:t xml:space="preserve">In an era where visual storytelling drives engagement and brand identity, the role of professional media production has become indispensable. This Project Report serves to detail the strategic initiative to establish a robust videography presence in Myanmar Yangon. As urban centers like Yangon undergo rapid digital transformation, the demand for high-quality visual content has surged across telecommunications, retail, hospitality, and non-governmental organization (NGO) sectors.</w:t>
      </w:r>
    </w:p>
    <w:p>
      <w:pPr>
        <w:pStyle w:val="BodyText"/>
      </w:pPr>
      <w:r>
        <w:t xml:space="preserve">The core objective of this project is to define the scope, requirements, and operational protocols for hiring or contracting a specialized Videographer. This role is not merely technical but serves as a critical bridge between local cultural nuances and global storytelling standards. The focus remains firmly on ensuring that every piece of content produced resonates with the diverse audiences found in Myanmar Yangon while maintaining international production quality.</w:t>
      </w:r>
    </w:p>
    <w:bookmarkEnd w:id="20"/>
    <w:bookmarkStart w:id="23" w:name="Xfb36e012bcab398f46fc5bd591ab8d90d2f6b77"/>
    <w:p>
      <w:pPr>
        <w:pStyle w:val="Heading2"/>
      </w:pPr>
      <w:r>
        <w:t xml:space="preserve">2. Market Context: The Need for a Dedicated Videographer in Myanmar Yangon</w:t>
      </w:r>
    </w:p>
    <w:p>
      <w:pPr>
        <w:pStyle w:val="FirstParagraph"/>
      </w:pPr>
      <w:r>
        <w:t xml:space="preserve">The media landscape in Myanmar is evolving rapidly. While traditional television remains popular, digital platforms such as Facebook, YouTube, and emerging local streaming services are becoming the primary channels for information and entertainment. Within this context, the specific request for a professional Videographer in Myanmar Yangon addresses several critical market gaps:</w:t>
      </w:r>
    </w:p>
    <w:bookmarkStart w:id="21" w:name="urban-growth-and-digital-adoption"/>
    <w:p>
      <w:pPr>
        <w:pStyle w:val="Heading3"/>
      </w:pPr>
      <w:r>
        <w:t xml:space="preserve">2.1 Urban Growth and Digital Adoption</w:t>
      </w:r>
    </w:p>
    <w:p>
      <w:pPr>
        <w:pStyle w:val="FirstParagraph"/>
      </w:pPr>
      <w:r>
        <w:t xml:space="preserve">Yangon, as the economic hub of Myanmar, has seen a significant increase in internet penetration and smartphone usage. Businesses operating within this city are increasingly shifting their marketing budgets from traditional print media to digital video content. A dedicated Videographer ensures that these entities have consistent access to high-definition (HD) and 4K footage that meets modern aesthetic standards.</w:t>
      </w:r>
    </w:p>
    <w:bookmarkEnd w:id="21"/>
    <w:bookmarkStart w:id="22" w:name="cultural-nuance-and-local-expertise"/>
    <w:p>
      <w:pPr>
        <w:pStyle w:val="Heading3"/>
      </w:pPr>
      <w:r>
        <w:t xml:space="preserve">2.2 Cultural Nuance and Local Expertise</w:t>
      </w:r>
    </w:p>
    <w:p>
      <w:pPr>
        <w:pStyle w:val="FirstParagraph"/>
      </w:pPr>
      <w:r>
        <w:t xml:space="preserve">A generic external contractor often lacks the deep cultural understanding required to produce authentic content in Myanmar Yangon. A local or regionally expert Videographer possesses an innate understanding of local customs, religious sensitivities, lighting conditions typical of tropical climates, and linguistic nuances. This expertise is vital for creating content that feels native rather than imported.</w:t>
      </w:r>
    </w:p>
    <w:bookmarkEnd w:id="22"/>
    <w:bookmarkEnd w:id="23"/>
    <w:bookmarkStart w:id="24" w:name="role-definition-and-responsibilities"/>
    <w:p>
      <w:pPr>
        <w:pStyle w:val="Heading2"/>
      </w:pPr>
      <w:r>
        <w:t xml:space="preserve">3. Role Definition and Responsibilities</w:t>
      </w:r>
    </w:p>
    <w:p>
      <w:pPr>
        <w:pStyle w:val="FirstParagraph"/>
      </w:pPr>
      <w:r>
        <w:t xml:space="preserve">To ensure the success of this initiative, the role of the Videographer must be clearly defined. The following responsibilities are central to the project's operational goals:</w:t>
      </w:r>
    </w:p>
    <w:p>
      <w:pPr>
        <w:numPr>
          <w:ilvl w:val="0"/>
          <w:numId w:val="1001"/>
        </w:numPr>
        <w:pStyle w:val="Compact"/>
      </w:pPr>
      <w:r>
        <w:rPr>
          <w:bCs/>
          <w:b/>
        </w:rPr>
        <w:t xml:space="preserve">Cinematic Production:</w:t>
      </w:r>
      <w:r>
        <w:t xml:space="preserve"> </w:t>
      </w:r>
      <w:r>
        <w:t xml:space="preserve">The Videographer will be responsible for shooting high-quality video footage for promotional materials, corporate documentaries, event coverage, and social media campaigns specifically tailored for the Myanmar market.</w:t>
      </w:r>
    </w:p>
    <w:p>
      <w:pPr>
        <w:numPr>
          <w:ilvl w:val="0"/>
          <w:numId w:val="1001"/>
        </w:numPr>
        <w:pStyle w:val="Compact"/>
      </w:pPr>
      <w:r>
        <w:rPr>
          <w:bCs/>
          <w:b/>
        </w:rPr>
        <w:t xml:space="preserve">Liaison with Local Talent:</w:t>
      </w:r>
      <w:r>
        <w:t xml:space="preserve"> </w:t>
      </w:r>
      <w:r>
        <w:t xml:space="preserve">Acting as the primary technical lead when working with local actors, voice-over artists, and location managers in Yangon. This includes managing sets that may have limited infrastructure due to local power or logistical constraints.</w:t>
      </w:r>
    </w:p>
    <w:p>
      <w:pPr>
        <w:numPr>
          <w:ilvl w:val="0"/>
          <w:numId w:val="1001"/>
        </w:numPr>
        <w:pStyle w:val="Compact"/>
      </w:pPr>
      <w:r>
        <w:rPr>
          <w:bCs/>
          <w:b/>
        </w:rPr>
        <w:t xml:space="preserve">Post-Production Oversight:</w:t>
      </w:r>
      <w:r>
        <w:t xml:space="preserve"> </w:t>
      </w:r>
      <w:r>
        <w:t xml:space="preserve">While editing may be done remotely or locally depending on bandwidth constraints, the Videographer must oversee the color grading and sound mixing to ensure the final output aligns with global brand guidelines.</w:t>
      </w:r>
    </w:p>
    <w:p>
      <w:pPr>
        <w:numPr>
          <w:ilvl w:val="0"/>
          <w:numId w:val="1001"/>
        </w:numPr>
        <w:pStyle w:val="Compact"/>
      </w:pPr>
      <w:r>
        <w:rPr>
          <w:bCs/>
          <w:b/>
        </w:rPr>
        <w:t xml:space="preserve">Tech Adaptation:</w:t>
      </w:r>
      <w:r>
        <w:t xml:space="preserve"> </w:t>
      </w:r>
      <w:r>
        <w:t xml:space="preserve">Utilizing equipment that is robust enough for humid conditions common in Yangon and adaptable to varying power supply situations. This includes drone operations, where permitted by local regulations regarding airspace in Myanmar Yangon.</w:t>
      </w:r>
    </w:p>
    <w:bookmarkEnd w:id="24"/>
    <w:bookmarkStart w:id="25" w:name="X8c485bf2398b5564c91d72d123e110ce24f126e"/>
    <w:p>
      <w:pPr>
        <w:pStyle w:val="Heading2"/>
      </w:pPr>
      <w:r>
        <w:t xml:space="preserve">4. Operational Challenges and Mitigation Strategies</w:t>
      </w:r>
    </w:p>
    <w:p>
      <w:pPr>
        <w:pStyle w:val="FirstParagraph"/>
      </w:pPr>
      <w:r>
        <w:t xml:space="preserve">Operating a videography project in Myanmar Yangon presents unique logistical challenges that must be addressed in this report: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Mitigation Strategy</w:t>
            </w:r>
          </w:p>
        </w:tc>
      </w:tr>
      <w:tr>
        <w:tc>
          <w:tcPr/>
          <w:p>
            <w:pPr>
              <w:pStyle w:val="Compact"/>
              <w:jc w:val="left"/>
            </w:pPr>
            <w:r>
              <w:t xml:space="preserve">Internet Bandwidth Limitations</w:t>
            </w:r>
          </w:p>
        </w:tc>
        <w:tc>
          <w:tcPr/>
          <w:p>
            <w:pPr>
              <w:pStyle w:val="Compact"/>
              <w:jc w:val="left"/>
            </w:pPr>
            <w:r>
              <w:t xml:space="preserve">Implement local editing workflows with only final exports sent via satellite or high-speed dedicated lines. Use offline editing techniques.</w:t>
            </w:r>
          </w:p>
        </w:tc>
      </w:tr>
      <w:tr>
        <w:tc>
          <w:tcPr/>
          <w:p>
            <w:pPr>
              <w:pStyle w:val="Compact"/>
              <w:jc w:val="left"/>
            </w:pPr>
            <w:r>
              <w:t xml:space="preserve">Regulatory Compliance</w:t>
            </w:r>
          </w:p>
        </w:tc>
        <w:tc>
          <w:tcPr/>
          <w:p>
            <w:pPr>
              <w:pStyle w:val="Compact"/>
              <w:jc w:val="left"/>
            </w:pPr>
            <w:r>
              <w:t xml:space="preserve">Ensure all filming permits in Myanmar Yangon are secured through local legal counsel. Adhere strictly to censorship guidelines regarding cultural and political sensitivity.</w:t>
            </w:r>
          </w:p>
        </w:tc>
      </w:tr>
      <w:tr>
        <w:tc>
          <w:tcPr/>
          <w:p>
            <w:pPr>
              <w:pStyle w:val="Compact"/>
              <w:jc w:val="left"/>
            </w:pPr>
            <w:r>
              <w:t xml:space="preserve">Equipment Maintenance</w:t>
            </w:r>
          </w:p>
        </w:tc>
        <w:tc>
          <w:tcPr/>
          <w:p>
            <w:pPr>
              <w:pStyle w:val="Compact"/>
              <w:jc w:val="left"/>
            </w:pPr>
            <w:r>
              <w:t xml:space="preserve">Maintain a backup kit locally. The humidity in Yangon can damage sensitive electronic equipment, requiring climate-controlled storage.</w:t>
            </w:r>
          </w:p>
        </w:tc>
      </w:tr>
    </w:tbl>
    <w:bookmarkEnd w:id="25"/>
    <w:bookmarkStart w:id="26" w:name="budgetary-considerations"/>
    <w:p>
      <w:pPr>
        <w:pStyle w:val="Heading2"/>
      </w:pPr>
      <w:r>
        <w:t xml:space="preserve">5. Budgetary Considerations</w:t>
      </w:r>
    </w:p>
    <w:p>
      <w:pPr>
        <w:pStyle w:val="FirstParagraph"/>
      </w:pPr>
      <w:r>
        <w:t xml:space="preserve">The financial planning for the Videographer project involves both capital expenditure (CAPEX) and operational expenditure (OPEX). CAPEX includes the acquisition of cinema-grade cameras, drones, lighting rigs, and audio equipment suitable for field work. OPEX covers software licenses, maintenance contracts, location fees in Myanmar Yangon's prime districts such as Kamayut or Insein Districts where filming is common.</w:t>
      </w:r>
    </w:p>
    <w:p>
      <w:pPr>
        <w:pStyle w:val="BodyText"/>
      </w:pPr>
      <w:r>
        <w:t xml:space="preserve">It is crucial to allocate a specific budget for local crew hiring. While the Videographer leads the creative vision, supporting roles such as sound engineers and assistants are best sourced locally to reduce costs and support the local economy. This approach not only optimizes the budget but also fosters goodwill within the Myanmar Yangon community.</w:t>
      </w:r>
    </w:p>
    <w:bookmarkEnd w:id="26"/>
    <w:bookmarkStart w:id="27" w:name="timeline-and-milestones"/>
    <w:p>
      <w:pPr>
        <w:pStyle w:val="Heading2"/>
      </w:pPr>
      <w:r>
        <w:t xml:space="preserve">6. Timeline and Milestones</w:t>
      </w:r>
    </w:p>
    <w:p>
      <w:pPr>
        <w:pStyle w:val="FirstParagraph"/>
      </w:pPr>
      <w:r>
        <w:t xml:space="preserve">The project will be executed over a six-month period:</w:t>
      </w:r>
    </w:p>
    <w:p>
      <w:pPr>
        <w:numPr>
          <w:ilvl w:val="0"/>
          <w:numId w:val="1002"/>
        </w:numPr>
        <w:pStyle w:val="Compact"/>
      </w:pPr>
      <w:r>
        <w:rPr>
          <w:bCs/>
          <w:b/>
        </w:rPr>
        <w:t xml:space="preserve">Month 1:</w:t>
      </w:r>
      <w:r>
        <w:t xml:space="preserve"> </w:t>
      </w:r>
      <w:r>
        <w:t xml:space="preserve">Recruitment of the Videographer and procurement of essential equipment.</w:t>
      </w:r>
    </w:p>
    <w:p>
      <w:pPr>
        <w:numPr>
          <w:ilvl w:val="0"/>
          <w:numId w:val="1002"/>
        </w:numPr>
        <w:pStyle w:val="Compact"/>
      </w:pPr>
      <w:r>
        <w:t xml:space="preserve">Month 2:: Establishment of local partnerships and securing filming permits in Myanmar Yangon.</w:t>
      </w:r>
    </w:p>
    <w:p>
      <w:pPr>
        <w:numPr>
          <w:ilvl w:val="0"/>
          <w:numId w:val="1002"/>
        </w:numPr>
        <w:pStyle w:val="Compact"/>
      </w:pPr>
      <w:r>
        <w:t xml:space="preserve">Maintenance: Month 3-4:: Pilot production phase involving three key campaigns to test workflows.</w:t>
      </w:r>
    </w:p>
    <w:p>
      <w:pPr>
        <w:pStyle w:val="FirstParagraph"/>
      </w:pPr>
      <w:r>
        <w:rPr>
          <w:bCs/>
          <w:b/>
        </w:rPr>
        <w:t xml:space="preserve">Month 5:</w:t>
      </w:r>
      <w:r>
        <w:t xml:space="preserve">: Review, feedback integration, and process optimization.</w:t>
      </w:r>
    </w:p>
    <w:p>
      <w:pPr>
        <w:pStyle w:val="BodyText"/>
      </w:pPr>
      <w:r>
        <w:rPr>
          <w:bCs/>
          <w:b/>
        </w:rPr>
        <w:t xml:space="preserve">Month 6:</w:t>
      </w:r>
      <w:r>
        <w:t xml:space="preserve">: Full-scale rollout of videography services for ongoing corporate and NGO needs.</w:t>
      </w:r>
    </w:p>
    <w:p>
      <w:pPr>
        <w:pStyle w:val="BodyText"/>
      </w:pPr>
      <w:r>
        <w:t xml:space="preserve">7. Conclusion</w:t>
      </w:r>
    </w:p>
    <w:p>
      <w:pPr>
        <w:pStyle w:val="BodyText"/>
      </w:pPr>
      <w:r>
        <w:t xml:space="preserve">The deployment of a dedicated Videographer is a strategic imperative for any organization aiming to maintain relevance and impact in the current media environment of Myanmar Yangon. By leveraging local expertise while adhering to international quality standards, the project will deliver compelling visual narratives that engage audiences effectively.</w:t>
      </w:r>
    </w:p>
    <w:p>
      <w:pPr>
        <w:pStyle w:val="BodyText"/>
      </w:pPr>
      <w:r>
        <w:t xml:space="preserve">This Project Report confirms that with careful planning, cultural sensitivity, and robust logistical support, the videography initiative will not only meet its technical objectives but also contribute positively to the local creative industry in Myanmar Yangon. We recommend immediate approval of the budget and commencement of the recruitment process as outlined in this document.</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Myanmar Yangon</dc:title>
  <dc:creator/>
  <dc:language>en</dc:language>
  <cp:keywords/>
  <dcterms:created xsi:type="dcterms:W3CDTF">2026-07-29T05:30:12Z</dcterms:created>
  <dcterms:modified xsi:type="dcterms:W3CDTF">2026-07-29T05:30:12Z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