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f565e5c3c2432c93e12e8887e81088e80b6bd73"/>
    <w:p>
      <w:pPr>
        <w:pStyle w:val="Heading1"/>
      </w:pPr>
      <w:r>
        <w:t xml:space="preserve">Project Report: Strategic Implementation of Videographer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w:t>
      </w:r>
      <w:r>
        <w:br/>
      </w:r>
      <w:r>
        <w:rPr>
          <w:bCs/>
          <w:b/>
        </w:rPr>
        <w:t xml:space="preserve">From:</w:t>
      </w:r>
      <w:r>
        <w:t xml:space="preserve"> </w:t>
      </w:r>
      <w:r>
        <w:t xml:space="preserve">Project Management Office</w:t>
      </w:r>
      <w:r>
        <w:br/>
      </w:r>
      <w:r>
        <w:rPr>
          <w:iCs/>
          <w:i/>
        </w:rPr>
        <w:t xml:space="preserve">The Essential Role of the Videographer in Driving Digital Transformation within Saudi Arabia Riyadh</w:t>
      </w:r>
    </w:p>
    <w:bookmarkStart w:id="20" w:name="h1.-introduction"/>
    <w:p>
      <w:pPr>
        <w:pStyle w:val="Heading2"/>
      </w:pPr>
      <w:r>
        <w:t xml:space="preserve">H1. Introduction</w:t>
      </w:r>
    </w:p>
    <w:p>
      <w:pPr>
        <w:pStyle w:val="FirstParagraph"/>
      </w:pPr>
      <w:r>
        <w:t xml:space="preserve">In the rapidly evolving media landscape of the Kingdom, visual storytelling has become a paramount tool for communication, brand building, and cultural preservation. This project report outlines the strategic necessity of hiring a professional</w:t>
      </w:r>
      <w:r>
        <w:t xml:space="preserve"> </w:t>
      </w:r>
      <w:r>
        <w:rPr>
          <w:bCs/>
          <w:b/>
        </w:rPr>
        <w:t xml:space="preserve">Videographer</w:t>
      </w:r>
      <w:r>
        <w:t xml:space="preserve"> </w:t>
      </w:r>
      <w:r>
        <w:t xml:space="preserve">based in or operating within</w:t>
      </w:r>
      <w:r>
        <w:t xml:space="preserve"> </w:t>
      </w:r>
      <w:r>
        <w:rPr>
          <w:bCs/>
          <w:b/>
        </w:rPr>
        <w:t xml:space="preserve">Saudi Arabia Riyadh</w:t>
      </w:r>
      <w:r>
        <w:t xml:space="preserve">. As Riyadh cements its status as a global hub for business, tourism, and entertainment under Vision 2030, the demand for high-quality video content has surged. This document details the operational requirements, cultural considerations, and economic benefits associated with integrating professional videography services into our regional operations.</w:t>
      </w:r>
    </w:p>
    <w:bookmarkEnd w:id="20"/>
    <w:bookmarkStart w:id="21" w:name="X1cddda2c8abf7942ca276412537da888021064d"/>
    <w:p>
      <w:pPr>
        <w:pStyle w:val="Heading2"/>
      </w:pPr>
      <w:r>
        <w:t xml:space="preserve">H2. Contextual Background: The Riyadh Media Boom</w:t>
      </w:r>
    </w:p>
    <w:p>
      <w:pPr>
        <w:pStyle w:val="FirstParagraph"/>
      </w:pPr>
      <w:r>
        <w:rPr>
          <w:bCs/>
          <w:b/>
        </w:rPr>
        <w:t xml:space="preserve">Saudi Arabia Riyadh</w:t>
      </w:r>
      <w:r>
        <w:t xml:space="preserve"> </w:t>
      </w:r>
      <w:r>
        <w:t xml:space="preserve">is currently undergoing a massive transformation. With the launch of mega-projects such as The Line, Qiddiya, and Diriyah Gate, there is an unprecedented need for high-fidelity visual documentation. These projects require more than simple recording; they demand cinematic artistry that captures the scale, ambition, and cultural heritage of the Kingdom.</w:t>
      </w:r>
    </w:p>
    <w:p>
      <w:pPr>
        <w:pStyle w:val="BodyText"/>
      </w:pPr>
      <w:r>
        <w:t xml:space="preserve">The local media ecosystem in</w:t>
      </w:r>
      <w:r>
        <w:t xml:space="preserve"> </w:t>
      </w:r>
      <w:r>
        <w:rPr>
          <w:bCs/>
          <w:b/>
        </w:rPr>
        <w:t xml:space="preserve">Saudi Arabia Riyadh</w:t>
      </w:r>
      <w:r>
        <w:t xml:space="preserve"> </w:t>
      </w:r>
      <w:r>
        <w:t xml:space="preserve">is maturing quickly. International standards are being adopted alongside deep respect for local traditions. A professional</w:t>
      </w:r>
      <w:r>
        <w:t xml:space="preserve"> </w:t>
      </w:r>
      <w:r>
        <w:rPr>
          <w:bCs/>
          <w:b/>
        </w:rPr>
        <w:t xml:space="preserve">Videographer</w:t>
      </w:r>
      <w:r>
        <w:t xml:space="preserve"> </w:t>
      </w:r>
      <w:r>
        <w:t xml:space="preserve">operating in this region must possess not only technical proficiency but also a nuanced understanding of the socio-cultural fabric of the city. This report argues that a dedicated video production role is critical to maintaining brand consistency and engaging with both domestic and international audiences effectively.</w:t>
      </w:r>
    </w:p>
    <w:bookmarkEnd w:id="21"/>
    <w:bookmarkStart w:id="22" w:name="h3.-scope-of-work-for-the-videographer"/>
    <w:p>
      <w:pPr>
        <w:pStyle w:val="Heading2"/>
      </w:pPr>
      <w:r>
        <w:t xml:space="preserve">H3. Scope of Work for the Videographer</w:t>
      </w:r>
    </w:p>
    <w:p>
      <w:pPr>
        <w:pStyle w:val="FirstParagraph"/>
      </w:pPr>
      <w:r>
        <w:t xml:space="preserve">The primary objective of this project is to define the scope for a lead</w:t>
      </w:r>
      <w:r>
        <w:t xml:space="preserve"> </w:t>
      </w:r>
      <w:r>
        <w:rPr>
          <w:bCs/>
          <w:b/>
        </w:rPr>
        <w:t xml:space="preserve">Videographer</w:t>
      </w:r>
      <w:r>
        <w:t xml:space="preserve">. The responsibilities extend beyond camera operation to include pre-production planning, on-site direction, and post-production editing. The following key areas are identified:</w:t>
      </w:r>
    </w:p>
    <w:p>
      <w:pPr>
        <w:numPr>
          <w:ilvl w:val="0"/>
          <w:numId w:val="1001"/>
        </w:numPr>
        <w:pStyle w:val="Compact"/>
      </w:pPr>
      <w:r>
        <w:rPr>
          <w:bCs/>
          <w:b/>
        </w:rPr>
        <w:t xml:space="preserve">Cinematic Corporate Storytelling:</w:t>
      </w:r>
      <w:r>
        <w:t xml:space="preserve"> </w:t>
      </w:r>
      <w:r>
        <w:t xml:space="preserve">Producing high-end promotional videos for corporate events, conferences held in central Riyadh venues (such as the International Convention and Exhibition Center), and executive interviews.</w:t>
      </w:r>
    </w:p>
    <w:p>
      <w:pPr>
        <w:numPr>
          <w:ilvl w:val="0"/>
          <w:numId w:val="1001"/>
        </w:numPr>
        <w:pStyle w:val="Compact"/>
      </w:pPr>
      <w:r>
        <w:t xml:space="preserve">Social Media Content Creation: Generating short-form vertical video content optimized for platforms like TikTok, Snapchat, and Instagram, which are highly popular among the demographic in</w:t>
      </w:r>
      <w:r>
        <w:t xml:space="preserve"> </w:t>
      </w:r>
      <w:r>
        <w:rPr>
          <w:bCs/>
          <w:b/>
        </w:rPr>
        <w:t xml:space="preserve">Saudi Arabia Riyadh</w:t>
      </w:r>
      <w:r>
        <w:t xml:space="preserve">.</w:t>
      </w:r>
    </w:p>
    <w:p>
      <w:pPr>
        <w:numPr>
          <w:ilvl w:val="0"/>
          <w:numId w:val="1001"/>
        </w:numPr>
        <w:pStyle w:val="Compact"/>
      </w:pPr>
      <w:r>
        <w:rPr>
          <w:bCs/>
          <w:b/>
        </w:rPr>
        <w:t xml:space="preserve">Event Documentation:</w:t>
      </w:r>
    </w:p>
    <w:p>
      <w:pPr>
        <w:numPr>
          <w:ilvl w:val="0"/>
          <w:numId w:val="1001"/>
        </w:numPr>
        <w:pStyle w:val="Compact"/>
      </w:pPr>
      <w:r>
        <w:t xml:space="preserve">Drone Videography:</w:t>
      </w:r>
    </w:p>
    <w:bookmarkEnd w:id="22"/>
    <w:bookmarkStart w:id="23" w:name="h3.-cultural-and-regulatory-compliance"/>
    <w:p>
      <w:pPr>
        <w:pStyle w:val="Heading2"/>
      </w:pPr>
      <w:r>
        <w:t xml:space="preserve">H3. Cultural and Regulatory Compliance</w:t>
      </w:r>
    </w:p>
    <w:p>
      <w:pPr>
        <w:pStyle w:val="FirstParagraph"/>
      </w:pPr>
      <w:r>
        <w:t xml:space="preserve">A critical component of this project is ensuring that the</w:t>
      </w:r>
      <w:r>
        <w:t xml:space="preserve"> </w:t>
      </w:r>
      <w:r>
        <w:rPr>
          <w:bCs/>
          <w:b/>
        </w:rPr>
        <w:t xml:space="preserve">Videographer</w:t>
      </w:r>
      <w:r>
        <w:t xml:space="preserve"> </w:t>
      </w:r>
      <w:r>
        <w:t xml:space="preserve">operates within the legal and ethical frameworks of</w:t>
      </w:r>
      <w:r>
        <w:t xml:space="preserve"> </w:t>
      </w:r>
      <w:r>
        <w:rPr>
          <w:bCs/>
          <w:b/>
        </w:rPr>
        <w:t xml:space="preserve">Saudi Arabia Riyadh</w:t>
      </w:r>
      <w:r>
        <w:t xml:space="preserve">. The Kingdom has specific regulations regarding media production, including obtaining permits for filming in public spaces. The hired professional must:</w:t>
      </w:r>
    </w:p>
    <w:p>
      <w:pPr>
        <w:numPr>
          <w:ilvl w:val="0"/>
          <w:numId w:val="1002"/>
        </w:numPr>
        <w:pStyle w:val="Compact"/>
      </w:pPr>
      <w:r>
        <w:rPr>
          <w:iCs/>
          <w:i/>
        </w:rPr>
        <w:t xml:space="preserve">Understand Local Etiquette:</w:t>
      </w:r>
      <w:r>
        <w:t xml:space="preserve"> </w:t>
      </w:r>
      <w:r>
        <w:t xml:space="preserve">Respect modesty norms during filming, particularly when shooting individuals or mixed-gender gatherings.</w:t>
      </w:r>
    </w:p>
    <w:p>
      <w:pPr>
        <w:numPr>
          <w:ilvl w:val="0"/>
          <w:numId w:val="1002"/>
        </w:numPr>
        <w:pStyle w:val="Compact"/>
      </w:pPr>
      <w:r>
        <w:rPr>
          <w:iCs/>
          <w:i/>
        </w:rPr>
        <w:t xml:space="preserve">Navigate Permitting Processes:</w:t>
      </w:r>
      <w:r>
        <w:t xml:space="preserve">Liaise with local authorities to secure necessary filming permits, avoiding legal complications that could delay project timelines.</w:t>
      </w:r>
    </w:p>
    <w:p>
      <w:pPr>
        <w:numPr>
          <w:ilvl w:val="0"/>
          <w:numId w:val="1002"/>
        </w:numPr>
        <w:pStyle w:val="Compact"/>
      </w:pPr>
      <w:r>
        <w:t xml:space="preserve">Cultural Sensitivity:Saudi Arabia Riyadh.</w:t>
      </w:r>
    </w:p>
    <w:bookmarkEnd w:id="23"/>
    <w:bookmarkStart w:id="24" w:name="X7c3f45229301fad03b06ede9b07a6ebfb3d2cd7"/>
    <w:p>
      <w:pPr>
        <w:pStyle w:val="Heading2"/>
      </w:pPr>
      <w:r>
        <w:t xml:space="preserve">H3. Technical Requirements and Equipment Standards</w:t>
      </w:r>
    </w:p>
    <w:p>
      <w:pPr>
        <w:pStyle w:val="FirstParagraph"/>
      </w:pPr>
      <w:r>
        <w:t xml:space="preserve">To meet the competitive standards of the market in</w:t>
      </w:r>
      <w:r>
        <w:t xml:space="preserve"> </w:t>
      </w:r>
      <w:r>
        <w:rPr>
          <w:bCs/>
          <w:b/>
        </w:rPr>
        <w:t xml:space="preserve">Saudi Arabia Riyadh</w:t>
      </w:r>
      <w:r>
        <w:t xml:space="preserve">, the project requires state-of-the-art equipment. The average temperature and lighting conditions in Riyadh necessitate robust gear that can handle high heat while maintaining color accuracy. Key requirements include:</w:t>
      </w:r>
    </w:p>
    <w:p>
      <w:pPr>
        <w:numPr>
          <w:ilvl w:val="0"/>
          <w:numId w:val="1003"/>
        </w:numPr>
        <w:pStyle w:val="Compact"/>
      </w:pPr>
      <w:r>
        <w:rPr>
          <w:bCs/>
          <w:b/>
        </w:rPr>
        <w:t xml:space="preserve">Cinema-Grade Cameras:</w:t>
      </w:r>
      <w:r>
        <w:t xml:space="preserve"> </w:t>
      </w:r>
      <w:r>
        <w:t xml:space="preserve">4K or higher resolution capability for future-proofing content.</w:t>
      </w:r>
    </w:p>
    <w:p>
      <w:pPr>
        <w:numPr>
          <w:ilvl w:val="0"/>
          <w:numId w:val="1003"/>
        </w:numPr>
        <w:pStyle w:val="Compact"/>
      </w:pPr>
      <w:r>
        <w:rPr>
          <w:bCs/>
          <w:b/>
        </w:rPr>
        <w:t xml:space="preserve">Gimbal Stabilizers:</w:t>
      </w:r>
      <w:r>
        <w:t xml:space="preserve">To ensure smooth motion shots in both indoor and outdoor settings common in Riyadh’s diverse architecture.</w:t>
      </w:r>
    </w:p>
    <w:p>
      <w:pPr>
        <w:numPr>
          <w:ilvl w:val="0"/>
          <w:numId w:val="1003"/>
        </w:numPr>
        <w:pStyle w:val="Compact"/>
      </w:pPr>
      <w:r>
        <w:rPr>
          <w:bCs/>
          <w:b/>
        </w:rPr>
        <w:t xml:space="preserve">Audio Equipment::</w:t>
      </w:r>
      <w:r>
        <w:t xml:space="preserve"> </w:t>
      </w:r>
      <w:r>
        <w:t xml:space="preserve">High-quality microphones to combat ambient noise, which is particularly relevant for outdoor shoots in bustling areas of the city.</w:t>
      </w:r>
    </w:p>
    <w:bookmarkEnd w:id="24"/>
    <w:bookmarkStart w:id="25" w:name="h3.-budgetary-analysis"/>
    <w:p>
      <w:pPr>
        <w:pStyle w:val="Heading2"/>
      </w:pPr>
      <w:r>
        <w:t xml:space="preserve">H3. Budgetary Analysis</w:t>
      </w:r>
    </w:p>
    <w:p>
      <w:pPr>
        <w:pStyle w:val="FirstParagraph"/>
      </w:pPr>
      <w:r>
        <w:t xml:space="preserve">The cost of employing a professional</w:t>
      </w:r>
      <w:r>
        <w:t xml:space="preserve"> </w:t>
      </w:r>
      <w:r>
        <w:rPr>
          <w:bCs/>
          <w:b/>
        </w:rPr>
        <w:t xml:space="preserve">Videographer</w:t>
      </w:r>
      <w:r>
        <w:t xml:space="preserve"> </w:t>
      </w:r>
      <w:r>
        <w:t xml:space="preserve">in</w:t>
      </w:r>
      <w:r>
        <w:t xml:space="preserve"> </w:t>
      </w:r>
      <w:r>
        <w:rPr>
          <w:bCs/>
          <w:b/>
        </w:rPr>
        <w:t xml:space="preserve">Saudi Arabia Riyadh</w:t>
      </w:r>
      <w:r>
        <w:t xml:space="preserve"> </w:t>
      </w:r>
      <w:r>
        <w:t xml:space="preserve">includes salary, equipment depreciation, software licenses, and operational costs such as transportation and accommodation if filming extends beyond the city limits. While initial investment may appear significant, the return on investment (ROI) is justified by:</w:t>
      </w:r>
    </w:p>
    <w:p>
      <w:pPr>
        <w:numPr>
          <w:ilvl w:val="0"/>
          <w:numId w:val="1004"/>
        </w:numPr>
        <w:pStyle w:val="Compact"/>
      </w:pPr>
      <w:r>
        <w:rPr>
          <w:bCs/>
          <w:b/>
        </w:rPr>
        <w:t xml:space="preserve">Increased Brand Visibility:</w:t>
      </w:r>
      <w:r>
        <w:t xml:space="preserve"> </w:t>
      </w:r>
      <w:r>
        <w:t xml:space="preserve">High-quality video content generates significantly higher engagement rates on digital platforms compared to text or static images.</w:t>
      </w:r>
    </w:p>
    <w:p>
      <w:pPr>
        <w:numPr>
          <w:ilvl w:val="0"/>
          <w:numId w:val="1004"/>
        </w:numPr>
        <w:pStyle w:val="Compact"/>
      </w:pPr>
      <w:r>
        <w:rPr>
          <w:bCs/>
          <w:b/>
        </w:rPr>
        <w:t xml:space="preserve">Efciency in Communication::</w:t>
      </w:r>
      <w:r>
        <w:t xml:space="preserve">A well-produced video can convey complex messages faster and more emotionally effectively than written reports, streamlining internal and external communications.</w:t>
      </w:r>
    </w:p>
    <w:bookmarkEnd w:id="25"/>
    <w:bookmarkStart w:id="26" w:name="h3.-risk-management"/>
    <w:p>
      <w:pPr>
        <w:pStyle w:val="Heading2"/>
      </w:pPr>
      <w:r>
        <w:t xml:space="preserve">H3. Risk Management</w:t>
      </w:r>
    </w:p>
    <w:p>
      <w:pPr>
        <w:pStyle w:val="FirstParagraph"/>
      </w:pPr>
      <w:r>
        <w:t xml:space="preserve">Potential risks associated with this project include equipment failure due to harsh weather conditions in Riyadh, delays in permit approvals by local authorities, and changes in social media algorithms affecting content reach. Mitigation strategies include carrying backup equipment, maintaining proactive relationships with licensing bodies, and diversifying content distribution channels.</w:t>
      </w:r>
    </w:p>
    <w:bookmarkEnd w:id="26"/>
    <w:bookmarkStart w:id="27" w:name="h2.-conclusion"/>
    <w:p>
      <w:pPr>
        <w:pStyle w:val="Heading2"/>
      </w:pPr>
      <w:r>
        <w:t xml:space="preserve">H2. Conclusion</w:t>
      </w:r>
    </w:p>
    <w:p>
      <w:pPr>
        <w:pStyle w:val="FirstParagraph"/>
      </w:pPr>
      <w:r>
        <w:t xml:space="preserve">The integration of a professional</w:t>
      </w:r>
      <w:r>
        <w:t xml:space="preserve"> </w:t>
      </w:r>
      <w:r>
        <w:rPr>
          <w:bCs/>
          <w:b/>
        </w:rPr>
        <w:t xml:space="preserve">Videographer</w:t>
      </w:r>
      <w:r>
        <w:t xml:space="preserve"> </w:t>
      </w:r>
      <w:r>
        <w:t xml:space="preserve">into our operational structure in</w:t>
      </w:r>
      <w:r>
        <w:t xml:space="preserve"> </w:t>
      </w:r>
      <w:r>
        <w:rPr>
          <w:bCs/>
          <w:b/>
        </w:rPr>
        <w:t xml:space="preserve">Saudi Arabia Riyadh</w:t>
      </w:r>
    </w:p>
    <w:p>
      <w:pPr>
        <w:pStyle w:val="BodyText"/>
      </w:pPr>
      <w:r>
        <w:t xml:space="preserve">We recommend immediate approval of the budget for hiring a senior videographer with local expertise. The successful execution of this initiative will enhance our presence in</w:t>
      </w:r>
      <w:r>
        <w:t xml:space="preserve"> </w:t>
      </w:r>
      <w:r>
        <w:rPr>
          <w:bCs/>
          <w:b/>
        </w:rPr>
        <w:t xml:space="preserve">Saudi Arabia Riyadh</w:t>
      </w:r>
      <w:r>
        <w:t xml:space="preserve">, ensuring that we remain at the forefront of visual communication in the region. By leveraging the unique talents and insights of a local professional, we can produce content that resonates deeply with both Saudi nationals and international observers, thereby supporting the ambitious vision for a vibrant and dynamic future.</w:t>
      </w:r>
    </w:p>
    <w:bookmarkEnd w:id="27"/>
    <w:bookmarkStart w:id="28" w:name="h2.-recommendations"/>
    <w:p>
      <w:pPr>
        <w:pStyle w:val="Heading2"/>
      </w:pPr>
      <w:r>
        <w:t xml:space="preserve">H2. Recommendations</w:t>
      </w:r>
    </w:p>
    <w:p>
      <w:pPr>
        <w:numPr>
          <w:ilvl w:val="0"/>
          <w:numId w:val="1005"/>
        </w:numPr>
        <w:pStyle w:val="Compact"/>
      </w:pPr>
      <w:r>
        <w:rPr>
          <w:bCs/>
          <w:b/>
        </w:rPr>
        <w:t xml:space="preserve">Hire Immediately:</w:t>
      </w:r>
    </w:p>
    <w:p>
      <w:pPr>
        <w:numPr>
          <w:ilvl w:val="0"/>
          <w:numId w:val="1005"/>
        </w:numPr>
        <w:pStyle w:val="Compact"/>
      </w:pPr>
      <w:r>
        <w:rPr>
          <w:bCs/>
          <w:b/>
        </w:rPr>
        <w:t xml:space="preserve">Cultural Training:</w:t>
      </w:r>
      <w:r>
        <w:t xml:space="preserve">Saudi Arabia Riyadh.</w:t>
      </w:r>
    </w:p>
    <w:p>
      <w:pPr>
        <w:numPr>
          <w:ilvl w:val="0"/>
          <w:numId w:val="1005"/>
        </w:numPr>
        <w:pStyle w:val="Compact"/>
      </w:pPr>
      <w:r>
        <w:rPr>
          <w:bCs/>
          <w:b/>
        </w:rPr>
        <w:t xml:space="preserve">Invest in Technology::</w:t>
      </w:r>
    </w:p>
    <w:p>
      <w:pPr>
        <w:pStyle w:val="FirstParagraph"/>
      </w:pPr>
      <w:r>
        <w:rPr>
          <w:iCs/>
          <w:i/>
        </w:rPr>
        <w:t xml:space="preserve">This report serves as the foundational document for initiating the videography project. Further detailed operational plans will be submitted upon approval of this strategic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Videography Services in Saudi Arabia Riyadh</dc:title>
  <dc:creator/>
  <dc:language>en</dc:language>
  <cp:keywords/>
  <dcterms:created xsi:type="dcterms:W3CDTF">2026-07-29T10:58:09Z</dcterms:created>
  <dcterms:modified xsi:type="dcterms:W3CDTF">2026-07-29T10:58:09Z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