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3" w:name="Xd58c6280f04d1e53d4ec30cd1377149d2772a0d"/>
    <w:p>
      <w:pPr>
        <w:pStyle w:val="Heading1"/>
      </w:pPr>
      <w:r>
        <w:t xml:space="preserve">Project Report: Strategic Videography Implementation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t xml:space="preserve">Mktng Operations Division</w:t>
      </w:r>
      <w:r>
        <w:br/>
      </w:r>
      <w:r>
        <w:br/>
      </w:r>
      <w:r>
        <w:rPr>
          <w:iCs/>
          <w:i/>
        </w:rPr>
        <w:t xml:space="preserve">This document serves as a comprehensive analysis and operational guide for deploying high-quality Videographer services within the dynamic cultural and commercial landscape of Turkey Istanbul.</w:t>
      </w:r>
    </w:p>
    <w:bookmarkStart w:id="20" w:name="executive-summary"/>
    <w:p>
      <w:pPr>
        <w:pStyle w:val="Heading2"/>
      </w:pPr>
      <w:r>
        <w:t xml:space="preserve">1. Executive Summary</w:t>
      </w:r>
    </w:p>
    <w:p>
      <w:pPr>
        <w:pStyle w:val="FirstParagraph"/>
      </w:pPr>
      <w:r>
        <w:t xml:space="preserve">In today’s visually driven global market, the demand for professional cinematic content has reached unprecedented levels. This Project Report outlines the strategic necessity, operational framework, and creative potential of utilizing a skilled Videographer specifically within Turkey Istanbul. As a city that uniquely bridges continents and cultures, Turkey Istanbul offers a backdrop that is both historically rich and modernly vibrant. The objective of this report is to define the scope of videography projects in this region, ensuring that all deliverables meet international standards while resonating with local audiences.</w:t>
      </w:r>
    </w:p>
    <w:p>
      <w:pPr>
        <w:pStyle w:val="BodyText"/>
      </w:pPr>
      <w:r>
        <w:t xml:space="preserve">The core thesis of this project is that a specialized Videographer in Turkey Istanbul can significantly enhance brand visibility, cultural engagement, and narrative impact. By leveraging the unique architectural diversity and energetic atmosphere of the city, we aim to produce content that is not only visually stunning but also culturally authentic.</w:t>
      </w:r>
    </w:p>
    <w:bookmarkEnd w:id="20"/>
    <w:bookmarkStart w:id="23" w:name="Xc3304bce842e2c1e381800bc64b09edf33a25cb"/>
    <w:p>
      <w:pPr>
        <w:pStyle w:val="Heading2"/>
      </w:pPr>
      <w:r>
        <w:t xml:space="preserve">2. Contextual Analysis: The Istanbul Advantage</w:t>
      </w:r>
    </w:p>
    <w:p>
      <w:pPr>
        <w:pStyle w:val="FirstParagraph"/>
      </w:pPr>
      <w:r>
        <w:t xml:space="preserve">To understand the value proposition of hiring a Videographer in Turkey Istanbul, one must first appreciate the unique environment in which these productions will take place. Turkey Istanbul is not merely a location; it is a character itself in any narrative.</w:t>
      </w:r>
    </w:p>
    <w:bookmarkStart w:id="21" w:name="architectural-diversity"/>
    <w:p>
      <w:pPr>
        <w:pStyle w:val="Heading3"/>
      </w:pPr>
      <w:r>
        <w:t xml:space="preserve">2.1 Architectural Diversity</w:t>
      </w:r>
    </w:p>
    <w:p>
      <w:pPr>
        <w:pStyle w:val="FirstParagraph"/>
      </w:pPr>
      <w:r>
        <w:t xml:space="preserve">The city presents an unparalleled mix of historical and contemporary structures. A Videographer can capture the grandeur of the Hagia Sophia and the Blue Mosque, juxtaposed against the glass facades of Levent and Maslak business districts. This contrast allows for versatile storytelling that appeals to diverse demographic segments, from history enthusiasts to modern corporate clients.</w:t>
      </w:r>
    </w:p>
    <w:bookmarkEnd w:id="21"/>
    <w:bookmarkStart w:id="22" w:name="cultural-vibrancy"/>
    <w:p>
      <w:pPr>
        <w:pStyle w:val="Heading3"/>
      </w:pPr>
      <w:r>
        <w:t xml:space="preserve">2.2 Cultural Vibrancy</w:t>
      </w:r>
    </w:p>
    <w:p>
      <w:pPr>
        <w:pStyle w:val="FirstParagraph"/>
      </w:pPr>
      <w:r>
        <w:t xml:space="preserve">Turkey Istanbul is a hub of artistic expression, culinary excellence, and spiritual heritage. A proficient Videographer understands the nuances of local customs, lighting conditions during festivals (such as Ramadan or Local Bayrams), and the natural flow of crowds in areas like Grand Bazaar or Istiklal Avenue. This cultural fluency is essential for avoiding clichés and creating authentic content.</w:t>
      </w:r>
    </w:p>
    <w:bookmarkEnd w:id="22"/>
    <w:bookmarkEnd w:id="23"/>
    <w:bookmarkStart w:id="24" w:name="scope-of-work-for-the-videographer"/>
    <w:p>
      <w:pPr>
        <w:pStyle w:val="Heading2"/>
      </w:pPr>
      <w:r>
        <w:t xml:space="preserve">3. Scope of Work for the Videographer</w:t>
      </w:r>
    </w:p>
    <w:p>
      <w:pPr>
        <w:pStyle w:val="FirstParagraph"/>
      </w:pPr>
      <w:r>
        <w:t xml:space="preserve">The primary role of the designated Videographer extends beyond simple camera operation. The scope includes pre-production planning, on-site direction, and post-production editing tailored to specific project goals.</w:t>
      </w:r>
    </w:p>
    <w:p>
      <w:pPr>
        <w:numPr>
          <w:ilvl w:val="0"/>
          <w:numId w:val="1001"/>
        </w:numPr>
        <w:pStyle w:val="Compact"/>
      </w:pPr>
      <w:r>
        <w:rPr>
          <w:bCs/>
          <w:b/>
        </w:rPr>
        <w:t xml:space="preserve">Aerial Cinematography:</w:t>
      </w:r>
      <w:r>
        <w:t xml:space="preserve"> </w:t>
      </w:r>
      <w:r>
        <w:t xml:space="preserve">Utilizing drones to capture panoramic views of the Bosphorus Strait, capturing the interplay between land and sea. This is particularly effective for tourism campaigns and real estate projects in Turkey Istanbul.</w:t>
      </w:r>
    </w:p>
    <w:p>
      <w:pPr>
        <w:numPr>
          <w:ilvl w:val="0"/>
          <w:numId w:val="1001"/>
        </w:numPr>
        <w:pStyle w:val="Compact"/>
      </w:pPr>
      <w:r>
        <w:rPr>
          <w:bCs/>
          <w:b/>
        </w:rPr>
        <w:t xml:space="preserve">Cultural Documentary Style:</w:t>
      </w:r>
      <w:r>
        <w:t xml:space="preserve"> </w:t>
      </w:r>
      <w:r>
        <w:t xml:space="preserve">Producing long-form content that explores local traditions, markets, and daily life. The Videographer must be sensitive to ethical filming practices in residential or religious areas.</w:t>
      </w:r>
    </w:p>
    <w:p>
      <w:pPr>
        <w:numPr>
          <w:ilvl w:val="0"/>
          <w:numId w:val="1001"/>
        </w:numPr>
        <w:pStyle w:val="Compact"/>
      </w:pPr>
      <w:r>
        <w:rPr>
          <w:bCs/>
          <w:b/>
        </w:rPr>
        <w:t xml:space="preserve">Corporate and Event Coverage:</w:t>
      </w:r>
      <w:r>
        <w:t xml:space="preserve">Turkey Istanbul hosts numerous international conferences and trade fairs. The Videographer will be responsible for capturing keynote speeches, networking events, and behind-the-scenes moments with professional audio-visual equipment.</w:t>
      </w:r>
    </w:p>
    <w:p>
      <w:pPr>
        <w:numPr>
          <w:ilvl w:val="0"/>
          <w:numId w:val="1001"/>
        </w:numPr>
        <w:pStyle w:val="Compact"/>
      </w:pPr>
      <w:r>
        <w:rPr>
          <w:bCs/>
          <w:b/>
        </w:rPr>
        <w:t xml:space="preserve">Social Media Optimization:</w:t>
      </w:r>
      <w:r>
        <w:t xml:space="preserve"> </w:t>
      </w:r>
      <w:r>
        <w:t xml:space="preserve">Creating short-form vertical videos tailored for Instagram Reels, TikTok, and LinkedIn stories. This requires a fast-paced editing style that captures the energy of Istanbul's youth culture.</w:t>
      </w:r>
    </w:p>
    <w:bookmarkEnd w:id="24"/>
    <w:bookmarkStart w:id="28" w:name="technical-and-logistical-requirements"/>
    <w:p>
      <w:pPr>
        <w:pStyle w:val="Heading2"/>
      </w:pPr>
      <w:r>
        <w:t xml:space="preserve">4. Technical and Logistical Requirements</w:t>
      </w:r>
    </w:p>
    <w:p>
      <w:pPr>
        <w:pStyle w:val="FirstParagraph"/>
      </w:pPr>
      <w:r>
        <w:t xml:space="preserve">Demonstrating professionalism as a Videographer in Turkey Istanbul requires robust technical preparation.</w:t>
      </w:r>
    </w:p>
    <w:bookmarkStart w:id="25" w:name="equipment-standards"/>
    <w:p>
      <w:pPr>
        <w:pStyle w:val="Heading3"/>
      </w:pPr>
      <w:r>
        <w:t xml:space="preserve">4.1 Equipment Standards</w:t>
      </w:r>
    </w:p>
    <w:p>
      <w:pPr>
        <w:pStyle w:val="FirstParagraph"/>
      </w:pPr>
      <w:r>
        <w:t xml:space="preserve">The Videographer must utilize high-resolution 4K or 6K camera systems capable of handling the varied lighting conditions found in Istanbul. This includes low-light performance for evening shoots along the Bosphorus and high dynamic range capabilities for shooting against the bright Mediterranean sun on Princes' Islands.</w:t>
      </w:r>
    </w:p>
    <w:bookmarkEnd w:id="25"/>
    <w:bookmarkStart w:id="26" w:name="permitting-and-legal-compliance"/>
    <w:p>
      <w:pPr>
        <w:pStyle w:val="Heading3"/>
      </w:pPr>
      <w:r>
        <w:t xml:space="preserve">4.2 Permitting and Legal Compliance</w:t>
      </w:r>
    </w:p>
    <w:p>
      <w:pPr>
        <w:pStyle w:val="FirstParagraph"/>
      </w:pPr>
      <w:r>
        <w:t xml:space="preserve">A critical aspect of this Project Report is addressing legalities. Filming in Turkey Istanbul, especially near government buildings, airports, or heritage sites (such as Topkapi Palace), requires specific permits. The Videographer must have a dedicated production coordinator to liaise with local authorities to ensure all shoots are legally compliant.</w:t>
      </w:r>
    </w:p>
    <w:bookmarkEnd w:id="26"/>
    <w:bookmarkStart w:id="27" w:name="language-and-communication"/>
    <w:p>
      <w:pPr>
        <w:pStyle w:val="Heading3"/>
      </w:pPr>
      <w:r>
        <w:t xml:space="preserve">4.3 Language and Communication</w:t>
      </w:r>
    </w:p>
    <w:p>
      <w:pPr>
        <w:pStyle w:val="FirstParagraph"/>
      </w:pPr>
      <w:r>
        <w:t xml:space="preserve">The Videographer team must include members fluent in both English and Turkish. This bilingual capability is crucial for negotiating with local vendors, interviewing subjects, and managing crew logistics effectively on the ground.</w:t>
      </w:r>
    </w:p>
    <w:bookmarkEnd w:id="27"/>
    <w:bookmarkEnd w:id="28"/>
    <w:bookmarkStart w:id="29" w:name="strategic-objectives"/>
    <w:p>
      <w:pPr>
        <w:pStyle w:val="Heading2"/>
      </w:pPr>
      <w:r>
        <w:t xml:space="preserve">5. Strategic Objectives</w:t>
      </w:r>
    </w:p>
    <w:p>
      <w:pPr>
        <w:pStyle w:val="FirstParagraph"/>
      </w:pPr>
      <w:r>
        <w:t xml:space="preserve">The deployment of a Videographer in Turkey Istanbul is driven by three strategic objectives:</w:t>
      </w:r>
    </w:p>
    <w:p>
      <w:pPr>
        <w:numPr>
          <w:ilvl w:val="0"/>
          <w:numId w:val="1002"/>
        </w:numPr>
        <w:pStyle w:val="Compact"/>
      </w:pPr>
      <w:r>
        <w:rPr>
          <w:bCs/>
          <w:b/>
        </w:rPr>
        <w:t xml:space="preserve">Tourism Promotion:</w:t>
      </w:r>
      <w:r>
        <w:t xml:space="preserve">To showcase Turkey Istanbul as a premier destination for both leisure and business travel, highlighting its safety, hospitality, and unique experiences.</w:t>
      </w:r>
    </w:p>
    <w:p>
      <w:pPr>
        <w:numPr>
          <w:ilvl w:val="0"/>
          <w:numId w:val="1002"/>
        </w:numPr>
        <w:pStyle w:val="Compact"/>
      </w:pPr>
      <w:r>
        <w:rPr>
          <w:bCs/>
          <w:b/>
        </w:rPr>
        <w:t xml:space="preserve">Cultural Preservation:</w:t>
      </w:r>
      <w:r>
        <w:t xml:space="preserve">To document the evolving culture of the city through high-quality archival footage that preserves the visual history of neighborhoods undergoing rapid modernization.</w:t>
      </w:r>
    </w:p>
    <w:p>
      <w:pPr>
        <w:numPr>
          <w:ilvl w:val="0"/>
          <w:numId w:val="1002"/>
        </w:numPr>
        <w:pStyle w:val="Compact"/>
      </w:pPr>
      <w:r>
        <w:rPr>
          <w:bCs/>
          <w:b/>
        </w:rPr>
        <w:t xml:space="preserve">Commercial Growth:</w:t>
      </w:r>
      <w:r>
        <w:t xml:space="preserve">To support local businesses and international brands operating in Turkey Istanbul by providing them with compelling visual assets that drive consumer engagement and sales.</w:t>
      </w:r>
    </w:p>
    <w:bookmarkEnd w:id="29"/>
    <w:bookmarkStart w:id="30" w:name="risk-assessment-and-mitigation"/>
    <w:p>
      <w:pPr>
        <w:pStyle w:val="Heading2"/>
      </w:pPr>
      <w:r>
        <w:t xml:space="preserve">6. Risk Assessment and Mitigation</w:t>
      </w:r>
    </w:p>
    <w:p>
      <w:pPr>
        <w:pStyle w:val="FirstParagraph"/>
      </w:pPr>
      <w:r>
        <w:rPr>
          <w:bCs/>
          <w:b/>
        </w:rPr>
        <w:t xml:space="preserve">Scheduling Conflicts:</w:t>
      </w:r>
      <w:r>
        <w:t xml:space="preserve">Istanbul traffic can be unpredictable. The Videographer must build buffer times into the shooting schedule, particularly when moving between districts like European and Asian sides.</w:t>
      </w:r>
    </w:p>
    <w:p>
      <w:pPr>
        <w:pStyle w:val="BodyText"/>
      </w:pPr>
      <w:r>
        <w:rPr>
          <w:bCs/>
          <w:b/>
        </w:rPr>
        <w:t xml:space="preserve">Crowd Management:</w:t>
      </w:r>
      <w:r>
        <w:t xml:space="preserve">In high-traffic areas such as Taksim Square, crowd control can be challenging. The Videographer should consider using telephoto lenses or scheduling shoots during off-peak hours to maintain shot quality.</w:t>
      </w:r>
    </w:p>
    <w:p>
      <w:pPr>
        <w:pStyle w:val="BodyText"/>
      </w:pPr>
      <w:r>
        <w:rPr>
          <w:bCs/>
          <w:b/>
        </w:rPr>
        <w:t xml:space="preserve">Weather Variability:</w:t>
      </w:r>
      <w:r>
        <w:t xml:space="preserve">Istanbul weather can shift rapidly. The Videographer must have contingency plans for indoor alternatives in case of sudden rain, which is common in the spring and autumn months.</w:t>
      </w:r>
    </w:p>
    <w:bookmarkEnd w:id="30"/>
    <w:bookmarkStart w:id="32" w:name="conclusion"/>
    <w:p>
      <w:pPr>
        <w:pStyle w:val="Heading2"/>
      </w:pPr>
      <w:r>
        <w:t xml:space="preserve">7. Conclusion</w:t>
      </w:r>
    </w:p>
    <w:p>
      <w:pPr>
        <w:pStyle w:val="FirstParagraph"/>
      </w:pPr>
      <w:r>
        <w:t xml:space="preserve">This Project Report confirms that engaging a professional Videographer in Turkey Istanbul is not just a creative decision, but a strategic business imperative. The city offers an inexhaustible source of visual inspiration, characterized by its deep history and rapid modernization. By adhering to the standards outlined in this report—ranging from technical excellence to cultural sensitivity—we can produce content that truly represents the spirit of Turkey Istanbul.</w:t>
      </w:r>
    </w:p>
    <w:p>
      <w:pPr>
        <w:pStyle w:val="BodyText"/>
      </w:pPr>
      <w:r>
        <w:t xml:space="preserve">The synergy between advanced videography techniques and the unique backdrop of Istanbul creates a powerful narrative tool. Whether for corporate branding, tourism marketing, or cultural documentation, the investment in high-quality Videographer services will yield significant returns in terms of audience engagement and brand equity. We recommend immediate commencement of pre-production meetings with selected Videographer teams to finalize shooting schedules and permit applications.</w:t>
      </w:r>
    </w:p>
    <w:bookmarkStart w:id="31" w:name="recommendations"/>
    <w:p>
      <w:pPr>
        <w:pStyle w:val="Heading3"/>
      </w:pPr>
      <w:r>
        <w:t xml:space="preserve">8. Recommendations</w:t>
      </w:r>
    </w:p>
    <w:p>
      <w:pPr>
        <w:numPr>
          <w:ilvl w:val="0"/>
          <w:numId w:val="1003"/>
        </w:numPr>
        <w:pStyle w:val="Compact"/>
      </w:pPr>
      <w:r>
        <w:t xml:space="preserve">Select a Videographer with prior experience in international productions within the Middle East and Europe regions.</w:t>
      </w:r>
    </w:p>
    <w:p>
      <w:pPr>
        <w:numPr>
          <w:ilvl w:val="0"/>
          <w:numId w:val="1003"/>
        </w:numPr>
        <w:pStyle w:val="Compact"/>
      </w:pPr>
      <w:r>
        <w:t xml:space="preserve">Budget for comprehensive insurance coverage due to the high value of equipment in urban settings.</w:t>
      </w:r>
    </w:p>
    <w:p>
      <w:pPr>
        <w:numPr>
          <w:ilvl w:val="0"/>
          <w:numId w:val="1003"/>
        </w:numPr>
        <w:pStyle w:val="Compact"/>
      </w:pPr>
      <w:r>
        <w:t xml:space="preserve">Establish a local partnership firm to assist with logistics, permits, and location scouting in Turkey Istanbul.</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Turkey Istanbul</dc:title>
  <dc:creator/>
  <dc:language>en</dc:language>
  <cp:keywords/>
  <dcterms:created xsi:type="dcterms:W3CDTF">2026-07-29T18:54:22Z</dcterms:created>
  <dcterms:modified xsi:type="dcterms:W3CDTF">2026-07-29T18:54:22Z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