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f73a8465bc7b1b100d390a70b967fe9c383a9b3"/>
    <w:p>
      <w:pPr>
        <w:pStyle w:val="Heading1"/>
      </w:pPr>
      <w:r>
        <w:t xml:space="preserve">Project Report: Strategic Videography Services Implementation in Venezuela Caracas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Management Team and Stakeholders</w:t>
      </w:r>
    </w:p>
    <w:p>
      <w:pPr>
        <w:pStyle w:val="BodyText"/>
      </w:pPr>
      <w:r>
        <w:t xml:space="preserve">Project Management Office (PMO)</w:t>
      </w:r>
    </w:p>
    <w:bookmarkStart w:id="20" w:name="status"/>
    <w:p>
      <w:pPr>
        <w:pStyle w:val="Heading3"/>
      </w:pPr>
      <w:r>
        <w:rPr>
          <w:bCs/>
          <w:b/>
        </w:rPr>
        <w:t xml:space="preserve">Status:</w:t>
      </w:r>
    </w:p>
    <w:p>
      <w:pPr>
        <w:pStyle w:val="FirstParagraph"/>
      </w:pPr>
      <w:r>
        <w:t xml:space="preserve">Preliminary Analysis and Operational Planning</w:t>
      </w:r>
      <w:r>
        <w:t xml:space="preserve"> </w:t>
      </w:r>
      <w:r>
        <w:t xml:space="preserve">The primary objective of this</w:t>
      </w:r>
      <w:r>
        <w:t xml:space="preserve"> </w:t>
      </w:r>
      <w:hyperlink w:anchor="Xa39a3ee5e6b4b0d3255bfef95601890afd80709">
        <w:r>
          <w:rPr>
            <w:rStyle w:val="Hyperlink"/>
          </w:rPr>
          <w:t xml:space="preserve">Project Report</w:t>
        </w:r>
      </w:hyperlink>
      <w:r>
        <w:t xml:space="preserve"> </w:t>
      </w:r>
      <w:r>
        <w:t xml:space="preserve">is to outline the strategic framework for deploying professional videography services within the capital city of Venezuela, specifically focusing on the metropolitan area of Caracas. As global communication standards evolve, high-quality visual content has become an indispensable asset for corporate branding, media production, and digital marketing. This report details the operational requirements, logistical challenges specific to</w:t>
      </w:r>
      <w:r>
        <w:t xml:space="preserve"> </w:t>
      </w:r>
      <w:hyperlink w:anchor="Xa39a3ee5e6b4b0d3255bfef95601890afd80709">
        <w:r>
          <w:rPr>
            <w:rStyle w:val="Hyperlink"/>
          </w:rPr>
          <w:t xml:space="preserve">Venezuela Caracas</w:t>
        </w:r>
      </w:hyperlink>
      <w:r>
        <w:t xml:space="preserve">, and the technical specifications required to establish a robust</w:t>
      </w:r>
      <w:r>
        <w:t xml:space="preserve"> </w:t>
      </w:r>
      <w:hyperlink w:anchor="Xa39a3ee5e6b4b0d3255bfef95601890afd80709">
        <w:r>
          <w:rPr>
            <w:rStyle w:val="Hyperlink"/>
          </w:rPr>
          <w:t xml:space="preserve">Videographer</w:t>
        </w:r>
      </w:hyperlink>
      <w:r>
        <w:t xml:space="preserve"> </w:t>
      </w:r>
      <w:r>
        <w:t xml:space="preserve">service division that meets international quality standards while navigating local infrastructure realities.</w:t>
      </w:r>
    </w:p>
    <w:p>
      <w:pPr>
        <w:pStyle w:val="BodyText"/>
      </w:pPr>
      <w:r>
        <w:t xml:space="preserve">In recent years, the demand for dynamic video content has surged across all sectors, including telecommunications, energy, retail, and entertainment. For organizations operating in or targeting the Venezuelan market, having a dedicated</w:t>
      </w:r>
      <w:r>
        <w:t xml:space="preserve"> </w:t>
      </w:r>
      <w:hyperlink w:anchor="Xa39a3ee5e6b4b0d3255bfef95601890afd80709">
        <w:r>
          <w:rPr>
            <w:rStyle w:val="Hyperlink"/>
          </w:rPr>
          <w:t xml:space="preserve">Videographer</w:t>
        </w:r>
      </w:hyperlink>
      <w:r>
        <w:t xml:space="preserve"> </w:t>
      </w:r>
      <w:r>
        <w:t xml:space="preserve">capability is no longer optional but essential for effective communication. However executing such projects in</w:t>
      </w:r>
      <w:r>
        <w:t xml:space="preserve"> </w:t>
      </w:r>
      <w:hyperlink w:anchor="Xa39a3ee5e6b4b0d3255bfef95601890afd80709">
        <w:r>
          <w:rPr>
            <w:rStyle w:val="Hyperlink"/>
          </w:rPr>
          <w:t xml:space="preserve">Venezuela Caracas</w:t>
        </w:r>
      </w:hyperlink>
      <w:r>
        <w:t xml:space="preserve"> </w:t>
      </w:r>
      <w:r>
        <w:t xml:space="preserve">presents unique environmental and infrastructural considerations that must be addressed during the planning phase of this</w:t>
      </w:r>
    </w:p>
    <w:p>
      <w:pPr>
        <w:pStyle w:val="BodyText"/>
      </w:pPr>
      <w:r>
        <w:t xml:space="preserve">Project Report</w:t>
      </w:r>
    </w:p>
    <w:p>
      <w:pPr>
        <w:pStyle w:val="BodyText"/>
      </w:pPr>
      <w:r>
        <w:t xml:space="preserve">.</w:t>
      </w:r>
      <w:r>
        <w:t xml:space="preserve"> </w:t>
      </w:r>
      <w:r>
        <w:t xml:space="preserve">The city of Caracas, despite its economic fluctuations, remains the cultural and economic heart of Venezuela. It hosts a dense concentration of corporate headquarters, government institutions, and media outlets. Consequently, there is a significant market opportunity for high-end video production services. This document serves as the foundational blueprint for acquiring necessary equipment recruiting skilled talent and establishing operational protocols tailored to the specific context of</w:t>
      </w:r>
      <w:r>
        <w:t xml:space="preserve"> </w:t>
      </w:r>
      <w:hyperlink w:anchor="Xa39a3ee5e6b4b0d3255bfef95601890afd80709">
        <w:r>
          <w:rPr>
            <w:rStyle w:val="Hyperlink"/>
          </w:rPr>
          <w:t xml:space="preserve">Venezuela Caracas</w:t>
        </w:r>
      </w:hyperlink>
      <w:r>
        <w:t xml:space="preserve">.</w:t>
      </w:r>
    </w:p>
    <w:p>
      <w:pPr>
        <w:pStyle w:val="BodyText"/>
      </w:pPr>
      <w:r>
        <w:t xml:space="preserve">Understanding the local landscape is critical for the success of any videography project in this region.</w:t>
      </w:r>
      <w:r>
        <w:t xml:space="preserve"> </w:t>
      </w:r>
      <w:hyperlink w:anchor="Xa39a3ee5e6b4b0d3255bfef95601890afd80709">
        <w:r>
          <w:rPr>
            <w:rStyle w:val="Hyperlink"/>
          </w:rPr>
          <w:t xml:space="preserve">Venezuela Caracas</w:t>
        </w:r>
      </w:hyperlink>
      <w:r>
        <w:t xml:space="preserve"> </w:t>
      </w:r>
      <w:r>
        <w:t xml:space="preserve">offers a vibrant backdrop for filming, ranging from modern architectural marvels in zones like El Rosal and Altamira to historic landmarks in La Candelaria. However, several factors influence how projects are conducted here.</w:t>
      </w:r>
    </w:p>
    <w:p>
      <w:pPr>
        <w:pStyle w:val="BodyText"/>
      </w:pPr>
      <w:r>
        <w:t xml:space="preserve">In</w:t>
      </w:r>
      <w:r>
        <w:t xml:space="preserve"> </w:t>
      </w:r>
      <w:hyperlink w:anchor="Xa39a3ee5e6b4b0d3255bfef95601890afd80709">
        <w:r>
          <w:rPr>
            <w:rStyle w:val="Hyperlink"/>
          </w:rPr>
          <w:t xml:space="preserve">Venezuela Caracas</w:t>
        </w:r>
      </w:hyperlink>
      <w:r>
        <w:t xml:space="preserve">, obtaining permits for public filming can be a complex bureaucratic process. This</w:t>
      </w:r>
      <w:r>
        <w:t xml:space="preserve"> </w:t>
      </w:r>
      <w:hyperlink w:anchor="Project%20Report">
        <w:r>
          <w:rPr>
            <w:rStyle w:val="Hyperlink"/>
          </w:rPr>
          <w:t xml:space="preserve">Project Report</w:t>
        </w:r>
      </w:hyperlink>
      <w:r>
        <w:t xml:space="preserve"> </w:t>
      </w:r>
      <w:r>
        <w:t xml:space="preserve">recommends establishing strong relationships with local municipal authorities and private property owners to facilitate smooth shoot scheduling. Legal compliance is paramount, particularly regarding copyright laws and permissions for recording individuals in public spaces.</w:t>
      </w:r>
    </w:p>
    <w:p>
      <w:pPr>
        <w:pStyle w:val="BodyText"/>
      </w:pPr>
      <w:r>
        <w:t xml:space="preserve">A significant challenge in</w:t>
      </w:r>
      <w:r>
        <w:t xml:space="preserve"> </w:t>
      </w:r>
      <w:hyperlink w:anchor="Xa39a3ee5e6b4b0d3255bfef95601890afd80709">
        <w:r>
          <w:rPr>
            <w:rStyle w:val="Hyperlink"/>
          </w:rPr>
          <w:t xml:space="preserve">Venezuela Caracas</w:t>
        </w:r>
      </w:hyperlink>
      <w:r>
        <w:t xml:space="preserve"> </w:t>
      </w:r>
      <w:r>
        <w:t xml:space="preserve">is the variability of power supply and internet connectivity. Professional videography requires stable electricity for charging equipment, operating lighting rigs, and transferring large 4K or 8K video files. Therefore, the operational plan must include backup power solutions such as generators or high-capacity uninterruptible power supplies (UPS). Additionally, relying on cloud-based editing workflows may be hindered by bandwidth limitations; thus a hybrid approach involving local server storage is recommended.</w:t>
      </w:r>
    </w:p>
    <w:p>
      <w:pPr>
        <w:pStyle w:val="BodyText"/>
      </w:pPr>
      <w:r>
        <w:t xml:space="preserve">The core function of the proposed</w:t>
      </w:r>
      <w:r>
        <w:t xml:space="preserve"> </w:t>
      </w:r>
      <w:hyperlink w:anchor="Xa39a3ee5e6b4b0d3255bfef95601890afd80709">
        <w:r>
          <w:rPr>
            <w:rStyle w:val="Hyperlink"/>
          </w:rPr>
          <w:t xml:space="preserve">Videographer</w:t>
        </w:r>
      </w:hyperlink>
      <w:r>
        <w:t xml:space="preserve"> </w:t>
      </w:r>
      <w:r>
        <w:t xml:space="preserve">division is to produce high-fidelity visual content for diverse clients. The scope includes but is not limited to:</w:t>
      </w:r>
    </w:p>
    <w:p>
      <w:pPr>
        <w:numPr>
          <w:ilvl w:val="0"/>
          <w:numId w:val="1001"/>
        </w:numPr>
        <w:pStyle w:val="Compact"/>
      </w:pPr>
      <w:r>
        <w:rPr>
          <w:bCs/>
          <w:b/>
        </w:rPr>
        <w:t xml:space="preserve">Corporate Interviews and Documentaries:</w:t>
      </w:r>
      <w:r>
        <w:br/>
      </w:r>
      <w:r>
        <w:t xml:space="preserve">Capturing professional narratives for internal communications, annual reports, and brand storytelling.</w:t>
      </w:r>
    </w:p>
    <w:p>
      <w:pPr>
        <w:numPr>
          <w:ilvl w:val="0"/>
          <w:numId w:val="1001"/>
        </w:numPr>
        <w:pStyle w:val="Compact"/>
      </w:pPr>
      <w:r>
        <w:rPr>
          <w:bCs/>
          <w:b/>
        </w:rPr>
        <w:t xml:space="preserve">Event Coverage:</w:t>
      </w:r>
      <w:r>
        <w:br/>
      </w:r>
      <w:r>
        <w:t xml:space="preserve">Dedicated coverage of conferences, seminars, and cultural events prevalent in the dynamic social calendar of</w:t>
      </w:r>
      <w:r>
        <w:t xml:space="preserve"> </w:t>
      </w:r>
      <w:hyperlink w:anchor="Xa39a3ee5e6b4b0d3255bfef95601890afd80709">
        <w:r>
          <w:rPr>
            <w:rStyle w:val="Hyperlink"/>
          </w:rPr>
          <w:t xml:space="preserve">Venezuela Caracas</w:t>
        </w:r>
      </w:hyperlink>
      <w:r>
        <w:t xml:space="preserve">.</w:t>
      </w:r>
    </w:p>
    <w:p>
      <w:pPr>
        <w:numPr>
          <w:ilvl w:val="0"/>
          <w:numId w:val="1001"/>
        </w:numPr>
        <w:pStyle w:val="Compact"/>
      </w:pPr>
      <w:r>
        <w:rPr>
          <w:bCs/>
          <w:b/>
        </w:rPr>
        <w:t xml:space="preserve">Promotional Content Creation:</w:t>
      </w:r>
      <w:r>
        <w:br/>
      </w:r>
      <w:r>
        <w:t xml:space="preserve">Producing short-form content for social media platforms (Instagram Reels, TikTok) which require agile and fast-turnaround video editing.</w:t>
      </w:r>
    </w:p>
    <w:p>
      <w:pPr>
        <w:numPr>
          <w:ilvl w:val="0"/>
          <w:numId w:val="1001"/>
        </w:numPr>
        <w:pStyle w:val="Compact"/>
      </w:pPr>
      <w:r>
        <w:t xml:space="preserve">Aerial Cinematography::</w:t>
      </w:r>
      <w:r>
        <w:br/>
      </w:r>
      <w:r>
        <w:t xml:space="preserve">Utilizing drones to capture the sprawling urban landscape of</w:t>
      </w:r>
      <w:r>
        <w:t xml:space="preserve"> </w:t>
      </w:r>
      <w:hyperlink w:anchor="Xa39a3ee5e6b4b0d3255bfef95601890afd80709">
        <w:r>
          <w:rPr>
            <w:rStyle w:val="Hyperlink"/>
          </w:rPr>
          <w:t xml:space="preserve">Venezuela Caracas</w:t>
        </w:r>
      </w:hyperlink>
      <w:r>
        <w:t xml:space="preserve">, subject to strict aviation regulations enforced by local authorities.</w:t>
      </w:r>
    </w:p>
    <w:p>
      <w:pPr>
        <w:pStyle w:val="FirstParagraph"/>
      </w:pPr>
      <w:r>
        <w:t xml:space="preserve">To ensure that the</w:t>
      </w:r>
      <w:r>
        <w:t xml:space="preserve"> </w:t>
      </w:r>
      <w:hyperlink w:anchor="Xa39a3ee5e6b4b0d3255bfef95601890afd80709">
        <w:r>
          <w:rPr>
            <w:rStyle w:val="Hyperlink"/>
          </w:rPr>
          <w:t xml:space="preserve">Videographer</w:t>
        </w:r>
      </w:hyperlink>
      <w:r>
        <w:t xml:space="preserve"> </w:t>
      </w:r>
      <w:r>
        <w:t xml:space="preserve">team delivers world-class output, the following technical specifications are mandated in this</w:t>
      </w:r>
    </w:p>
    <w:p>
      <w:pPr>
        <w:pStyle w:val="BodyText"/>
      </w:pPr>
      <w:r>
        <w:t xml:space="preserve">Project Report</w:t>
      </w:r>
    </w:p>
    <w:p>
      <w:pPr>
        <w:pStyle w:val="BodyText"/>
      </w:pPr>
      <w:r>
        <w:t xml:space="preserve">:</w:t>
      </w:r>
    </w:p>
    <w:p>
      <w:pPr>
        <w:numPr>
          <w:ilvl w:val="0"/>
          <w:numId w:val="1002"/>
        </w:numPr>
        <w:pStyle w:val="Compact"/>
      </w:pPr>
      <w:r>
        <w:rPr>
          <w:bCs/>
          <w:b/>
        </w:rPr>
        <w:t xml:space="preserve">Camera Systems:</w:t>
      </w:r>
      <w:r>
        <w:br/>
      </w:r>
      <w:r>
        <w:t xml:space="preserve">Primary cameras must support 4K resolution at a minimum, with high dynamic range (HDR) capabilities to handle the varied lighting conditions found in both indoor offices and outdoor urban environments of</w:t>
      </w:r>
      <w:r>
        <w:t xml:space="preserve"> </w:t>
      </w:r>
      <w:hyperlink w:anchor="Xa39a3ee5e6b4b0d3255bfef95601890afd80709">
        <w:r>
          <w:rPr>
            <w:rStyle w:val="Hyperlink"/>
          </w:rPr>
          <w:t xml:space="preserve">Venezuela Caracas</w:t>
        </w:r>
      </w:hyperlink>
      <w:r>
        <w:t xml:space="preserve">.</w:t>
      </w:r>
    </w:p>
    <w:p>
      <w:pPr>
        <w:numPr>
          <w:ilvl w:val="0"/>
          <w:numId w:val="1002"/>
        </w:numPr>
        <w:pStyle w:val="Compact"/>
      </w:pPr>
      <w:r>
        <w:rPr>
          <w:bCs/>
          <w:b/>
        </w:rPr>
        <w:t xml:space="preserve">Lens Selection:</w:t>
      </w:r>
      <w:r>
        <w:br/>
      </w:r>
      <w:r>
        <w:t xml:space="preserve">A versatile range of prime and zoom lenses is required to adapt quickly to different shooting scenarios, from tight interview setups in cramped studio spaces to wide-angle shots of cityscapes.</w:t>
      </w:r>
    </w:p>
    <w:p>
      <w:pPr>
        <w:numPr>
          <w:ilvl w:val="0"/>
          <w:numId w:val="1002"/>
        </w:numPr>
        <w:pStyle w:val="Compact"/>
      </w:pPr>
      <w:r>
        <w:rPr>
          <w:bCs/>
          <w:b/>
        </w:rPr>
        <w:t xml:space="preserve">Audio Equipment:</w:t>
      </w:r>
      <w:r>
        <w:br/>
      </w:r>
      <w:r>
        <w:t xml:space="preserve">Clean audio is as crucial as visual clarity. The team must be equipped with high-quality wireless lavalier microphones and boom poles, ensuring dialogue intelligibility despite potential background noise typical in busy urban centers.</w:t>
      </w:r>
    </w:p>
    <w:p>
      <w:pPr>
        <w:numPr>
          <w:ilvl w:val="0"/>
          <w:numId w:val="1002"/>
        </w:numPr>
        <w:pStyle w:val="Compact"/>
      </w:pPr>
      <w:r>
        <w:rPr>
          <w:bCs/>
          <w:b/>
        </w:rPr>
        <w:t xml:space="preserve">Lighting Solutions:</w:t>
      </w:r>
      <w:r>
        <w:br/>
      </w:r>
      <w:r>
        <w:t xml:space="preserve">Portable LED lighting kits are preferred due to their low power consumption and durability, making them ideal for the power-constrained environment of</w:t>
      </w:r>
      <w:r>
        <w:t xml:space="preserve"> </w:t>
      </w:r>
      <w:hyperlink w:anchor="Xa39a3ee5e6b4b0d3255bfef95601890afd80709">
        <w:r>
          <w:rPr>
            <w:rStyle w:val="Hyperlink"/>
          </w:rPr>
          <w:t xml:space="preserve">Venezuela Caracas</w:t>
        </w:r>
      </w:hyperlink>
      <w:r>
        <w:t xml:space="preserve">.</w:t>
      </w:r>
    </w:p>
    <w:p>
      <w:pPr>
        <w:numPr>
          <w:ilvl w:val="0"/>
          <w:numId w:val="1002"/>
        </w:numPr>
        <w:pStyle w:val="Compact"/>
      </w:pPr>
      <w:r>
        <w:rPr>
          <w:bCs/>
          <w:b/>
        </w:rPr>
        <w:t xml:space="preserve">Data Management:</w:t>
      </w:r>
      <w:r>
        <w:br/>
      </w:r>
      <w:r>
        <w:t xml:space="preserve">Rapid data transfer workflows using SSDs and RAID arrays are essential to prevent data loss during the critical post-production phase.</w:t>
      </w:r>
    </w:p>
    <w:p>
      <w:pPr>
        <w:pStyle w:val="FirstParagraph"/>
      </w:pPr>
      <w:r>
        <w:t xml:space="preserve">The logistical plan for operating a</w:t>
      </w:r>
      <w:r>
        <w:t xml:space="preserve"> </w:t>
      </w:r>
      <w:hyperlink w:anchor="Xa39a3ee5e6b4b0d3255bfef95601890afd80709">
        <w:r>
          <w:rPr>
            <w:rStyle w:val="Hyperlink"/>
          </w:rPr>
          <w:t xml:space="preserve">Videographer</w:t>
        </w:r>
      </w:hyperlink>
      <w:r>
        <w:t xml:space="preserve"> </w:t>
      </w:r>
      <w:r>
        <w:t xml:space="preserve">unit in</w:t>
      </w:r>
      <w:r>
        <w:t xml:space="preserve"> </w:t>
      </w:r>
      <w:hyperlink w:anchor="Xa39a3ee5e6b4b0d3255bfef95601890afd80709">
        <w:r>
          <w:rPr>
            <w:rStyle w:val="Hyperlink"/>
          </w:rPr>
          <w:t xml:space="preserve">Venezuela Caracas</w:t>
        </w:r>
      </w:hyperlink>
      <w:r>
        <w:br/>
      </w:r>
      <w:r>
        <w:t xml:space="preserve">requires meticulous coordination. Transportation is a key component; reliable vehicles equipped with shock-absorption systems are necessary to protect sensitive camera gear from rough road conditions that may be encountered during location scouting and travel across the city.</w:t>
      </w:r>
    </w:p>
    <w:p>
      <w:pPr>
        <w:pStyle w:val="BodyText"/>
      </w:pPr>
      <w:r>
        <w:t xml:space="preserve">Furthermore, safety protocols must be established. While</w:t>
      </w:r>
      <w:r>
        <w:t xml:space="preserve"> </w:t>
      </w:r>
      <w:hyperlink w:anchor="Xa39a3ee5e6b4b0d3255bfef95601890afd80709">
        <w:r>
          <w:rPr>
            <w:rStyle w:val="Hyperlink"/>
          </w:rPr>
          <w:t xml:space="preserve">Venezuela Caracas</w:t>
        </w:r>
      </w:hyperlink>
      <w:r>
        <w:t xml:space="preserve"> </w:t>
      </w:r>
      <w:r>
        <w:t xml:space="preserve">has many secure zones for commercial activity, risk assessments must be conducted prior to every shoot. The team should avoid filming in unsecured areas and maintain situational awareness at all times. Insurance coverage for equipment and personnel is non-negotiable.</w:t>
      </w:r>
    </w:p>
    <w:p>
      <w:pPr>
        <w:pStyle w:val="BodyText"/>
      </w:pPr>
      <w:r>
        <w:t xml:space="preserve">The success of this initiative relies heavily on the skill level of the</w:t>
      </w:r>
      <w:r>
        <w:t xml:space="preserve"> </w:t>
      </w:r>
      <w:hyperlink w:anchor="Xa39a3ee5e6b4b0d3255bfef95601890afd80709">
        <w:r>
          <w:rPr>
            <w:rStyle w:val="Hyperlink"/>
          </w:rPr>
          <w:t xml:space="preserve">Videographer</w:t>
        </w:r>
      </w:hyperlink>
      <w:r>
        <w:br/>
      </w:r>
      <w:r>
        <w:t xml:space="preserve">professionals hired. The recruitment strategy will focus on local talent who possess both technical expertise and an intimate knowledge of</w:t>
      </w:r>
      <w:r>
        <w:t xml:space="preserve"> </w:t>
      </w:r>
      <w:hyperlink w:anchor="Xa39a3ee5e6b4b0d3255bfef95601890afd80709">
        <w:r>
          <w:rPr>
            <w:rStyle w:val="Hyperlink"/>
          </w:rPr>
          <w:t xml:space="preserve">Venezuela Caracas</w:t>
        </w:r>
      </w:hyperlink>
      <w:r>
        <w:t xml:space="preserve">. Local videographers understand the best times to shoot for optimal lighting, know which locations offer the most aesthetic backgrounds, and can navigate local cultural nuances effectively.</w:t>
      </w:r>
    </w:p>
    <w:p>
      <w:pPr>
        <w:pStyle w:val="BodyText"/>
      </w:pPr>
      <w:r>
        <w:t xml:space="preserve">Continuous training is also vital. As technology evolves rapidly, regular workshops on new editing software (such as Adobe Premiere Pro or DaVinci Resolve) and emerging technologies like virtual production will keep the team competitive.</w:t>
      </w:r>
    </w:p>
    <w:p>
      <w:pPr>
        <w:pStyle w:val="BodyText"/>
      </w:pPr>
      <w:r>
        <w:t xml:space="preserve">This</w:t>
      </w:r>
      <w:r>
        <w:t xml:space="preserve"> </w:t>
      </w:r>
      <w:hyperlink w:anchor="Project%20Report">
        <w:r>
          <w:rPr>
            <w:rStyle w:val="Hyperlink"/>
          </w:rPr>
          <w:t xml:space="preserve">Project Report</w:t>
        </w:r>
      </w:hyperlink>
      <w:r>
        <w:br/>
      </w:r>
      <w:r>
        <w:t xml:space="preserve">highlights that initial capital expenditure for high-end equipment may be offset by long-term operational savings compared to outsourcing to international agencies. However, contingency funds must be allocated for currency fluctuation risks and potential import duties on specialized equipment not available locally in</w:t>
      </w:r>
      <w:r>
        <w:t xml:space="preserve"> </w:t>
      </w:r>
      <w:hyperlink w:anchor="Xa39a3ee5e6b4b0d3255bfef95601890afd80709">
        <w:r>
          <w:rPr>
            <w:rStyle w:val="Hyperlink"/>
          </w:rPr>
          <w:t xml:space="preserve">Venezuela Caracas</w:t>
        </w:r>
      </w:hyperlink>
      <w:r>
        <w:t xml:space="preserve">. Operational costs including fuel, generator maintenance, and security services constitute a significant portion of the recurring budget.</w:t>
      </w:r>
    </w:p>
    <w:p>
      <w:pPr>
        <w:pStyle w:val="BodyText"/>
      </w:pPr>
      <w:r>
        <w:t xml:space="preserve">In conclusion, establishing a professional videography service in</w:t>
      </w:r>
      <w:r>
        <w:t xml:space="preserve"> </w:t>
      </w:r>
      <w:hyperlink w:anchor="Xa39a3ee5e6b4b0d3255bfef95601890afd80709">
        <w:r>
          <w:rPr>
            <w:rStyle w:val="Hyperlink"/>
          </w:rPr>
          <w:t xml:space="preserve">Venezuela Caracas</w:t>
        </w:r>
      </w:hyperlink>
      <w:r>
        <w:br/>
      </w:r>
      <w:r>
        <w:t xml:space="preserve">is a viable and strategic endeavor with substantial potential for growth. By addressing the specific infrastructural and logistical challenges outlined in this</w:t>
      </w:r>
    </w:p>
    <w:p>
      <w:pPr>
        <w:pStyle w:val="BodyText"/>
      </w:pPr>
      <w:r>
        <w:t xml:space="preserve">Project Report</w:t>
      </w:r>
    </w:p>
    <w:p>
      <w:pPr>
        <w:pStyle w:val="BodyText"/>
      </w:pPr>
      <w:r>
        <w:t xml:space="preserve">, and by empowering skilled</w:t>
      </w:r>
      <w:r>
        <w:t xml:space="preserve"> </w:t>
      </w:r>
      <w:hyperlink w:anchor="Xa39a3ee5e6b4b0d3255bfef95601890afd80709">
        <w:r>
          <w:rPr>
            <w:rStyle w:val="Hyperlink"/>
          </w:rPr>
          <w:t xml:space="preserve">Videographer</w:t>
        </w:r>
      </w:hyperlink>
      <w:r>
        <w:t xml:space="preserve"> </w:t>
      </w:r>
      <w:r>
        <w:t xml:space="preserve">professionals with the right tools, the organization can deliver exceptional visual content that resonates with local and international audiences alike. The integration of robust backup systems, local expertise, and strict safety protocols will ensure operational resilience in the dynamic environment of</w:t>
      </w:r>
      <w:r>
        <w:t xml:space="preserve"> </w:t>
      </w:r>
      <w:hyperlink w:anchor="Xa39a3ee5e6b4b0d3255bfef95601890afd80709">
        <w:r>
          <w:rPr>
            <w:rStyle w:val="Hyperlink"/>
          </w:rPr>
          <w:t xml:space="preserve">Venezuela Caracas</w:t>
        </w:r>
      </w:hyperlink>
      <w:r>
        <w:t xml:space="preserve">.</w:t>
      </w:r>
    </w:p>
    <w:p>
      <w:pPr>
        <w:pStyle w:val="BodyText"/>
      </w:pPr>
      <w:r>
        <w:t xml:space="preserve">This document serves as a call to action for stakeholders to approve the initial funding allocation required to launch this vital component of our visual media strategy.</w:t>
      </w:r>
    </w:p>
    <w:p>
      <w:pPr>
        <w:numPr>
          <w:ilvl w:val="0"/>
          <w:numId w:val="1003"/>
        </w:numPr>
        <w:pStyle w:val="Compact"/>
      </w:pPr>
      <w:r>
        <w:t xml:space="preserve">Immediately initiate the procurement process for primary camera bodies and backup power systems.</w:t>
      </w:r>
    </w:p>
    <w:p>
      <w:pPr>
        <w:numPr>
          <w:ilvl w:val="0"/>
          <w:numId w:val="1003"/>
        </w:numPr>
        <w:pStyle w:val="Compact"/>
      </w:pPr>
      <w:r>
        <w:t xml:space="preserve">Hire a local logistics coordinator with extensive experience in</w:t>
      </w:r>
      <w:r>
        <w:t xml:space="preserve"> </w:t>
      </w:r>
      <w:hyperlink w:anchor="Xa39a3ee5e6b4b0d3255bfef95601890afd80709">
        <w:r>
          <w:rPr>
            <w:rStyle w:val="Hyperlink"/>
          </w:rPr>
          <w:t xml:space="preserve">Venezuela Caracas</w:t>
        </w:r>
      </w:hyperlink>
      <w:r>
        <w:br/>
      </w:r>
      <w:r>
        <w:t xml:space="preserve">to handle permits and location scouting.</w:t>
      </w:r>
    </w:p>
    <w:p>
      <w:pPr>
        <w:numPr>
          <w:ilvl w:val="0"/>
          <w:numId w:val="1003"/>
        </w:numPr>
        <w:pStyle w:val="Compact"/>
      </w:pPr>
      <w:r>
        <w:t xml:space="preserve">Schedule a pilot project within one month to test equipment workflows and team coordination under real-world conditions.</w:t>
      </w:r>
    </w:p>
    <w:p>
      <w:pPr>
        <w:numPr>
          <w:ilvl w:val="0"/>
          <w:numId w:val="1003"/>
        </w:numPr>
        <w:pStyle w:val="Compact"/>
      </w:pPr>
      <w:r>
        <w:t xml:space="preserve">Develop comprehensive training modules for the recruited</w:t>
      </w:r>
      <w:r>
        <w:t xml:space="preserve"> </w:t>
      </w:r>
      <w:hyperlink w:anchor="Xa39a3ee5e6b4b0d3255bfef95601890afd80709">
        <w:r>
          <w:rPr>
            <w:rStyle w:val="Hyperlink"/>
          </w:rPr>
          <w:t xml:space="preserve">Videographer</w:t>
        </w:r>
      </w:hyperlink>
      <w:r>
        <w:br/>
      </w:r>
      <w:r>
        <w:t xml:space="preserve">staff focusing on local regulatory compliance and safety.</w:t>
      </w:r>
    </w:p>
    <w:p>
      <w:r>
        <w:pict>
          <v:rect style="width:0;height:1.5pt" o:hralign="center" o:hrstd="t" o:hr="t"/>
        </w:pict>
      </w:r>
    </w:p>
    <w:p>
      <w:pPr>
        <w:pStyle w:val="FirstParagraph"/>
      </w:pPr>
      <w:r>
        <w:rPr>
          <w:iCs/>
          <w:i/>
        </w:rPr>
        <w:t xml:space="preserve">Note: All references to 'Project Report', 'Videographer', and 'Venezuela Caracas' within this document are emphasized as critical contextual elements defining the scope, role, and location of the proposed initiative.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2026-07-29T08:57:23Z</dcterms:created>
  <dcterms:modified xsi:type="dcterms:W3CDTF">2026-07-29T08:57:23Z</dcterms:modified>
</cp:coreProperties>
</file>

<file path=docProps/custom.xml><?xml version="1.0" encoding="utf-8"?>
<Properties xmlns="http://schemas.openxmlformats.org/officeDocument/2006/custom-properties" xmlns:vt="http://schemas.openxmlformats.org/officeDocument/2006/docPropsVTypes"/>
</file>