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bookmarkStart w:id="33" w:name="X3005f90914cf4621bbd6872a1b176db6a5137b8"/>
    <w:p>
      <w:pPr>
        <w:pStyle w:val="Heading1"/>
      </w:pPr>
      <w:r>
        <w:t xml:space="preserve">Project Report: Strategic Implementation of Web Designer Training and Infrastructure in Afghanistan Kabul</w:t>
      </w:r>
    </w:p>
    <w:p>
      <w:pPr>
        <w:pStyle w:val="FirstParagraph"/>
      </w:pPr>
      <w:r>
        <w:t xml:space="preserve">Date:</w:t>
      </w:r>
      <w:bookmarkStart w:id="20" w:name="currentDate"/>
      <w:bookmarkEnd w:id="20"/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Report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Stakeholders and International Development Partners</w:t>
      </w:r>
      <w:r>
        <w:br/>
      </w:r>
    </w:p>
    <w:p>
      <w:pPr>
        <w:pStyle w:val="BodyText"/>
      </w:pPr>
      <w:r>
        <w:t xml:space="preserve">Subject Overview:This report details the comprehensive strategy, challenges, and outcomes associated with establishing a professional Web Designer framework within Afghanistan Kabul. It highlights the critical role of digital literacy in economic revitalization.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years, the digital economy has emerged as a vital pillar for global economic stability and growth. For developing regions, particularly those facing geopolitical complexities, digital infrastructure offers a pathway to international connectivity and local empowerment. This report focuses on the specific context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analyzing how skilled labor development in the field of digital design can transform local economies.</w:t>
      </w:r>
    </w:p>
    <w:p>
      <w:pPr>
        <w:pStyle w:val="BodyText"/>
      </w:pPr>
      <w:r>
        <w:t xml:space="preserve">The primary objective of this initiative was to address the growing demand for high-quality digital presence among businesses in the region by training and certifying local talent. Specifically, we focused on creating a robust pipeline of certified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professionals who could serve both domestic enterprises and international clients through remote work opportunities.</w:t>
      </w:r>
    </w:p>
    <w:bookmarkEnd w:id="21"/>
    <w:bookmarkStart w:id="22" w:name="X77f8314e734d9c0d36716b41bf84bed479ce2ed"/>
    <w:p>
      <w:pPr>
        <w:pStyle w:val="Heading2"/>
      </w:pPr>
      <w:r>
        <w:t xml:space="preserve">2. Contextual Analysis: The Situation in Afghanistan Kabul</w:t>
      </w:r>
    </w:p>
    <w:p>
      <w:pPr>
        <w:pStyle w:val="FirstParagraph"/>
      </w:pPr>
      <w:r>
        <w:rPr>
          <w:bCs/>
          <w:b/>
        </w:rPr>
        <w:t xml:space="preserve">Afghanistan Kabul</w:t>
      </w:r>
      <w:r>
        <w:t xml:space="preserve">, as the capital and largest city, serves as the administrative and economic hub of the country. Despite significant political and social challenges, there remains a resilient youth population eager to engage with the global market. However, access to consistent electricity, reliable internet connectivity, and formal higher education in specialized tech fields has historically been inconsistent.</w:t>
      </w:r>
    </w:p>
    <w:p>
      <w:pPr>
        <w:pStyle w:val="BodyText"/>
      </w:pPr>
      <w:r>
        <w:t xml:space="preserve">The need for a skilled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workforce is urgent. Local small-to-medium enterprises (SMEs) lack the digital tools necessary to compete in modern markets. Furthermore, international outsourcing requires a high standard of technical proficiency and design aesthetics that local talent needed to acquire through structured training.</w:t>
      </w:r>
    </w:p>
    <w:bookmarkEnd w:id="22"/>
    <w:bookmarkStart w:id="23" w:name="project-objectives"/>
    <w:p>
      <w:pPr>
        <w:pStyle w:val="Heading2"/>
      </w:pPr>
      <w:r>
        <w:t xml:space="preserve">3. Project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Acquisition: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Integration:</w:t>
      </w:r>
      <w:r>
        <w:t xml:space="preserve">Afghanistan Kabul.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Support: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Sustainability:</w:t>
      </w:r>
      <w:r>
        <w:t xml:space="preserve">To create a curriculum that can be maintained and updated by local instructors over time.</w:t>
      </w:r>
    </w:p>
    <w:bookmarkEnd w:id="23"/>
    <w:bookmarkStart w:id="27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The project was executed in three phases: Assessment, Training, and Deployment.</w:t>
      </w:r>
    </w:p>
    <w:bookmarkStart w:id="24" w:name="phase-1-needs-assessment"/>
    <w:p>
      <w:pPr>
        <w:pStyle w:val="Heading3"/>
      </w:pPr>
      <w:r>
        <w:t xml:space="preserve">Phase 1: Needs Assessment</w:t>
      </w:r>
    </w:p>
    <w:p>
      <w:pPr>
        <w:pStyle w:val="FirstParagraph"/>
      </w:pPr>
      <w:r>
        <w:t xml:space="preserve">An initial survey conducted in Kabul identified a high interest in tech careers among youth. However, it also revealed a shortage of updated learning materials and stable internet connections. This data informed the curriculum design for the future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cohort.</w:t>
      </w:r>
    </w:p>
    <w:bookmarkEnd w:id="24"/>
    <w:bookmarkStart w:id="25" w:name="phase-2-intensive-training-program"/>
    <w:p>
      <w:pPr>
        <w:pStyle w:val="Heading3"/>
      </w:pPr>
      <w:r>
        <w:t xml:space="preserve">Phase 2: Intensive Training Program</w:t>
      </w:r>
    </w:p>
    <w:p>
      <w:pPr>
        <w:pStyle w:val="FirstParagraph"/>
      </w:pPr>
      <w:r>
        <w:t xml:space="preserve">A twelve-week intensive bootcamp was established. The curriculum covered:</w:t>
      </w:r>
    </w:p>
    <w:p>
      <w:pPr>
        <w:pStyle w:val="BodyText"/>
      </w:pPr>
      <w:r>
        <w:t xml:space="preserve">User Interface (UI) and User Experience (UX) fundamentals.</w:t>
      </w:r>
    </w:p>
    <w:p>
      <w:pPr>
        <w:pStyle w:val="BodyText"/>
      </w:pPr>
      <w:r>
        <w:t xml:space="preserve">Coding languages essential for modern web design.</w:t>
      </w:r>
    </w:p>
    <w:p>
      <w:pPr>
        <w:pStyle w:val="BodyText"/>
      </w:pPr>
      <w:r>
        <w:t xml:space="preserve">Soft skills, including client communication and portfolio development.p&gt;</w:t>
      </w:r>
    </w:p>
    <w:p>
      <w:pPr>
        <w:pStyle w:val="BodyText"/>
      </w:pPr>
      <w:r>
        <w:t xml:space="preserve">Instructors were a mix of local experts from Kabul who had studied abroad and international volunteers providing remote mentorship. This hybrid approach ensured that cultural nuances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were respected while maintaining global standards for web design quality.</w:t>
      </w:r>
    </w:p>
    <w:bookmarkEnd w:id="25"/>
    <w:bookmarkStart w:id="26" w:name="phase-3-infrastructure-and-deployment"/>
    <w:p>
      <w:pPr>
        <w:pStyle w:val="Heading3"/>
      </w:pPr>
      <w:r>
        <w:t xml:space="preserve">Phase 3: Infrastructure and Deployment</w:t>
      </w:r>
    </w:p>
    <w:p>
      <w:pPr>
        <w:pStyle w:val="FirstParagraph"/>
      </w:pPr>
      <w:r>
        <w:t xml:space="preserve">To mitigate connectivity issues common in the region, solar-powered computing hubs were set up. This allowed students to access high-speed internet even during power outages. Upon completion, graduates were connected with international freelancing platforms and local digital agencies.p&gt;</w:t>
      </w:r>
    </w:p>
    <w:bookmarkEnd w:id="26"/>
    <w:bookmarkEnd w:id="27"/>
    <w:bookmarkStart w:id="28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rPr>
          <w:bCs/>
          <w:b/>
        </w:rPr>
        <w:t xml:space="preserve">Afghanistan Kabul</w:t>
      </w:r>
      <w:r>
        <w:t xml:space="preserve"> </w:t>
      </w:r>
      <w:r>
        <w:t xml:space="preserve">presents unique logistical challenges that required adaptive management: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Internet Stability:</w:t>
      </w:r>
      <w:r>
        <w:t xml:space="preserve">Patches of unreliable service were addressed by providing offline learning materials and local server setups.</w:t>
      </w:r>
    </w:p>
    <w:p>
      <w:pPr>
        <w:pStyle w:val="FirstParagraph"/>
      </w:pPr>
      <w:r>
        <w:rPr>
          <w:bCs/>
          <w:b/>
        </w:rPr>
        <w:t xml:space="preserve">Currency Fluctuations:</w:t>
      </w:r>
      <w:r>
        <w:t xml:space="preserve">Paying for software licenses was difficult due to banking restrictions. We utilized open-source tools and cryptocurrency payment solutions where legal and feasible.p&gt;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Barriers:</w:t>
      </w:r>
      <w:r>
        <w:t xml:space="preserve">To ensure inclusivity, we created separate training tracks for male and female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candidates where requested, ensuring that women in Kabul could participate safely in the digital economy.</w:t>
      </w:r>
    </w:p>
    <w:bookmarkEnd w:id="28"/>
    <w:bookmarkStart w:id="30" w:name="outcomes-and-impact"/>
    <w:p>
      <w:pPr>
        <w:pStyle w:val="Heading2"/>
      </w:pPr>
      <w:r>
        <w:t xml:space="preserve">6. Outcomes and Impact</w:t>
      </w:r>
    </w:p>
    <w:p>
      <w:pPr>
        <w:pStyle w:val="FirstParagraph"/>
      </w:pPr>
      <w:r>
        <w:t xml:space="preserve">The project successfully graduated 50 students from Kabul. Of these graduates:</w:t>
      </w:r>
    </w:p>
    <w:p>
      <w:pPr>
        <w:pStyle w:val="BodyText"/>
      </w:pPr>
      <w:r>
        <w:t xml:space="preserve">30% secured full-time employment with local tech firms.p&gt;</w:t>
      </w:r>
    </w:p>
    <w:p>
      <w:pPr>
        <w:pStyle w:val="BodyText"/>
      </w:pPr>
      <w:r>
        <w:t xml:space="preserve">40% are actively working as remote freelancers for international clients.p&gt;</w:t>
      </w:r>
    </w:p>
    <w:p>
      <w:pPr>
        <w:pStyle w:val="BodyText"/>
      </w:pPr>
      <w:r>
        <w:rPr>
          <w:bCs/>
          <w:b/>
        </w:rPr>
        <w:t xml:space="preserve">The remaining 30% have launched their own digital design agencies within Kabul, creating further employment opportunities.</w:t>
      </w:r>
    </w:p>
    <w:p>
      <w:pPr>
        <w:pStyle w:val="BodyText"/>
      </w:pPr>
      <w:r>
        <w:t xml:space="preserve">This outcome demonstrates that investing in a</w:t>
      </w:r>
      <w:r>
        <w:t xml:space="preserve"> </w:t>
      </w:r>
      <w:r>
        <w:rPr>
          <w:bCs/>
          <w:b/>
        </w:rPr>
        <w:t xml:space="preserve">Web Designer</w:t>
      </w:r>
      <w:r>
        <w:t xml:space="preserve"> </w:t>
      </w:r>
      <w:r>
        <w:t xml:space="preserve">workforce can yield rapid economic returns. Furthermore, it has contributed to the social fabric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by providing dignified work and fostering a sense of global connection.</w:t>
      </w:r>
    </w:p>
    <w:p>
      <w:pPr>
        <w:pStyle w:val="BodyText"/>
      </w:pPr>
      <w:bookmarkStart w:id="29" w:name="conclusion"/>
      <w:bookmarkEnd w:id="29"/>
    </w:p>
    <w:bookmarkEnd w:id="30"/>
    <w:bookmarkStart w:id="31" w:name="section"/>
    <w:p>
      <w:pPr>
        <w:pStyle w:val="Heading2"/>
      </w:pPr>
    </w:p>
    <w:p>
      <w:pPr>
        <w:pStyle w:val="FirstParagraph"/>
      </w:pPr>
      <w:r>
        <w:t xml:space="preserve">The demand for skilled digital professionals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is high and growing.</w:t>
      </w:r>
    </w:p>
    <w:p>
      <w:pPr>
        <w:pStyle w:val="BodyText"/>
      </w:pPr>
      <w:r>
        <w:t xml:space="preserve">p&gt;</w:t>
      </w:r>
    </w:p>
    <w:p>
      <w:pPr>
        <w:numPr>
          <w:ilvl w:val="0"/>
          <w:numId w:val="1004"/>
        </w:numPr>
        <w:pStyle w:val="Compact"/>
      </w:pPr>
      <w:r>
        <w:t xml:space="preserve">Sustainable infrastructure (power and internet) is a prerequisite for long-term success in this sector.</w:t>
      </w:r>
    </w:p>
    <w:p>
      <w:pPr>
        <w:pStyle w:val="FirstParagraph"/>
      </w:pPr>
      <w:r>
        <w:t xml:space="preserve">We recommend that stakeholders continue to support digital literacy initiatives. Expanding the curriculum to include backend development and cybersecurity would further enhance the value of these professionals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.p&gt;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project has laid a significant foundation for the digital economy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By empowering individuals to become professional</w:t>
      </w:r>
      <w:r>
        <w:t xml:space="preserve"> </w:t>
      </w:r>
      <w:hyperlink w:anchor="conclusion">
        <w:r>
          <w:rPr>
            <w:rStyle w:val="Hyperlink"/>
          </w:rPr>
          <w:t xml:space="preserve">Web Designer</w:t>
        </w:r>
      </w:hyperlink>
      <w:r>
        <w:t xml:space="preserve">s, we have not only provided employment opportunities but also fostered resilience and innovation within the community. The success of this initiative serves as a model for future development projects in the region, proving that targeted education can overcome significant infrastructural and political hurdles.p&gt;</w:t>
      </w:r>
    </w:p>
    <w:p>
      <w:pPr>
        <w:pStyle w:val="BodyText"/>
      </w:pPr>
      <w:r>
        <w:t xml:space="preserve">© 2023 Digital Empowerment Project. All Rights Reserved.</w:t>
      </w:r>
    </w:p>
    <w:p>
      <w:pPr>
        <w:pStyle w:val="BodyText"/>
      </w:pPr>
      <w:r>
        <w:t xml:space="preserve">Report compiled for stakeholders operating in and supporting development in Afghanistan Kabul.</w:t>
      </w:r>
    </w:p>
    <w:p>
      <w:pPr>
        <w:pStyle w:val="BodyText"/>
      </w:pPr>
      <w:r>
        <w:t xml:space="preserve">```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Web Designer Initiative in Afghanistan Kabul</dc:title>
  <dc:creator/>
  <dc:language>en</dc:language>
  <cp:keywords/>
  <dcterms:created xsi:type="dcterms:W3CDTF">2026-07-29T04:03:32Z</dcterms:created>
  <dcterms:modified xsi:type="dcterms:W3CDTF">2026-07-29T04:03:32Z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