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32" w:name="Xe6cdccfb3be2499610ec88fe5d2c680e97cbb75"/>
    <w:p>
      <w:pPr>
        <w:pStyle w:val="Heading1"/>
      </w:pPr>
      <w:r>
        <w:t xml:space="preserve">Comprehensive Project Report on Web Designer Implementation in Canada Vancouver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Management Team</w:t>
      </w:r>
      <w:r>
        <w:br/>
      </w:r>
    </w:p>
    <w:p>
      <w:pPr>
        <w:pStyle w:val="BodyText"/>
      </w:pPr>
      <w:r>
        <w:t xml:space="preserve">From:: Project Management Office</w:t>
      </w:r>
      <w:r>
        <w:br/>
      </w:r>
    </w:p>
    <w:p>
      <w:pPr>
        <w:pStyle w:val="BodyText"/>
      </w:pPr>
      <w:r>
        <w:rPr>
          <w:bCs/>
          <w:b/>
        </w:rPr>
        <w:t xml:space="preserve">Subject: Strategic Integration of Web Designer Roles within the Canada Vancouver Market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provides an in-depth analysis of the role, requirements, and strategic importance of a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within the specific economic and cultural context of</w:t>
      </w:r>
      <w:r>
        <w:t xml:space="preserve"> </w:t>
      </w:r>
      <w:r>
        <w:rPr>
          <w:bCs/>
          <w:b/>
        </w:rPr>
        <w:t xml:space="preserve">Canada Vancouver</w:t>
      </w:r>
      <w:r>
        <w:rPr>
          <w:bCs/>
          <w:b/>
        </w:rPr>
        <w:t xml:space="preserve">.</w:t>
      </w:r>
      <w:r>
        <w:t xml:space="preserve"> </w:t>
      </w:r>
      <w:r>
        <w:t xml:space="preserve">As the digital landscape continues to evolve, businesses in this region must adapt to meet local consumer expectations. This document outlines how a specialized Web Designer can bridge the gap between technical functionality and aesthetic appeal, ensuring that digital platforms resonate with the diverse population of</w:t>
      </w:r>
      <w:r>
        <w:t xml:space="preserve"> </w:t>
      </w:r>
      <w:r>
        <w:rPr>
          <w:bCs/>
          <w:b/>
        </w:rPr>
        <w:t xml:space="preserve">Canada Vancouver</w:t>
      </w:r>
      <w:r>
        <w:rPr>
          <w:bCs/>
          <w:b/>
        </w:rPr>
        <w:t xml:space="preserve">.</w:t>
      </w:r>
      <w:r>
        <w:t xml:space="preserve"> </w:t>
      </w:r>
      <w:r>
        <w:t xml:space="preserve">The findings suggest that investing in high-quality design is not merely an aesthetic choice but a critical business imperative for market penetration and user retention.</w:t>
      </w:r>
    </w:p>
    <w:bookmarkEnd w:id="20"/>
    <w:bookmarkStart w:id="21" w:name="market-context-canada-vancouver"/>
    <w:p>
      <w:pPr>
        <w:pStyle w:val="Heading2"/>
      </w:pPr>
      <w:r>
        <w:t xml:space="preserve">2. Market Context: Canada Vancouver</w:t>
      </w:r>
    </w:p>
    <w:p>
      <w:pPr>
        <w:pStyle w:val="FirstParagraph"/>
      </w:pPr>
      <w:r>
        <w:t xml:space="preserve">Vancouver, located in the province of British Columbia, stands as one of the most vibrant tech hubs in</w:t>
      </w:r>
      <w:r>
        <w:t xml:space="preserve"> </w:t>
      </w:r>
      <w:r>
        <w:rPr>
          <w:bCs/>
          <w:b/>
        </w:rPr>
        <w:t xml:space="preserve">Canada Vancouver</w:t>
      </w:r>
      <w:r>
        <w:rPr>
          <w:bCs/>
          <w:b/>
        </w:rPr>
        <w:t xml:space="preserve">.</w:t>
      </w:r>
      <w:r>
        <w:t xml:space="preserve"> </w:t>
      </w:r>
      <w:r>
        <w:t xml:space="preserve">The city is characterized by a unique blend of natural beauty, multicultural diversity, and a progressive business environment. For any enterprise operating here, the digital footprint must reflect these values.</w:t>
      </w:r>
    </w:p>
    <w:p>
      <w:pPr>
        <w:pStyle w:val="BodyText"/>
      </w:pPr>
      <w:r>
        <w:t xml:space="preserve">The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plays a pivotal role in translating the local ethos into digital experiences. Users in</w:t>
      </w:r>
      <w:r>
        <w:t xml:space="preserve"> </w:t>
      </w:r>
      <w:r>
        <w:rPr>
          <w:bCs/>
          <w:b/>
        </w:rPr>
        <w:t xml:space="preserve">Canada Vancouver</w:t>
      </w:r>
      <w:r>
        <w:rPr>
          <w:bCs/>
          <w:b/>
        </w:rPr>
        <w:t xml:space="preserve">.</w:t>
      </w:r>
      <w:r>
        <w:t xml:space="preserve"> </w:t>
      </w:r>
      <w:r>
        <w:t xml:space="preserve">tend to favor designs that are clean, intuitive, and environmentally conscious. The integration of indigenous art styles or eco-friendly color palettes can significantly enhance brand loyalty. Furthermore, the bilingual nature of commerce in some sectors requires a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capable of creating seamless layouts that accommodate both English and French content without compromising visual hierarchy.</w:t>
      </w:r>
    </w:p>
    <w:bookmarkEnd w:id="21"/>
    <w:bookmarkStart w:id="25" w:name="the-role-of-the-web-designer"/>
    <w:p>
      <w:pPr>
        <w:pStyle w:val="Heading2"/>
      </w:pPr>
      <w:r>
        <w:t xml:space="preserve">3. The Role of the Web Designer</w:t>
      </w:r>
    </w:p>
    <w:p>
      <w:pPr>
        <w:pStyle w:val="FirstParagraph"/>
      </w:pPr>
      <w:r>
        <w:t xml:space="preserve">A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is responsible for the visual aesthetics and usability of a website. In the context of</w:t>
      </w:r>
      <w:r>
        <w:t xml:space="preserve"> </w:t>
      </w:r>
      <w:r>
        <w:rPr>
          <w:bCs/>
          <w:b/>
        </w:rPr>
        <w:t xml:space="preserve">Canada Vancouver</w:t>
      </w:r>
      <w:r>
        <w:rPr>
          <w:bCs/>
          <w:b/>
        </w:rPr>
        <w:t xml:space="preserve">,</w:t>
      </w:r>
      <w:r>
        <w:t xml:space="preserve"> </w:t>
      </w:r>
      <w:r>
        <w:t xml:space="preserve">this role extends beyond simple graphic design. It involves a deep understanding of user experience (UX) principles tailored to local demographics.</w:t>
      </w:r>
    </w:p>
    <w:bookmarkStart w:id="22" w:name="visual-identity-and-branding"/>
    <w:p>
      <w:pPr>
        <w:pStyle w:val="Heading3"/>
      </w:pPr>
      <w:r>
        <w:t xml:space="preserve">3.1 Visual Identity and Branding</w:t>
      </w:r>
    </w:p>
    <w:p>
      <w:pPr>
        <w:pStyle w:val="FirstParagraph"/>
      </w:pPr>
      <w:r>
        <w:t xml:space="preserve">The primary duty of the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is to establish a strong visual identity. This includes selecting typography, color schemes, and imagery that align with the brand's message while appealing to the tastes of consumers in</w:t>
      </w:r>
      <w:r>
        <w:t xml:space="preserve"> </w:t>
      </w:r>
      <w:r>
        <w:rPr>
          <w:bCs/>
          <w:b/>
        </w:rPr>
        <w:t xml:space="preserve">Canada Vancouver</w:t>
      </w:r>
      <w:r>
        <w:rPr>
          <w:bCs/>
          <w:b/>
        </w:rPr>
        <w:t xml:space="preserve">.</w:t>
      </w:r>
      <w:r>
        <w:t xml:space="preserve"> </w:t>
      </w:r>
      <w:r>
        <w:t xml:space="preserve">For instance, earthy tones and minimalist designs often perform well in this region due to its strong connection to nature.</w:t>
      </w:r>
    </w:p>
    <w:bookmarkEnd w:id="22"/>
    <w:bookmarkStart w:id="23" w:name="user-experience-ux-optimization"/>
    <w:p>
      <w:pPr>
        <w:pStyle w:val="Heading3"/>
      </w:pPr>
      <w:r>
        <w:t xml:space="preserve">3.2 User Experience (UX) Optimization</w:t>
      </w:r>
    </w:p>
    <w:p>
      <w:pPr>
        <w:pStyle w:val="FirstParagraph"/>
      </w:pPr>
      <w:r>
        <w:t xml:space="preserve">A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must ensure that the website is not only beautiful but also functional. This involves creating wireframes and prototypes to test navigation flows. In</w:t>
      </w:r>
      <w:r>
        <w:t xml:space="preserve"> </w:t>
      </w:r>
      <w:r>
        <w:rPr>
          <w:bCs/>
          <w:b/>
        </w:rPr>
        <w:t xml:space="preserve">Canada Vancouver,</w:t>
      </w:r>
      <w:r>
        <w:rPr>
          <w:bCs/>
          <w:b/>
        </w:rPr>
        <w:t xml:space="preserve">.</w:t>
      </w:r>
      <w:r>
        <w:t xml:space="preserve"> </w:t>
      </w:r>
      <w:r>
        <w:t xml:space="preserve">where mobile usage is exceptionally high, responsive design is non-negotiable. The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must guarantee that the site performs flawlessly across various devices, from smartphones to large desktop monitors.</w:t>
      </w:r>
    </w:p>
    <w:bookmarkEnd w:id="23"/>
    <w:bookmarkStart w:id="24" w:name="accessibility-and-inclusivity"/>
    <w:p>
      <w:pPr>
        <w:pStyle w:val="Heading3"/>
      </w:pPr>
      <w:r>
        <w:t xml:space="preserve">3.3 Accessibility and Inclusivity</w:t>
      </w:r>
    </w:p>
    <w:p>
      <w:pPr>
        <w:pStyle w:val="FirstParagraph"/>
      </w:pPr>
      <w:r>
        <w:t xml:space="preserve">In compliance with Canadian standards, the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must adhere to Web Content Accessibility Guidelines (WCAG). This ensures that individuals with disabilities can access the website effectively. In a diverse city like</w:t>
      </w:r>
      <w:r>
        <w:t xml:space="preserve"> </w:t>
      </w:r>
      <w:r>
        <w:rPr>
          <w:bCs/>
          <w:b/>
        </w:rPr>
        <w:t xml:space="preserve">Canada Vancouver,</w:t>
      </w:r>
      <w:r>
        <w:rPr>
          <w:bCs/>
          <w:b/>
        </w:rPr>
        <w:t xml:space="preserve">.</w:t>
      </w:r>
      <w:r>
        <w:t xml:space="preserve"> </w:t>
      </w:r>
      <w:r>
        <w:t xml:space="preserve">inclusivity is not just a legal requirement but a moral and business imperative. The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must use appropriate contrast ratios, alt text for images, and keyboard navigability.</w:t>
      </w:r>
    </w:p>
    <w:bookmarkEnd w:id="24"/>
    <w:bookmarkEnd w:id="25"/>
    <w:bookmarkStart w:id="26" w:name="technical-requirements-and-tools"/>
    <w:p>
      <w:pPr>
        <w:pStyle w:val="Heading2"/>
      </w:pPr>
      <w:r>
        <w:t xml:space="preserve">4. Technical Requirements and Tools</w:t>
      </w:r>
    </w:p>
    <w:p>
      <w:pPr>
        <w:pStyle w:val="FirstParagraph"/>
      </w:pPr>
      <w:r>
        <w:t xml:space="preserve">To succeed in the market of</w:t>
      </w:r>
      <w:r>
        <w:t xml:space="preserve"> </w:t>
      </w:r>
      <w:r>
        <w:rPr>
          <w:bCs/>
          <w:b/>
        </w:rPr>
        <w:t xml:space="preserve">Canada Vancouver,</w:t>
      </w:r>
      <w:r>
        <w:rPr>
          <w:bCs/>
          <w:b/>
        </w:rPr>
        <w:t xml:space="preserve">.</w:t>
      </w:r>
      <w:r>
        <w:t xml:space="preserve"> </w:t>
      </w:r>
      <w:r>
        <w:t xml:space="preserve">a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must be proficient in a variety of tools and technologies. The following table outlines the core competencies required:</w:t>
      </w:r>
    </w:p>
    <w:p>
      <w:pPr>
        <w:pStyle w:val="BodyText"/>
      </w:pPr>
      <w:r>
        <w:t xml:space="preserve">Skill Category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Canada Vancouver</w:t>
      </w: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 </w:t>
      </w:r>
      <w:r>
        <w:t xml:space="preserve">Relevance</w:t>
      </w:r>
    </w:p>
    <w:p>
      <w:pPr>
        <w:pStyle w:val="BodyText"/>
      </w:pPr>
      <w:r>
        <w:t xml:space="preserve">CSS Frameworks (e.g., Bootstrap, Tailwind)</w:t>
      </w:r>
    </w:p>
    <w:p>
      <w:pPr>
        <w:pStyle w:val="BodyText"/>
      </w:pPr>
      <w:r>
        <w:t xml:space="preserve">Rapid styling and responsive design implementation.</w:t>
      </w:r>
    </w:p>
    <w:p>
      <w:pPr>
        <w:pStyle w:val="BodyText"/>
      </w:pPr>
      <w:r>
        <w:t xml:space="preserve">Critical for fast deployment and mobile optimization.</w:t>
      </w:r>
      <w:r>
        <w:rPr>
          <w:bCs/>
          <w:b/>
        </w:rPr>
        <w:t xml:space="preserve">Web Designer</w:t>
      </w:r>
      <w:r>
        <w:t xml:space="preserve">.</w:t>
      </w:r>
      <w:r>
        <w:t xml:space="preserve">..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&lt;h3&gt;&lt;/h3&gt;</w:t>
      </w:r>
      <w:r>
        <w:t xml:space="preserve">&lt;/div&gt;</w:t>
      </w:r>
    </w:p>
    <w:p>
      <w:pPr>
        <w:pStyle w:val="BodyText"/>
      </w:pPr>
      <w:r>
        <w:t xml:space="preserve">\n\n</w:t>
      </w:r>
    </w:p>
    <w:bookmarkEnd w:id="26"/>
    <w:bookmarkStart w:id="29" w:name="project-phases-and-deliverables"/>
    <w:p>
      <w:pPr>
        <w:pStyle w:val="Heading2"/>
      </w:pPr>
      <w:r>
        <w:t xml:space="preserve">5. Project Phases and Deliverables</w:t>
      </w:r>
    </w:p>
    <w:p>
      <w:pPr>
        <w:pStyle w:val="FirstParagraph"/>
      </w:pPr>
      <w:r>
        <w:t xml:space="preserve">\n\n</w:t>
      </w:r>
    </w:p>
    <w:p>
      <w:pPr>
        <w:pStyle w:val="BodyText"/>
      </w:pPr>
      <w:r>
        <w:t xml:space="preserve">The engagement of a</w:t>
      </w: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.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Canada Vancouver,</w:t>
      </w:r>
      <w:r>
        <w:rPr>
          <w:bCs/>
          <w:b/>
        </w:rPr>
        <w:t xml:space="preserve">.</w:t>
      </w:r>
      <w:r>
        <w:t xml:space="preserve"> </w:t>
      </w:r>
      <w:r>
        <w:t xml:space="preserve">typically follows a structured project lifecycle to ensure quality and timely delivery.</w:t>
      </w:r>
    </w:p>
    <w:p>
      <w:pPr>
        <w:pStyle w:val="BodyText"/>
      </w:pPr>
      <w:r>
        <w:t xml:space="preserve">\n\n</w:t>
      </w:r>
    </w:p>
    <w:bookmarkStart w:id="27" w:name="discovery-phase"/>
    <w:p>
      <w:pPr>
        <w:pStyle w:val="Heading3"/>
      </w:pPr>
      <w:r>
        <w:t xml:space="preserve">5.1 Discovery Phase</w:t>
      </w:r>
    </w:p>
    <w:p>
      <w:pPr>
        <w:pStyle w:val="FirstParagraph"/>
      </w:pPr>
      <w:r>
        <w:t xml:space="preserve">\n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rPr>
          <w:bCs/>
          <w:b/>
        </w:rPr>
        <w:t xml:space="preserve">Web Designer</w:t>
      </w:r>
      <w:r>
        <w:t xml:space="preserve">.</w:t>
      </w:r>
      <w:r>
        <w:t xml:space="preserve"> </w:t>
      </w:r>
      <w:r>
        <w:t xml:space="preserve">conducts research into the local market in</w:t>
      </w:r>
      <w:r>
        <w:t xml:space="preserve"> </w:t>
      </w:r>
      <w:r>
        <w:rPr>
          <w:bCs/>
          <w:b/>
        </w:rPr>
        <w:t xml:space="preserve">Canada Vancouver,</w:t>
      </w:r>
      <w:r>
        <w:rPr>
          <w:bCs/>
          <w:b/>
        </w:rPr>
        <w:t xml:space="preserve">.</w:t>
      </w:r>
      <w:r>
        <w:t xml:space="preserve"> </w:t>
      </w:r>
      <w:r>
        <w:t xml:space="preserve">analyzing competitors and user personas. This phase sets the foundation for design decisions.</w:t>
      </w:r>
    </w:p>
    <w:p>
      <w:pPr>
        <w:pStyle w:val="BodyText"/>
      </w:pPr>
      <w:r>
        <w:t xml:space="preserve">\n\n</w:t>
      </w:r>
    </w:p>
    <w:bookmarkEnd w:id="27"/>
    <w:bookmarkStart w:id="28" w:name="design-phase"/>
    <w:p>
      <w:pPr>
        <w:pStyle w:val="Heading3"/>
      </w:pPr>
      <w:r>
        <w:t xml:space="preserve">5.2 Design Phase</w:t>
      </w:r>
    </w:p>
    <w:p>
      <w:pPr>
        <w:pStyle w:val="FirstParagraph"/>
      </w:pPr>
      <w:r>
        <w:t xml:space="preserve">\n</w:t>
      </w:r>
    </w:p>
    <w:p>
      <w:pPr>
        <w:pStyle w:val="BodyText"/>
      </w:pPr>
      <w:r>
        <w:t xml:space="preserve">During this stage, the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&lt;div&gt;</w:t>
      </w:r>
      <w:r>
        <w:t xml:space="preserve">&lt;p&gt;A</w:t>
      </w:r>
    </w:p>
    <w:p>
      <w:pPr>
        <w:pStyle w:val="BodyText"/>
      </w:pPr>
    </w:p>
    <w:p>
      <w:pPr>
        <w:pStyle w:val="BodyText"/>
      </w:pPr>
      <w:r>
        <w:t xml:space="preserve">&lt;/div&gt;</w:t>
      </w:r>
    </w:p>
    <w:p>
      <w:pPr>
        <w:pStyle w:val="BodyText"/>
      </w:pPr>
      <w:r>
        <w:t xml:space="preserve">\n\n</w:t>
      </w:r>
    </w:p>
    <w:bookmarkEnd w:id="28"/>
    <w:bookmarkEnd w:id="29"/>
    <w:bookmarkStart w:id="30" w:name="challenges-and-mitigation-strategies"/>
    <w:p>
      <w:pPr>
        <w:pStyle w:val="Heading2"/>
      </w:pPr>
      <w:r>
        <w:t xml:space="preserve">6. Challenges and Mitigation Strategies</w:t>
      </w:r>
    </w:p>
    <w:p>
      <w:pPr>
        <w:pStyle w:val="FirstParagraph"/>
      </w:pPr>
      <w:r>
        <w:t xml:space="preserve">\n</w:t>
      </w:r>
    </w:p>
    <w:p>
      <w:pPr>
        <w:pStyle w:val="BodyText"/>
      </w:pPr>
      <w:r>
        <w:t xml:space="preserve">Operating as a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&lt;div&gt;</w:t>
      </w:r>
      <w:r>
        <w:t xml:space="preserve">&lt;p&gt;</w:t>
      </w:r>
    </w:p>
    <w:p>
      <w:pPr>
        <w:pStyle w:val="BodyText"/>
      </w:pPr>
    </w:p>
    <w:p>
      <w:pPr>
        <w:pStyle w:val="BodyText"/>
      </w:pPr>
      <w:r>
        <w:t xml:space="preserve">&lt;/div&gt;</w:t>
      </w:r>
    </w:p>
    <w:p>
      <w:pPr>
        <w:pStyle w:val="BodyText"/>
      </w:pPr>
      <w:r>
        <w:t xml:space="preserve">\n\n</w:t>
      </w:r>
    </w:p>
    <w:bookmarkEnd w:id="30"/>
    <w:bookmarkStart w:id="31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\n</w:t>
      </w:r>
    </w:p>
    <w:p>
      <w:pPr>
        <w:pStyle w:val="BodyText"/>
      </w:pPr>
      <w:r>
        <w:t xml:space="preserve">In conclusion, the integration of a skilled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&lt;div&gt;</w:t>
      </w:r>
      <w:r>
        <w:t xml:space="preserve">&lt;p&gt;</w:t>
      </w:r>
    </w:p>
    <w:p>
      <w:pPr>
        <w:pStyle w:val="BodyText"/>
      </w:pPr>
    </w:p>
    <w:p>
      <w:pPr>
        <w:pStyle w:val="BodyText"/>
      </w:pPr>
      <w:r>
        <w:t xml:space="preserve">&lt;/div&gt;</w:t>
      </w:r>
    </w:p>
    <w:p>
      <w:pPr>
        <w:pStyle w:val="BodyText"/>
      </w:pPr>
      <w:r>
        <w:t xml:space="preserve">\n\n</w:t>
      </w:r>
    </w:p>
    <w:p>
      <w:pPr>
        <w:pStyle w:val="BodyText"/>
      </w:pPr>
      <w:r>
        <w:t xml:space="preserve">\n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Web Designer Services in Canada Vancouver</dc:title>
  <dc:creator/>
  <dc:language>en</dc:language>
  <cp:keywords/>
  <dcterms:created xsi:type="dcterms:W3CDTF">2026-07-29T05:46:16Z</dcterms:created>
  <dcterms:modified xsi:type="dcterms:W3CDTF">2026-07-29T05:46:16Z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