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w:t>
      </w:r>
      <w:r>
        <w:t xml:space="preserve"> </w:t>
      </w:r>
      <w:r>
        <w:t xml:space="preserve">Strategy</w:t>
      </w:r>
      <w:r>
        <w:t xml:space="preserve"> </w:t>
      </w:r>
      <w:r>
        <w:t xml:space="preserve">for</w:t>
      </w:r>
      <w:r>
        <w:t xml:space="preserve"> </w:t>
      </w:r>
      <w:r>
        <w:t xml:space="preserve">China</w:t>
      </w:r>
      <w:r>
        <w:t xml:space="preserve"> </w:t>
      </w:r>
      <w:r>
        <w:t xml:space="preserve">Beijing</w:t>
      </w:r>
      <w:r>
        <w:t xml:space="preserve"> </w:t>
      </w:r>
      <w:r>
        <w:t xml:space="preserve">Market</w:t>
      </w:r>
    </w:p>
    <w:bookmarkStart w:id="25" w:name="X1f37c5d5a7e6535bcd4cee13dcdd7106dfb2e9b"/>
    <w:p>
      <w:pPr>
        <w:pStyle w:val="Heading1"/>
      </w:pPr>
      <w:r>
        <w:t xml:space="preserve">Project Report: Strategic Web Design Implementation for the China Beijing Market</w:t>
      </w:r>
    </w:p>
    <w:p>
      <w:pPr>
        <w:pStyle w:val="FirstParagraph"/>
      </w:pPr>
      <w:r>
        <w:rPr>
          <w:bCs/>
          <w:b/>
        </w:rPr>
        <w:t xml:space="preserve">Date:</w:t>
      </w:r>
      <w:r>
        <w:t xml:space="preserve"> October 20, 2023</w:t>
      </w:r>
      <w:r>
        <w:br/>
      </w:r>
      <w:r>
        <w:rPr>
          <w:bCs/>
          <w:b/>
        </w:rPr>
        <w:t xml:space="preserve">To:</w:t>
      </w:r>
      <w:r>
        <w:t xml:space="preserve"> Senior Stakeholders and Project Management Team</w:t>
      </w:r>
      <w:r>
        <w:br/>
      </w:r>
      <w:r>
        <w:rPr>
          <w:bCs/>
          <w:b/>
        </w:rPr>
        <w:t xml:space="preserve">From:</w:t>
      </w:r>
      <w:r>
        <w:t xml:space="preserve"> Lead UX/UI Architect</w:t>
      </w:r>
      <w:r>
        <w:br/>
      </w:r>
      <w:r>
        <w:rPr>
          <w:bCs/>
          <w:b/>
        </w:rPr>
        <w:t xml:space="preserve">Subject:</w:t>
      </w:r>
      <w:r>
        <w:t xml:space="preserve"> </w:t>
      </w:r>
      <w:hyperlink w:anchor="web-designer">
        <w:r>
          <w:rPr>
            <w:rStyle w:val="Hyperlink"/>
            <w:iCs/>
            <w:i/>
          </w:rPr>
          <w:t xml:space="preserve">Web Designer</w:t>
        </w:r>
      </w:hyperlink>
      <w:r>
        <w:t xml:space="preserve"> </w:t>
      </w:r>
      <w:r>
        <w:t xml:space="preserve">Role Optimization and Localization Strategies for</w:t>
      </w:r>
      <w:r>
        <w:t xml:space="preserve"> </w:t>
      </w:r>
      <w:hyperlink w:anchor="beijing">
        <w:r>
          <w:rPr>
            <w:rStyle w:val="Hyperlink"/>
            <w:iCs/>
            <w:i/>
          </w:rPr>
          <w:t xml:space="preserve">China Beijing</w:t>
        </w:r>
      </w:hyperlink>
      <w:r>
        <w:t xml:space="preserve">.</w:t>
      </w:r>
    </w:p>
    <w:p>
      <w:pPr>
        <w:pStyle w:val="BodyText"/>
      </w:pPr>
      <w:r>
        <w:t xml:space="preserve">This report provides a comprehensive analysis of the critical role of the</w:t>
      </w:r>
      <w:r>
        <w:t xml:space="preserve"> </w:t>
      </w:r>
      <w:hyperlink w:anchor="Xa39a3ee5e6b4b0d3255bfef95601890afd80709">
        <w:r>
          <w:rPr>
            <w:rStyle w:val="Hyperlink"/>
            <w:bCs/>
            <w:b/>
          </w:rPr>
          <w:t xml:space="preserve">Web Designer</w:t>
        </w:r>
      </w:hyperlink>
      <w:r>
        <w:t xml:space="preserve"> </w:t>
      </w:r>
      <w:r>
        <w:t xml:space="preserve">in developing digital interfaces tailored specifically for users within Beijing, China. As global businesses increasingly pivot their attention toward the Chinese market, understanding local user behavior, regulatory environments, and cultural nuances is paramount. The primary objective of this document is to outline how a specialized</w:t>
      </w:r>
      <w:r>
        <w:t xml:space="preserve"> </w:t>
      </w:r>
      <w:hyperlink w:anchor="web-designer">
        <w:r>
          <w:rPr>
            <w:rStyle w:val="Hyperlink"/>
            <w:iCs/>
            <w:i/>
          </w:rPr>
          <w:t xml:space="preserve">Web Designer</w:t>
        </w:r>
      </w:hyperlink>
      <w:r>
        <w:t xml:space="preserve"> </w:t>
      </w:r>
      <w:r>
        <w:t xml:space="preserve">must adapt their workflow to meet the unique demands of the</w:t>
      </w:r>
      <w:r>
        <w:t xml:space="preserve"> </w:t>
      </w:r>
      <w:hyperlink w:anchor="Xa39a3ee5e6b4b0d3255bfef95601890afd80709">
        <w:r>
          <w:rPr>
            <w:rStyle w:val="Hyperlink"/>
            <w:iCs/>
            <w:i/>
          </w:rPr>
          <w:t xml:space="preserve">China Beijing</w:t>
        </w:r>
      </w:hyperlink>
      <w:r>
        <w:t xml:space="preserve"> </w:t>
      </w:r>
      <w:r>
        <w:t xml:space="preserve">demographic.</w:t>
      </w:r>
    </w:p>
    <w:bookmarkStart w:id="20" w:name="introduction-and-contextual-background"/>
    <w:p>
      <w:pPr>
        <w:pStyle w:val="Heading2"/>
      </w:pPr>
      <w:r>
        <w:t xml:space="preserve">1. Introduction and Contextual Background</w:t>
      </w:r>
    </w:p>
    <w:p>
      <w:pPr>
        <w:pStyle w:val="FirstParagraph"/>
      </w:pPr>
      <w:r>
        <w:t xml:space="preserve">The digital landscape in China differs significantly from Western markets. In</w:t>
      </w:r>
      <w:r>
        <w:t xml:space="preserve"> </w:t>
      </w:r>
      <w:hyperlink w:anchor="beijing">
        <w:r>
          <w:rPr>
            <w:rStyle w:val="Hyperlink"/>
            <w:bCs/>
            <w:b/>
          </w:rPr>
          <w:t xml:space="preserve">China Beijing</w:t>
        </w:r>
      </w:hyperlink>
      <w:r>
        <w:t xml:space="preserve">, the internet ecosystem is dominated by super-apps and localized platforms rather than standalone websites accessed via traditional browsers like Chrome or Safari. Therefore, the role of a</w:t>
      </w:r>
      <w:r>
        <w:t xml:space="preserve"> </w:t>
      </w:r>
      <w:hyperlink w:anchor="web-designer">
        <w:r>
          <w:rPr>
            <w:rStyle w:val="Hyperlink"/>
            <w:iCs/>
            <w:i/>
          </w:rPr>
          <w:t xml:space="preserve">Web Designer</w:t>
        </w:r>
      </w:hyperlink>
      <w:r>
        <w:t xml:space="preserve"> </w:t>
      </w:r>
      <w:r>
        <w:t xml:space="preserve">here is not merely about visual aesthetics but involves deep integration with local technologies and user expectations.</w:t>
      </w:r>
    </w:p>
    <w:p>
      <w:pPr>
        <w:pStyle w:val="BodyText"/>
      </w:pPr>
      <w:r>
        <w:t xml:space="preserve">Beijing, as the capital city, represents a hub for technology startups, government initiatives, and multinational corporations. It serves as a microcosm of the broader Chinese digital economy. A</w:t>
      </w:r>
      <w:r>
        <w:t xml:space="preserve"> </w:t>
      </w:r>
      <w:hyperlink w:anchor="web-designer">
        <w:r>
          <w:rPr>
            <w:rStyle w:val="Hyperlink"/>
            <w:bCs/>
            <w:b/>
          </w:rPr>
          <w:t xml:space="preserve">Web Designer</w:t>
        </w:r>
      </w:hyperlink>
      <w:r>
        <w:t xml:space="preserve"> </w:t>
      </w:r>
      <w:r>
        <w:t xml:space="preserve">operating in or targeting this region must possess a nuanced understanding of how Beijing’s residents interact with digital media. This interaction is heavily influenced by the ubiquity of mobile-first experiences, the dominance of WeChat and Alipay, and strict adherence to local data regulations.</w:t>
      </w:r>
    </w:p>
    <w:bookmarkEnd w:id="20"/>
    <w:bookmarkStart w:id="21" w:name="X568628223e57658607558df3cfb2ec257ba5a35"/>
    <w:p>
      <w:pPr>
        <w:pStyle w:val="Heading2"/>
      </w:pPr>
      <w:r>
        <w:t xml:space="preserve">2. The Evolving Role of the Web Designer in Beijing</w:t>
      </w:r>
    </w:p>
    <w:p>
      <w:pPr>
        <w:pStyle w:val="FirstParagraph"/>
      </w:pPr>
      <w:r>
        <w:t xml:space="preserve">The traditional definition of a</w:t>
      </w:r>
      <w:r>
        <w:t xml:space="preserve"> </w:t>
      </w:r>
      <w:hyperlink w:anchor="web-designer">
        <w:r>
          <w:rPr>
            <w:rStyle w:val="Hyperlink"/>
            <w:iCs/>
            <w:i/>
          </w:rPr>
          <w:t xml:space="preserve">Web Designer</w:t>
        </w:r>
      </w:hyperlink>
      <w:r>
        <w:t xml:space="preserve"> </w:t>
      </w:r>
      <w:r>
        <w:t xml:space="preserve">often focuses on desktop layouts, CSS styling, and basic HTML structures. However, in the context of</w:t>
      </w:r>
      <w:r>
        <w:t xml:space="preserve"> </w:t>
      </w:r>
      <w:hyperlink w:anchor="beijing">
        <w:r>
          <w:rPr>
            <w:rStyle w:val="Hyperlink"/>
            <w:bCs/>
            <w:b/>
          </w:rPr>
          <w:t xml:space="preserve">China Beijing</w:t>
        </w:r>
      </w:hyperlink>
      <w:r>
        <w:t xml:space="preserve">, this role has evolved into that of a multi-platform ecosystem architect. The</w:t>
      </w:r>
    </w:p>
    <w:p>
      <w:pPr>
        <w:pStyle w:val="BodyText"/>
      </w:pPr>
      <w:hyperlink w:anchor="web-designer">
        <w:r>
          <w:rPr>
            <w:rStyle w:val="Hyperlink"/>
          </w:rPr>
          <w:t xml:space="preserve">Web Designer</w:t>
        </w:r>
      </w:hyperlink>
      <w:r>
        <w:t xml:space="preserve"> </w:t>
      </w:r>
      <w:r>
        <w:t xml:space="preserve">must now design responsive interfaces that function seamlessly within mini-programs hosted on WeChat, the world’s most popular messaging app.</w:t>
      </w:r>
    </w:p>
    <w:p>
      <w:pPr>
        <w:pStyle w:val="BodyText"/>
      </w:pPr>
      <w:r>
        <w:t xml:space="preserve">In Beijing, users expect instant loading times and frictionless navigation. A</w:t>
      </w:r>
      <w:r>
        <w:t xml:space="preserve"> </w:t>
      </w:r>
      <w:hyperlink w:anchor="web-designer">
        <w:r>
          <w:rPr>
            <w:rStyle w:val="Hyperlink"/>
            <w:iCs/>
            <w:i/>
          </w:rPr>
          <w:t xml:space="preserve">Web Designer</w:t>
        </w:r>
      </w:hyperlink>
      <w:r>
        <w:t xml:space="preserve"> </w:t>
      </w:r>
      <w:r>
        <w:t xml:space="preserve">must prioritize performance optimization above all else. This includes compressing images for faster transmission over local networks, utilizing Content Delivery Networks (CDNs) located within mainland China to ensure low latency, and ensuring that the design scales perfectly across various smartphone models prevalent in the region.</w:t>
      </w:r>
    </w:p>
    <w:p>
      <w:pPr>
        <w:pStyle w:val="BodyText"/>
      </w:pPr>
      <w:r>
        <w:t xml:space="preserve">Furthermore, the</w:t>
      </w:r>
      <w:r>
        <w:t xml:space="preserve"> </w:t>
      </w:r>
      <w:hyperlink w:anchor="web-designer">
        <w:r>
          <w:rPr>
            <w:rStyle w:val="Hyperlink"/>
            <w:bCs/>
            <w:b/>
          </w:rPr>
          <w:t xml:space="preserve">Web Designer</w:t>
        </w:r>
      </w:hyperlink>
      <w:r>
        <w:t xml:space="preserve"> </w:t>
      </w:r>
      <w:r>
        <w:t xml:space="preserve">must navigate a complex regulatory environment. Beijing-based firms and international companies operating in</w:t>
      </w:r>
      <w:r>
        <w:t xml:space="preserve"> </w:t>
      </w:r>
      <w:hyperlink w:anchor="beijing">
        <w:r>
          <w:rPr>
            <w:rStyle w:val="Hyperlink"/>
            <w:iCs/>
            <w:i/>
          </w:rPr>
          <w:t xml:space="preserve">China Beijing</w:t>
        </w:r>
      </w:hyperlink>
      <w:r>
        <w:t xml:space="preserve"> </w:t>
      </w:r>
      <w:r>
        <w:t xml:space="preserve">must comply with China’s Cybersecurity Law and Data Security Law. This means that user data collection mechanisms, cookie policies, and server locations must be designed with compliance as a foundational element, not an afterthought. The</w:t>
      </w:r>
    </w:p>
    <w:p>
      <w:pPr>
        <w:pStyle w:val="BodyText"/>
      </w:pPr>
      <w:hyperlink w:anchor="web-designer">
        <w:r>
          <w:rPr>
            <w:rStyle w:val="Hyperlink"/>
          </w:rPr>
          <w:t xml:space="preserve">Web Designer</w:t>
        </w:r>
      </w:hyperlink>
      <w:r>
        <w:t xml:space="preserve"> </w:t>
      </w:r>
      <w:r>
        <w:t xml:space="preserve">plays a key role in implementing these constraints without compromising the user experience.</w:t>
      </w:r>
    </w:p>
    <w:bookmarkEnd w:id="21"/>
    <w:bookmarkStart w:id="22" w:name="Xa98dddff59926b9eff46412b38d1963ebff9719"/>
    <w:p>
      <w:pPr>
        <w:pStyle w:val="Heading2"/>
      </w:pPr>
      <w:r>
        <w:t xml:space="preserve">3. Cultural Nuances and User Experience (UX) Design</w:t>
      </w:r>
    </w:p>
    <w:p>
      <w:pPr>
        <w:pStyle w:val="FirstParagraph"/>
      </w:pPr>
      <w:r>
        <w:t xml:space="preserve">Cultural relevance is the cornerstone of successful design in</w:t>
      </w:r>
      <w:r>
        <w:t xml:space="preserve"> </w:t>
      </w:r>
      <w:hyperlink w:anchor="beijing">
        <w:r>
          <w:rPr>
            <w:rStyle w:val="Hyperlink"/>
            <w:bCs/>
            <w:b/>
          </w:rPr>
          <w:t xml:space="preserve">China Beijing</w:t>
        </w:r>
      </w:hyperlink>
      <w:r>
        <w:t xml:space="preserve">. A</w:t>
      </w:r>
      <w:r>
        <w:t xml:space="preserve"> </w:t>
      </w:r>
      <w:hyperlink w:anchor="web-designer">
        <w:r>
          <w:rPr>
            <w:rStyle w:val="Hyperlink"/>
            <w:iCs/>
            <w:i/>
          </w:rPr>
          <w:t xml:space="preserve">Web Designer</w:t>
        </w:r>
      </w:hyperlink>
      <w:r>
        <w:t xml:space="preserve"> </w:t>
      </w:r>
      <w:r>
        <w:t xml:space="preserve">cannot simply translate Western designs into Chinese; they must reimagine the visual language to resonate with local aesthetics. In Beijing, there is a higher tolerance for dense information architecture compared to the minimalist trends popular in Europe or North America. Users in</w:t>
      </w:r>
    </w:p>
    <w:p>
      <w:pPr>
        <w:pStyle w:val="BodyText"/>
      </w:pPr>
      <w:hyperlink w:anchor="beijing">
        <w:r>
          <w:rPr>
            <w:rStyle w:val="Hyperlink"/>
          </w:rPr>
          <w:t xml:space="preserve">China Beijing</w:t>
        </w:r>
      </w:hyperlink>
      <w:r>
        <w:t xml:space="preserve"> </w:t>
      </w:r>
      <w:r>
        <w:t xml:space="preserve">often prefer interfaces that offer comprehensive views of products and services at a glance, reducing the number of clicks required to find information.</w:t>
      </w:r>
    </w:p>
    <w:p>
      <w:pPr>
        <w:pStyle w:val="BodyText"/>
      </w:pPr>
      <w:r>
        <w:t xml:space="preserve">The use of color is another critical aspect for the</w:t>
      </w:r>
      <w:r>
        <w:t xml:space="preserve"> </w:t>
      </w:r>
      <w:hyperlink w:anchor="web-designer">
        <w:r>
          <w:rPr>
            <w:rStyle w:val="Hyperlink"/>
            <w:bCs/>
            <w:b/>
          </w:rPr>
          <w:t xml:space="preserve">Web Designer</w:t>
        </w:r>
      </w:hyperlink>
      <w:r>
        <w:t xml:space="preserve">. Red, for instance, symbolizes luck and prosperity in Chinese culture and is frequently used in e-commerce and financial applications. Gold and yellow are also favored as they represent wealth. A skilled</w:t>
      </w:r>
    </w:p>
    <w:p>
      <w:pPr>
        <w:pStyle w:val="BodyText"/>
      </w:pPr>
      <w:hyperlink w:anchor="web-designer">
        <w:r>
          <w:rPr>
            <w:rStyle w:val="Hyperlink"/>
          </w:rPr>
          <w:t xml:space="preserve">Web Designer</w:t>
        </w:r>
      </w:hyperlink>
      <w:r>
        <w:t xml:space="preserve"> </w:t>
      </w:r>
      <w:r>
        <w:t xml:space="preserve">understands how to leverage these color psychology principles effectively while maintaining brand identity.</w:t>
      </w:r>
    </w:p>
    <w:p>
      <w:pPr>
        <w:pStyle w:val="BodyText"/>
      </w:pPr>
      <w:r>
        <w:t xml:space="preserve">Social proof is also highly valued in Beijing’s digital culture. The</w:t>
      </w:r>
      <w:r>
        <w:t xml:space="preserve"> </w:t>
      </w:r>
      <w:hyperlink w:anchor="beijing">
        <w:r>
          <w:rPr>
            <w:rStyle w:val="Hyperlink"/>
            <w:bCs/>
            <w:b/>
          </w:rPr>
          <w:t xml:space="preserve">China Beijing</w:t>
        </w:r>
      </w:hyperlink>
      <w:r>
        <w:t xml:space="preserve"> </w:t>
      </w:r>
      <w:r>
        <w:t xml:space="preserve">market relies heavily on user reviews, influencer endorsements, and community feedback. Therefore, the</w:t>
      </w:r>
    </w:p>
    <w:p>
      <w:pPr>
        <w:pStyle w:val="BodyText"/>
      </w:pPr>
      <w:hyperlink w:anchor="web-designer">
        <w:r>
          <w:rPr>
            <w:rStyle w:val="Hyperlink"/>
          </w:rPr>
          <w:t xml:space="preserve">Web Designer</w:t>
        </w:r>
      </w:hyperlink>
      <w:r>
        <w:t xml:space="preserve"> </w:t>
      </w:r>
      <w:r>
        <w:t xml:space="preserve">must integrate social sharing features prominently into the interface, ensuring that users can easily disseminate content to their WeChat circles (Moments) or other local social networks like Weibo.</w:t>
      </w:r>
    </w:p>
    <w:bookmarkEnd w:id="22"/>
    <w:bookmarkStart w:id="23" w:name="X41e450af1d000b4e0c0073b0bb3681b7340b894"/>
    <w:p>
      <w:pPr>
        <w:pStyle w:val="Heading2"/>
      </w:pPr>
      <w:r>
        <w:t xml:space="preserve">4. Technical Implementation and Localization</w:t>
      </w:r>
    </w:p>
    <w:p>
      <w:pPr>
        <w:pStyle w:val="FirstParagraph"/>
      </w:pPr>
      <w:r>
        <w:t xml:space="preserve">The technical execution by a</w:t>
      </w:r>
    </w:p>
    <w:p>
      <w:pPr>
        <w:pStyle w:val="BodyText"/>
      </w:pPr>
      <w:hyperlink w:anchor="web-designer">
        <w:r>
          <w:rPr>
            <w:rStyle w:val="Hyperlink"/>
          </w:rPr>
          <w:t xml:space="preserve">Web Designer</w:t>
        </w:r>
      </w:hyperlink>
      <w:r>
        <w:t xml:space="preserve"> </w:t>
      </w:r>
      <w:r>
        <w:t xml:space="preserve">in this region requires specific tooling and platform knowledge. Standard web hosting solutions that work globally may face connectivity issues within the Great Firewall. Therefore, the</w:t>
      </w:r>
      <w:r>
        <w:t xml:space="preserve"> </w:t>
      </w:r>
      <w:hyperlink w:anchor="web-designer">
        <w:r>
          <w:rPr>
            <w:rStyle w:val="Hyperlink"/>
            <w:bCs/>
            <w:b/>
          </w:rPr>
          <w:t xml:space="preserve">Web Designer</w:t>
        </w:r>
      </w:hyperlink>
      <w:r>
        <w:t xml:space="preserve"> </w:t>
      </w:r>
      <w:r>
        <w:t xml:space="preserve">must collaborate closely with developers to ensure servers are hosted within mainland China, often requiring an ICP (Internet Content Provider) license for public-facing websites in</w:t>
      </w:r>
    </w:p>
    <w:p>
      <w:pPr>
        <w:pStyle w:val="BodyText"/>
      </w:pPr>
      <w:hyperlink w:anchor="beijing">
        <w:r>
          <w:rPr>
            <w:rStyle w:val="Hyperlink"/>
          </w:rPr>
          <w:t xml:space="preserve">China Beijing</w:t>
        </w:r>
      </w:hyperlink>
      <w:r>
        <w:t xml:space="preserve">.</w:t>
      </w:r>
    </w:p>
    <w:p>
      <w:pPr>
        <w:pStyle w:val="BodyText"/>
      </w:pPr>
      <w:r>
        <w:t xml:space="preserve">Typography is another area where the</w:t>
      </w:r>
    </w:p>
    <w:p>
      <w:pPr>
        <w:pStyle w:val="BodyText"/>
      </w:pPr>
      <w:hyperlink w:anchor="web-designer">
        <w:r>
          <w:rPr>
            <w:rStyle w:val="Hyperlink"/>
          </w:rPr>
          <w:t xml:space="preserve">Web Designer</w:t>
        </w:r>
      </w:hyperlink>
      <w:r>
        <w:t xml:space="preserve"> </w:t>
      </w:r>
      <w:r>
        <w:t xml:space="preserve">must exercise caution. Chinese characters have a different structural density than Latin scripts. A font that looks clean in English may become illegible when scaled down for mobile devices in Beijing. The</w:t>
      </w:r>
      <w:r>
        <w:t xml:space="preserve"> </w:t>
      </w:r>
      <w:hyperlink w:anchor="web-designer">
        <w:r>
          <w:rPr>
            <w:rStyle w:val="Hyperlink"/>
            <w:bCs/>
            <w:b/>
          </w:rPr>
          <w:t xml:space="preserve">Web Designer</w:t>
        </w:r>
      </w:hyperlink>
      <w:r>
        <w:t xml:space="preserve"> </w:t>
      </w:r>
      <w:r>
        <w:t xml:space="preserve">must select appropriate web-safe fonts such as PingFang SC, Microsoft YaHei, or Noto Sans CJK to ensure readability and visual harmony.</w:t>
      </w:r>
    </w:p>
    <w:bookmarkEnd w:id="23"/>
    <w:bookmarkStart w:id="24" w:name="conclusion-and-recommendations"/>
    <w:p>
      <w:pPr>
        <w:pStyle w:val="Heading2"/>
      </w:pPr>
      <w:r>
        <w:t xml:space="preserve">5. Conclusion and Recommendations</w:t>
      </w:r>
    </w:p>
    <w:p>
      <w:pPr>
        <w:pStyle w:val="FirstParagraph"/>
      </w:pPr>
      <w:r>
        <w:t xml:space="preserve">In conclusion, the success of any digital initiative targeting</w:t>
      </w:r>
      <w:r>
        <w:t xml:space="preserve"> </w:t>
      </w:r>
      <w:hyperlink w:anchor="beijing">
        <w:r>
          <w:rPr>
            <w:rStyle w:val="Hyperlink"/>
            <w:bCs/>
            <w:b/>
          </w:rPr>
          <w:t xml:space="preserve">China Beijing</w:t>
        </w:r>
      </w:hyperlink>
      <w:r>
        <w:t xml:space="preserve"> </w:t>
      </w:r>
      <w:r>
        <w:t xml:space="preserve">hinges on the expertise of a highly adaptable</w:t>
      </w:r>
    </w:p>
    <w:p>
      <w:pPr>
        <w:pStyle w:val="BodyText"/>
      </w:pPr>
      <w:hyperlink w:anchor="web-designer">
        <w:r>
          <w:rPr>
            <w:rStyle w:val="Hyperlink"/>
          </w:rPr>
          <w:t xml:space="preserve">Web Designer</w:t>
        </w:r>
      </w:hyperlink>
      <w:r>
        <w:t xml:space="preserve">. This professional must transcend traditional design boundaries to become a cultural translator, technical integrator, and regulatory navigator. By understanding the unique ecosystem of</w:t>
      </w:r>
    </w:p>
    <w:p>
      <w:pPr>
        <w:pStyle w:val="BodyText"/>
      </w:pPr>
      <w:hyperlink w:anchor="beijing">
        <w:r>
          <w:rPr>
            <w:rStyle w:val="Hyperlink"/>
          </w:rPr>
          <w:t xml:space="preserve">China Beijing</w:t>
        </w:r>
      </w:hyperlink>
      <w:r>
        <w:t xml:space="preserve">, the</w:t>
      </w:r>
      <w:r>
        <w:t xml:space="preserve"> </w:t>
      </w:r>
      <w:hyperlink w:anchor="web-designer">
        <w:r>
          <w:rPr>
            <w:rStyle w:val="Hyperlink"/>
            <w:bCs/>
            <w:b/>
          </w:rPr>
          <w:t xml:space="preserve">Web Designer</w:t>
        </w:r>
      </w:hyperlink>
      <w:r>
        <w:t xml:space="preserve"> </w:t>
      </w:r>
      <w:r>
        <w:t xml:space="preserve">can create immersive, compliant, and highly effective digital experiences.</w:t>
      </w:r>
    </w:p>
    <w:p>
      <w:pPr>
        <w:pStyle w:val="BodyText"/>
      </w:pPr>
      <w:r>
        <w:t xml:space="preserve">We recommend that organizations looking to expand their footprint in this region invest in hiring</w:t>
      </w:r>
    </w:p>
    <w:p>
      <w:pPr>
        <w:pStyle w:val="BodyText"/>
      </w:pPr>
      <w:hyperlink w:anchor="web-designer">
        <w:r>
          <w:rPr>
            <w:rStyle w:val="Hyperlink"/>
          </w:rPr>
          <w:t xml:space="preserve">Web Designers</w:t>
        </w:r>
      </w:hyperlink>
      <w:r>
        <w:t xml:space="preserve"> </w:t>
      </w:r>
      <w:r>
        <w:t xml:space="preserve">with direct experience working within the Chinese market. Alternatively, companies should engage in rigorous cross-cultural training programs to ensure their existing design teams can meet the high standards and specific expectations of users in Beijing. The intersection of global branding and local execution is where competitive advantage lies, and it begins with thoughtful, informed design.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 Strategy for China Beijing Market</dc:title>
  <dc:creator/>
  <dc:language>en</dc:language>
  <cp:keywords/>
  <dcterms:created xsi:type="dcterms:W3CDTF">2026-07-29T14:15:55Z</dcterms:created>
  <dcterms:modified xsi:type="dcterms:W3CDTF">2026-07-29T14:15:55Z</dcterms:modified>
</cp:coreProperties>
</file>

<file path=docProps/custom.xml><?xml version="1.0" encoding="utf-8"?>
<Properties xmlns="http://schemas.openxmlformats.org/officeDocument/2006/custom-properties" xmlns:vt="http://schemas.openxmlformats.org/officeDocument/2006/docPropsVTypes"/>
</file>