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Japan</w:t>
      </w:r>
      <w:r>
        <w:t xml:space="preserve"> </w:t>
      </w:r>
      <w:r>
        <w:t xml:space="preserve">Tokyo</w:t>
      </w:r>
    </w:p>
    <w:bookmarkStart w:id="27" w:name="X4d7d7c29822467d8925d1562ee12a24318a3fbe"/>
    <w:p>
      <w:pPr>
        <w:pStyle w:val="Heading1"/>
      </w:pPr>
      <w:r>
        <w:t xml:space="preserve">Project Report: Strategic Implementation of the Web Designer Role in Japan Tokyo</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Management Team</w:t>
      </w:r>
      <w:r>
        <w:br/>
      </w:r>
      <w:r>
        <w:t xml:space="preserve">: Human Resources and Digital Strategy Division</w:t>
      </w:r>
      <w:r>
        <w:br/>
      </w:r>
      <w:r>
        <w:rPr>
          <w:bCs/>
          <w:b/>
        </w:rPr>
        <w:t xml:space="preserve">Subject:</w:t>
      </w:r>
      <w:r>
        <w:t xml:space="preserve">: Comprehensive Analysis of the Web Designer Position within the Japan Tokyo Market</w:t>
      </w:r>
    </w:p>
    <w:bookmarkStart w:id="20" w:name="executive-summary"/>
    <w:p>
      <w:pPr>
        <w:pStyle w:val="Heading2"/>
      </w:pPr>
      <w:r>
        <w:t xml:space="preserve">1. Executive Summary</w:t>
      </w:r>
    </w:p>
    <w:p>
      <w:pPr>
        <w:pStyle w:val="FirstParagraph"/>
      </w:pPr>
      <w:r>
        <w:t xml:space="preserve">This Project Report provides a detailed examination of the specific requirements, market dynamics, and strategic imperatives associated with hiring and deploying a specialized</w:t>
      </w:r>
      <w:r>
        <w:t xml:space="preserve"> </w:t>
      </w:r>
      <w:r>
        <w:rPr>
          <w:bCs/>
          <w:b/>
        </w:rPr>
        <w:t xml:space="preserve">Web Designer</w:t>
      </w:r>
      <w:r>
        <w:t xml:space="preserve"> </w:t>
      </w:r>
      <w:r>
        <w:t xml:space="preserve">for our operations in</w:t>
      </w:r>
      <w:r>
        <w:t xml:space="preserve"> </w:t>
      </w:r>
      <w:r>
        <w:rPr>
          <w:bCs/>
          <w:b/>
        </w:rPr>
        <w:t xml:space="preserve">Japan Tokyo</w:t>
      </w:r>
      <w:r>
        <w:t xml:space="preserve">. As digital transformation accelerates across Asia, understanding the unique cultural and technical nuances of the Tokyo market is paramount. This document outlines why a dedicated Web Designer is critical to our success, how their role differs from standard global practices, and the specific value they bring to bridging Western business goals with Eastern user expectations.</w:t>
      </w:r>
    </w:p>
    <w:bookmarkEnd w:id="20"/>
    <w:bookmarkStart w:id="21" w:name="Xc20f78d8c15b90dec8993a9347909a3e2e9ccf7"/>
    <w:p>
      <w:pPr>
        <w:pStyle w:val="Heading2"/>
      </w:pPr>
      <w:r>
        <w:t xml:space="preserve">2. Market Context: The Japan Tokyo Digital Landscape</w:t>
      </w:r>
    </w:p>
    <w:p>
      <w:pPr>
        <w:pStyle w:val="FirstParagraph"/>
      </w:pPr>
      <w:r>
        <w:t xml:space="preserve">Tokyo stands as one of the world's most sophisticated digital ecosystems. It is a city where traditional values intersect seamlessly with cutting-edge technology. For our company, establishing a strong digital footprint in</w:t>
      </w:r>
      <w:r>
        <w:t xml:space="preserve"> </w:t>
      </w:r>
      <w:r>
        <w:rPr>
          <w:bCs/>
          <w:b/>
        </w:rPr>
        <w:t xml:space="preserve">Japan Tokyo</w:t>
      </w:r>
      <w:r>
        <w:t xml:space="preserve"> </w:t>
      </w:r>
      <w:r>
        <w:t xml:space="preserve">requires more than just translation; it demands cultural localization and aesthetic sensitivity. The consumer base in</w:t>
      </w:r>
      <w:r>
        <w:t xml:space="preserve"> </w:t>
      </w:r>
      <w:r>
        <w:rPr>
          <w:bCs/>
          <w:b/>
        </w:rPr>
        <w:t xml:space="preserve">Japan Tokyo</w:t>
      </w:r>
      <w:r>
        <w:t xml:space="preserve"> </w:t>
      </w:r>
      <w:r>
        <w:t xml:space="preserve">exhibits high expectations for detail, information density, and mobile optimization.</w:t>
      </w:r>
    </w:p>
    <w:p>
      <w:pPr>
        <w:pStyle w:val="BodyText"/>
      </w:pPr>
      <w:r>
        <w:t xml:space="preserve">The local market is characterized by a preference for comprehensive information over minimalist abstraction. Unlike Western markets that often favor sparse designs with ample white space, users in</w:t>
      </w:r>
      <w:r>
        <w:t xml:space="preserve"> </w:t>
      </w:r>
      <w:r>
        <w:rPr>
          <w:bCs/>
          <w:b/>
        </w:rPr>
        <w:t xml:space="preserve">Japan Tokyo</w:t>
      </w:r>
      <w:r>
        <w:t xml:space="preserve"> </w:t>
      </w:r>
      <w:r>
        <w:t xml:space="preserve">are accustomed to platforms that present a wealth of data clearly and accessibly. Therefore, the role of the Web Designer cannot be generic; it must be tailored to these specific behavioral patterns.</w:t>
      </w:r>
    </w:p>
    <w:bookmarkEnd w:id="21"/>
    <w:bookmarkStart w:id="22" w:name="X1ec6b3132ed79699972953adcd52356736cd419"/>
    <w:p>
      <w:pPr>
        <w:pStyle w:val="Heading2"/>
      </w:pPr>
      <w:r>
        <w:t xml:space="preserve">3. The Core Role: Specifics of the Web Designer Position</w:t>
      </w:r>
    </w:p>
    <w:p>
      <w:pPr>
        <w:pStyle w:val="FirstParagraph"/>
      </w:pPr>
      <w:r>
        <w:t xml:space="preserve">The</w:t>
      </w:r>
      <w:r>
        <w:t xml:space="preserve"> </w:t>
      </w:r>
      <w:r>
        <w:rPr>
          <w:bCs/>
          <w:b/>
        </w:rPr>
        <w:t xml:space="preserve">Web Designer</w:t>
      </w:r>
      <w:r>
        <w:t xml:space="preserve"> </w:t>
      </w:r>
      <w:r>
        <w:t xml:space="preserve">appointed for this project will serve as the primary architect of our digital user experience in</w:t>
      </w:r>
      <w:r>
        <w:t xml:space="preserve"> </w:t>
      </w:r>
      <w:r>
        <w:rPr>
          <w:bCs/>
          <w:b/>
        </w:rPr>
        <w:t xml:space="preserve">Japan Tokyo</w:t>
      </w:r>
      <w:r>
        <w:t xml:space="preserve">. This role is distinct from a generic developer or international designer. The responsibilities include:</w:t>
      </w:r>
    </w:p>
    <w:p>
      <w:pPr>
        <w:numPr>
          <w:ilvl w:val="0"/>
          <w:numId w:val="1001"/>
        </w:numPr>
        <w:pStyle w:val="Compact"/>
      </w:pPr>
      <w:r>
        <w:rPr>
          <w:bCs/>
          <w:b/>
        </w:rPr>
        <w:t xml:space="preserve">Cultural UX/UI Adaptation:</w:t>
      </w:r>
      <w:r>
        <w:t xml:space="preserve"> </w:t>
      </w:r>
      <w:r>
        <w:t xml:space="preserve">Designing interfaces that resonate with Japanese aesthetics, often referred to as "Kawaii" culture or high-tech minimalism depending on the brand target. The</w:t>
      </w:r>
      <w:r>
        <w:t xml:space="preserve"> </w:t>
      </w:r>
      <w:r>
        <w:rPr>
          <w:bCs/>
          <w:b/>
        </w:rPr>
        <w:t xml:space="preserve">Web Designer</w:t>
      </w:r>
      <w:r>
        <w:t xml:space="preserve"> </w:t>
      </w:r>
      <w:r>
        <w:t xml:space="preserve">must ensure that visual hierarchies align with how Japanese users scan information.</w:t>
      </w:r>
    </w:p>
    <w:p>
      <w:pPr>
        <w:numPr>
          <w:ilvl w:val="0"/>
          <w:numId w:val="1001"/>
        </w:numPr>
        <w:pStyle w:val="Compact"/>
      </w:pPr>
      <w:r>
        <w:rPr>
          <w:bCs/>
          <w:b/>
        </w:rPr>
        <w:t xml:space="preserve">Precision and Detail Orientation:</w:t>
      </w:r>
      <w:r>
        <w:t xml:space="preserve"> </w:t>
      </w:r>
      <w:r>
        <w:t xml:space="preserve">In</w:t>
      </w:r>
      <w:r>
        <w:t xml:space="preserve"> </w:t>
      </w:r>
      <w:r>
        <w:rPr>
          <w:bCs/>
          <w:b/>
        </w:rPr>
        <w:t xml:space="preserve">Japan Tokyo</w:t>
      </w:r>
      <w:r>
        <w:t xml:space="preserve">, attention to detail is not merely a preference but a requirement. The</w:t>
      </w:r>
    </w:p>
    <w:p>
      <w:pPr>
        <w:numPr>
          <w:ilvl w:val="0"/>
          <w:numId w:val="1000"/>
        </w:numPr>
        <w:pStyle w:val="Compact"/>
      </w:pPr>
      <w:r>
        <w:t xml:space="preserve">Web Designer must possess an eye for pixel-perfect accuracy, typography nuances, and color theory that respects local cultural symbolism.</w:t>
      </w:r>
    </w:p>
    <w:p>
      <w:pPr>
        <w:numPr>
          <w:ilvl w:val="0"/>
          <w:numId w:val="1001"/>
        </w:numPr>
        <w:pStyle w:val="Compact"/>
      </w:pPr>
      <w:r>
        <w:rPr>
          <w:bCs/>
          <w:b/>
        </w:rPr>
        <w:t xml:space="preserve">Mobile-First Strategy:</w:t>
      </w:r>
      <w:r>
        <w:t xml:space="preserve"> </w:t>
      </w:r>
      <w:r>
        <w:t xml:space="preserve">With high smartphone penetration in</w:t>
      </w:r>
      <w:r>
        <w:t xml:space="preserve"> </w:t>
      </w:r>
      <w:r>
        <w:rPr>
          <w:bCs/>
          <w:b/>
        </w:rPr>
        <w:t xml:space="preserve">Japan Tokyo</w:t>
      </w:r>
      <w:r>
        <w:t xml:space="preserve">, the</w:t>
      </w:r>
      <w:r>
        <w:t xml:space="preserve"> </w:t>
      </w:r>
      <w:r>
        <w:t xml:space="preserve">Web Designer&lt; /em&gt; must prioritize mobile responsiveness. However, this goes beyond simple scaling; it involves optimizing for thumb-friendly navigation and data-light assets, as users often browse via mobile carriers with specific data constraints.</w:t>
      </w:r>
    </w:p>
    <w:p>
      <w:pPr>
        <w:numPr>
          <w:ilvl w:val="0"/>
          <w:numId w:val="1001"/>
        </w:numPr>
        <w:pStyle w:val="Compact"/>
      </w:pPr>
      <w:r>
        <w:rPr>
          <w:bCs/>
          <w:b/>
        </w:rPr>
        <w:t xml:space="preserve">Language Integration:</w:t>
      </w:r>
      <w:r>
        <w:t xml:space="preserve"> </w:t>
      </w:r>
      <w:r>
        <w:t xml:space="preserve">While the</w:t>
      </w:r>
      <w:r>
        <w:t xml:space="preserve"> </w:t>
      </w:r>
      <w:r>
        <w:t xml:space="preserve">Web Designer&lt; /em&gt; does not necessarily need to be fluent in Japanese, they must understand how text expansion and contraction affect layout. Japanese characters are logographic, meaning a single character can carry more semantic weight than an English word. The</w:t>
      </w:r>
      <w:r>
        <w:t xml:space="preserve"> </w:t>
      </w:r>
      <w:r>
        <w:rPr>
          <w:bCs/>
          <w:b/>
        </w:rPr>
        <w:t xml:space="preserve">Web Designer</w:t>
      </w:r>
      <w:r>
        <w:t xml:space="preserve"> must create flexible grids that accommodate these linguistic differences without breaking the visual flow.</w:t>
      </w:r>
    </w:p>
    <w:bookmarkEnd w:id="22"/>
    <w:bookmarkStart w:id="23" w:name="Xb7095fe41a8763f76a8e36a708e65773042d390"/>
    <w:p>
      <w:pPr>
        <w:pStyle w:val="Heading2"/>
      </w:pPr>
      <w:r>
        <w:t xml:space="preserve">4. Strategic Importance of the Web Designer for Japan Tokyo Operations</w:t>
      </w:r>
    </w:p>
    <w:p>
      <w:pPr>
        <w:pStyle w:val="FirstParagraph"/>
      </w:pPr>
      <w:r>
        <w:t xml:space="preserve">Hiring a specialized</w:t>
      </w:r>
      <w:r>
        <w:t xml:space="preserve"> </w:t>
      </w:r>
      <w:r>
        <w:t xml:space="preserve">Web Designer&lt; /em&gt; for</w:t>
      </w:r>
      <w:r>
        <w:t xml:space="preserve"> </w:t>
      </w:r>
      <w:r>
        <w:rPr>
          <w:bCs/>
          <w:b/>
        </w:rPr>
        <w:t xml:space="preserve">Japan Tokyo</w:t>
      </w:r>
      <w:r>
        <w:t xml:space="preserve"> is an investment in brand credibility. In Japanese business culture, first impressions are formed within seconds. A poorly designed website can be perceived as unprofessional or unreliable, potentially damaging our reputation before a single transaction occurs.</w:t>
      </w:r>
    </w:p>
    <w:p>
      <w:pPr>
        <w:pStyle w:val="BodyText"/>
      </w:pPr>
      <w:r>
        <w:t xml:space="preserve">Furthermore, the</w:t>
      </w:r>
      <w:r>
        <w:t xml:space="preserve"> </w:t>
      </w:r>
      <w:r>
        <w:t xml:space="preserve">Web Designer&lt; /em&gt; acts as a cultural bridge. They interpret global brand guidelines and adapt them to fit the local context of</w:t>
      </w:r>
      <w:r>
        <w:t xml:space="preserve"> </w:t>
      </w:r>
      <w:r>
        <w:rPr>
          <w:bCs/>
          <w:b/>
        </w:rPr>
        <w:t xml:space="preserve">Japan Tokyo</w:t>
      </w:r>
      <w:r>
        <w:t xml:space="preserve">. For instance, color schemes that signify trust in Europe might be interpreted differently in Japan. The</w:t>
      </w:r>
      <w:r>
        <w:t xml:space="preserve"> </w:t>
      </w:r>
      <w:r>
        <w:t xml:space="preserve">Web Designer&lt; /em&gt; navigates these subtleties to ensure our message is received positively.</w:t>
      </w:r>
    </w:p>
    <w:bookmarkEnd w:id="23"/>
    <w:bookmarkStart w:id="24" w:name="technical-and-soft-skill-requirements"/>
    <w:p>
      <w:pPr>
        <w:pStyle w:val="Heading2"/>
      </w:pPr>
      <w:r>
        <w:t xml:space="preserve">5. Technical and Soft Skill Requirements</w:t>
      </w:r>
    </w:p>
    <w:p>
      <w:pPr>
        <w:pStyle w:val="FirstParagraph"/>
      </w:pPr>
      <w:r>
        <w:t xml:space="preserve">To succeed in the</w:t>
      </w:r>
      <w:r>
        <w:t xml:space="preserve"> </w:t>
      </w:r>
      <w:r>
        <w:rPr>
          <w:bCs/>
          <w:b/>
        </w:rPr>
        <w:t xml:space="preserve">Japan Tokyo</w:t>
      </w:r>
      <w:r>
        <w:t xml:space="preserve"> market, the</w:t>
      </w:r>
      <w:r>
        <w:t xml:space="preserve"> </w:t>
      </w:r>
      <w:r>
        <w:t xml:space="preserve">Web Designer&lt; /em&gt; must possess a robust technical toolkit. This includes proficiency in HTML5, CSS3, JavaScript frameworks (such as React or Vue.js), and design tools like Adobe XD or Figma. However, technical skills alone are insufficient.</w:t>
      </w:r>
    </w:p>
    <w:p>
      <w:pPr>
        <w:pStyle w:val="BodyText"/>
      </w:pPr>
      <w:r>
        <w:t xml:space="preserve">The ideal</w:t>
      </w:r>
      <w:r>
        <w:t xml:space="preserve"> </w:t>
      </w:r>
      <w:r>
        <w:t xml:space="preserve">Web Designer&lt; /em&gt; must also possess:</w:t>
      </w:r>
    </w:p>
    <w:p>
      <w:pPr>
        <w:numPr>
          <w:ilvl w:val="0"/>
          <w:numId w:val="1002"/>
        </w:numPr>
        <w:pStyle w:val="Compact"/>
      </w:pPr>
      <w:r>
        <w:rPr>
          <w:bCs/>
          <w:b/>
        </w:rPr>
        <w:t xml:space="preserve">Cultural Empathy:</w:t>
      </w:r>
      <w:r>
        <w:t xml:space="preserve"> </w:t>
      </w:r>
      <w:r>
        <w:t xml:space="preserve">The ability to understand the user persona in</w:t>
      </w:r>
      <w:r>
        <w:t xml:space="preserve"> </w:t>
      </w:r>
      <w:r>
        <w:rPr>
          <w:bCs/>
          <w:b/>
        </w:rPr>
        <w:t xml:space="preserve">Japan Tokyo</w:t>
      </w:r>
      <w:r>
        <w:t xml:space="preserve">.</w:t>
      </w:r>
    </w:p>
    <w:p>
      <w:pPr>
        <w:numPr>
          <w:ilvl w:val="0"/>
          <w:numId w:val="1002"/>
        </w:numPr>
        <w:pStyle w:val="Compact"/>
      </w:pPr>
      <w:r>
        <w:rPr>
          <w:bCs/>
          <w:b/>
        </w:rPr>
        <w:t xml:space="preserve">Multilingual Communication:</w:t>
      </w:r>
      <w:r>
        <w:t xml:space="preserve"> </w:t>
      </w:r>
      <w:r>
        <w:t xml:space="preserve">While English is common in tech hubs, proficiency in Japanese facilitates deeper collaboration with local stakeholders.</w:t>
      </w:r>
    </w:p>
    <w:p>
      <w:pPr>
        <w:numPr>
          <w:ilvl w:val="0"/>
          <w:numId w:val="1002"/>
        </w:numPr>
        <w:pStyle w:val="Compact"/>
      </w:pPr>
      <w:r>
        <w:t xml:space="preserve">Analytical Mindset: Using data from Tokyo-based user analytics to iterate on designs continuously.</w:t>
      </w:r>
    </w:p>
    <w:bookmarkEnd w:id="24"/>
    <w:bookmarkStart w:id="25" w:name="implementation-roadmap"/>
    <w:p>
      <w:pPr>
        <w:pStyle w:val="Heading2"/>
      </w:pPr>
      <w:r>
        <w:t xml:space="preserve">6. Implementation Roadmap</w:t>
      </w:r>
    </w:p>
    <w:p>
      <w:pPr>
        <w:pStyle w:val="FirstParagraph"/>
      </w:pPr>
      <w:r>
        <w:t xml:space="preserve">The project will proceed in three phases over the next six months:</w:t>
      </w:r>
    </w:p>
    <w:p>
      <w:pPr>
        <w:numPr>
          <w:ilvl w:val="0"/>
          <w:numId w:val="1003"/>
        </w:numPr>
        <w:pStyle w:val="Compact"/>
      </w:pPr>
      <w:r>
        <w:rPr>
          <w:bCs/>
          <w:b/>
        </w:rPr>
        <w:t xml:space="preserve">Audit and Research:</w:t>
      </w:r>
      <w:r>
        <w:t xml:space="preserve"> Conducting a competitive analysis of top websites in</w:t>
      </w:r>
      <w:r>
        <w:t xml:space="preserve"> </w:t>
      </w:r>
      <w:r>
        <w:t xml:space="preserve">Japan Tokyo to identify design trends and user pain points.</w:t>
      </w:r>
    </w:p>
    <w:p>
      <w:pPr>
        <w:numPr>
          <w:ilvl w:val="0"/>
          <w:numId w:val="1003"/>
        </w:numPr>
        <w:pStyle w:val="Compact"/>
      </w:pPr>
      <w:r>
        <w:rPr>
          <w:bCs/>
          <w:b/>
        </w:rPr>
        <w:t xml:space="preserve">Design and Prototyping:</w:t>
      </w:r>
      <w:r>
        <w:t xml:space="preserve">The</w:t>
      </w:r>
      <w:r>
        <w:t xml:space="preserve"> </w:t>
      </w:r>
    </w:p>
    <w:p>
      <w:pPr>
        <w:numPr>
          <w:ilvl w:val="0"/>
          <w:numId w:val="1000"/>
        </w:numPr>
        <w:pStyle w:val="Compact"/>
      </w:pPr>
      <w:r>
        <w:t xml:space="preserve">Web Designer will create high-fidelity prototypes tailored for the local audience, focusing on trust signals and ease of navigation.</w:t>
      </w:r>
    </w:p>
    <w:p>
      <w:pPr>
        <w:numPr>
          <w:ilvl w:val="0"/>
          <w:numId w:val="1003"/>
        </w:numPr>
        <w:pStyle w:val="Compact"/>
      </w:pPr>
      <w:r>
        <w:t xml:space="preserve">Livestesting and Optimization: Deploying the design in</w:t>
      </w:r>
      <w:r>
        <w:t xml:space="preserve"> </w:t>
      </w:r>
      <w:r>
        <w:rPr>
          <w:bCs/>
          <w:b/>
        </w:rPr>
        <w:t xml:space="preserve">Japan Tokyo</w:t>
      </w:r>
      <w:r>
        <w:t xml:space="preserve"> and monitoring user engagement metrics to refine the experience.</w:t>
      </w:r>
    </w:p>
    <w:bookmarkEnd w:id="25"/>
    <w:bookmarkStart w:id="26" w:name="conclusion"/>
    <w:p>
      <w:pPr>
        <w:pStyle w:val="Heading2"/>
      </w:pPr>
      <w:r>
        <w:t xml:space="preserve">7. Conclusion</w:t>
      </w:r>
    </w:p>
    <w:p>
      <w:pPr>
        <w:pStyle w:val="FirstParagraph"/>
      </w:pPr>
      <w:r>
        <w:t xml:space="preserve">In conclusion, the successful expansion of our digital presence in</w:t>
      </w:r>
      <w:r>
        <w:t xml:space="preserve"> </w:t>
      </w:r>
      <w:r>
        <w:t xml:space="preserve">Japan Tokyo&lt; /em&gt; relies heavily on the expertise of a dedicated</w:t>
      </w:r>
    </w:p>
    <w:p>
      <w:pPr>
        <w:pStyle w:val="BodyText"/>
      </w:pPr>
      <w:r>
        <w:t xml:space="preserve">&lt; /em&gt;We b Designer. This role is not merely about creating visually appealing pages; it is about crafting a culturally resonant digital environment that meets the high standards of Tokyo users. By investing in this specialized position, we ensure that our brand is perceived as trustworthy, professional, and deeply connected to the local community.</w:t>
      </w:r>
    </w:p>
    <w:p>
      <w:pPr>
        <w:pStyle w:val="BodyText"/>
      </w:pPr>
      <w:r>
        <w:t xml:space="preserve">We recommend immediate recruitment efforts focused on candidates with proven experience in the</w:t>
      </w:r>
      <w:r>
        <w:t xml:space="preserve"> </w:t>
      </w:r>
      <w:r>
        <w:rPr>
          <w:bCs/>
          <w:b/>
        </w:rPr>
        <w:t xml:space="preserve">Japan Tokyo</w:t>
      </w:r>
      <w:r>
        <w:t xml:space="preserve"> market who can execute the strategic vision of our global brand through exceptional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Japan Tokyo</dc:title>
  <dc:creator/>
  <dc:language>en</dc:language>
  <cp:keywords/>
  <dcterms:created xsi:type="dcterms:W3CDTF">2026-07-29T12:38:50Z</dcterms:created>
  <dcterms:modified xsi:type="dcterms:W3CDTF">2026-07-29T12:38:50Z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