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0" w:name="X6fb95a8590ae985cd30b88fba6748b2f719ed18"/>
    <w:p>
      <w:pPr>
        <w:pStyle w:val="Heading1"/>
      </w:pPr>
      <w:r>
        <w:t xml:space="preserve">Project Report: Strategic Web Design Implementation for United States San Francisco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Board</w:t>
      </w:r>
      <w:r>
        <w:br/>
      </w:r>
      <w:r>
        <w:rPr>
          <w:bCs/>
          <w:b/>
        </w:rPr>
        <w:t xml:space="preserve">From:</w:t>
      </w:r>
      <w:r>
        <w:t xml:space="preserve"> </w:t>
      </w:r>
      <w:r>
        <w:t xml:space="preserve">Project Management Office</w:t>
      </w:r>
      <w:r>
        <w:br/>
      </w:r>
    </w:p>
    <w:p>
      <w:pPr>
        <w:pStyle w:val="BodyText"/>
      </w:pPr>
      <w:r>
        <w:t xml:space="preserve">Subject:i Comprehensive Analysis of Web Designer Roles in United States San Francisco</w:t>
      </w:r>
    </w:p>
    <w:p>
      <w:pPr>
        <w:pStyle w:val="BodyText"/>
      </w:pPr>
      <w:r>
        <w:rPr>
          <w:iCs/>
          <w:i/>
        </w:rPr>
        <w:t xml:space="preserve">This report details the critical role of the Web Designer within the dynamic digital ecosystem of United States San Francisco. It explores market demands, technical requirements, and strategic implications for organizations operating in this major metropolitan hub.</w:t>
      </w:r>
    </w:p>
    <w:bookmarkStart w:id="20" w:name="executive-summary"/>
    <w:p>
      <w:pPr>
        <w:pStyle w:val="Heading2"/>
      </w:pPr>
      <w:r>
        <w:t xml:space="preserve">1. Executive Summary</w:t>
      </w:r>
    </w:p>
    <w:p>
      <w:pPr>
        <w:pStyle w:val="FirstParagraph"/>
      </w:pPr>
      <w:r>
        <w:t xml:space="preserve">In today’s hyper-connected global economy, a robust digital presence is not merely an advantage but a necessity for business survival and growth. This</w:t>
      </w:r>
      <w:r>
        <w:t xml:space="preserve"> </w:t>
      </w:r>
      <w:r>
        <w:rPr>
          <w:bCs/>
          <w:b/>
        </w:rPr>
        <w:t xml:space="preserve">Project Report</w:t>
      </w:r>
      <w:r>
        <w:t xml:space="preserve">i serves to outline the specific requirements, challenges, and opportunities associated with hiring and retaining high-caliber Web Designers in United States San Francisco. As the technology hub of California, United States San Francisco represents one of the most competitive talent markets in North America. Understanding local nuances is essential for successful digital transformation initiatives.</w:t>
      </w:r>
    </w:p>
    <w:p>
      <w:pPr>
        <w:pStyle w:val="BodyText"/>
      </w:pPr>
      <w:r>
        <w:t xml:space="preserve">The primary objective of this document is to provide stakeholders with a clear understanding of how effective</w:t>
      </w:r>
      <w:r>
        <w:t xml:space="preserve"> </w:t>
      </w:r>
      <w:r>
        <w:rPr>
          <w:bCs/>
          <w:b/>
        </w:rPr>
        <w:t xml:space="preserve">Web Designer</w:t>
      </w:r>
      <w:r>
        <w:t xml:space="preserve">i expertise can drive user engagement, enhance brand identity, and ultimately increase revenue within the United States San Francisco demographic. We will examine the unique characteristics of this market and propose actionable strategies for digital excellence.</w:t>
      </w:r>
    </w:p>
    <w:bookmarkEnd w:id="20"/>
    <w:bookmarkStart w:id="23" w:name="Xeb7579044166cb6e52e3b9e36f79be249b85e3a"/>
    <w:p>
      <w:pPr>
        <w:pStyle w:val="Heading2"/>
      </w:pPr>
      <w:r>
        <w:t xml:space="preserve">2. Market Context: United States San Francisco</w:t>
      </w:r>
    </w:p>
    <w:p>
      <w:pPr>
        <w:pStyle w:val="FirstParagraph"/>
      </w:pPr>
      <w:r>
        <w:rPr>
          <w:bCs/>
          <w:b/>
        </w:rPr>
        <w:t xml:space="preserve">United States San Francisco</w:t>
      </w:r>
      <w:r>
        <w:t xml:space="preserve">i is widely recognized as a global center for innovation, finance, biotechnology, and software development. The city’s economy is heavily driven by the tech sector, with Silicon Valley located just to the south. This proximity to major technology giants such as Google, Apple, Meta (formerly Facebook), and Twitter exerts a significant influence on local business standards and consumer expectations.</w:t>
      </w:r>
    </w:p>
    <w:bookmarkStart w:id="21" w:name="digital-maturity"/>
    <w:p>
      <w:pPr>
        <w:pStyle w:val="Heading3"/>
      </w:pPr>
      <w:r>
        <w:t xml:space="preserve">2.1 Digital Maturity</w:t>
      </w:r>
    </w:p>
    <w:p>
      <w:pPr>
        <w:pStyle w:val="FirstParagraph"/>
      </w:pPr>
      <w:r>
        <w:t xml:space="preserve">The population of</w:t>
      </w:r>
      <w:r>
        <w:t xml:space="preserve"> </w:t>
      </w:r>
      <w:r>
        <w:rPr>
          <w:bCs/>
          <w:b/>
        </w:rPr>
        <w:t xml:space="preserve">United States San Francisco</w:t>
      </w:r>
      <w:r>
        <w:t xml:space="preserve">i is among the most digitally literate in the world. Residents expect websites to be fast, intuitive, mobile-responsive, and visually stunning. There is zero tolerance for poor user experience (UX) or outdated design aesthetics. Businesses operating in this region must compete with startups and established tech firms that often set the benchmark for digital interaction.</w:t>
      </w:r>
    </w:p>
    <w:bookmarkEnd w:id="21"/>
    <w:bookmarkStart w:id="22" w:name="competitive-landscape"/>
    <w:p>
      <w:pPr>
        <w:pStyle w:val="Heading3"/>
      </w:pPr>
      <w:r>
        <w:t xml:space="preserve">2.2 Competitive Landscape</w:t>
      </w:r>
    </w:p>
    <w:p>
      <w:pPr>
        <w:pStyle w:val="FirstParagraph"/>
      </w:pPr>
      <w:r>
        <w:t xml:space="preserve">In</w:t>
      </w:r>
      <w:r>
        <w:t xml:space="preserve"> </w:t>
      </w:r>
      <w:r>
        <w:rPr>
          <w:bCs/>
          <w:b/>
        </w:rPr>
        <w:t xml:space="preserve">United States San Francisco</w:t>
      </w:r>
      <w:r>
        <w:t xml:space="preserve">i, competition is fierce across all industries. From real estate to hospitality, every sector relies heavily on digital channels for customer acquisition. A subpar website can lead to immediate loss of credibility and market share. Therefore, investing in premium design services is not an optional expense but a critical operational necessity.</w:t>
      </w:r>
    </w:p>
    <w:bookmarkEnd w:id="22"/>
    <w:bookmarkEnd w:id="23"/>
    <w:bookmarkStart w:id="27" w:name="the-role-of-the-web-designer"/>
    <w:p>
      <w:pPr>
        <w:pStyle w:val="Heading2"/>
      </w:pPr>
      <w:r>
        <w:t xml:space="preserve">3. The Role of the Web Designer</w:t>
      </w:r>
    </w:p>
    <w:p>
      <w:pPr>
        <w:pStyle w:val="FirstParagraph"/>
      </w:pPr>
      <w:r>
        <w:t xml:space="preserve">A</w:t>
      </w:r>
      <w:r>
        <w:t xml:space="preserve"> </w:t>
      </w:r>
      <w:r>
        <w:rPr>
          <w:bCs/>
          <w:b/>
        </w:rPr>
        <w:t xml:space="preserve">Web Designer</w:t>
      </w:r>
      <w:r>
        <w:t xml:space="preserve">i in this context plays a multifaceted role that extends far beyond visual aesthetics. While traditional graphic design skills are foundational, the modern web designer in</w:t>
      </w:r>
      <w:r>
        <w:t xml:space="preserve"> </w:t>
      </w:r>
      <w:r>
        <w:rPr>
          <w:bCs/>
          <w:b/>
        </w:rPr>
        <w:t xml:space="preserve">United States San Francisco</w:t>
      </w:r>
      <w:r>
        <w:t xml:space="preserve">i must possess a blend of creative, technical, and analytical skills.</w:t>
      </w:r>
    </w:p>
    <w:bookmarkStart w:id="24" w:name="visual-aesthetics-and-branding"/>
    <w:p>
      <w:pPr>
        <w:pStyle w:val="Heading3"/>
      </w:pPr>
      <w:r>
        <w:t xml:space="preserve">3.1 Visual Aesthetics and Branding</w:t>
      </w:r>
    </w:p>
    <w:p>
      <w:pPr>
        <w:pStyle w:val="FirstParagraph"/>
      </w:pPr>
      <w:r>
        <w:t xml:space="preserve">The primary responsibility of the</w:t>
      </w:r>
      <w:r>
        <w:t xml:space="preserve"> </w:t>
      </w:r>
      <w:r>
        <w:rPr>
          <w:bCs/>
          <w:b/>
        </w:rPr>
        <w:t xml:space="preserve">Web Designer</w:t>
      </w:r>
      <w:r>
        <w:t xml:space="preserve">i is to translate brand identity into digital experiences. In</w:t>
      </w:r>
      <w:r>
        <w:t xml:space="preserve"> </w:t>
      </w:r>
      <w:r>
        <w:rPr>
          <w:bCs/>
          <w:b/>
        </w:rPr>
        <w:t xml:space="preserve">United States San Francisco</w:t>
      </w:r>
      <w:r>
        <w:t xml:space="preserve">i, where design trends evolve rapidly, designers must stay ahead of the curve. This involves utilizing modern frameworks, responsive grids, and micro-interactions that enhance user delight. The visual language must reflect innovation and professionalism to resonate with the sophisticated local audience.</w:t>
      </w:r>
    </w:p>
    <w:bookmarkEnd w:id="24"/>
    <w:bookmarkStart w:id="25" w:name="user-experience-ux-optimization"/>
    <w:p>
      <w:pPr>
        <w:pStyle w:val="Heading3"/>
      </w:pPr>
      <w:r>
        <w:t xml:space="preserve">3.2 User Experience (UX) Optimization</w:t>
      </w:r>
    </w:p>
    <w:p>
      <w:pPr>
        <w:pStyle w:val="FirstParagraph"/>
      </w:pPr>
      <w:r>
        <w:t xml:space="preserve">User experience is paramount. A</w:t>
      </w:r>
      <w:r>
        <w:t xml:space="preserve"> </w:t>
      </w:r>
      <w:r>
        <w:rPr>
          <w:bCs/>
          <w:b/>
        </w:rPr>
        <w:t xml:space="preserve">Web Designer</w:t>
      </w:r>
      <w:r>
        <w:t xml:space="preserve">i must conduct thorough user research, create wireframes, and perform usability testing. Given the high mobility of users in</w:t>
      </w:r>
      <w:r>
        <w:t xml:space="preserve"> </w:t>
      </w:r>
      <w:r>
        <w:rPr>
          <w:bCs/>
          <w:b/>
        </w:rPr>
        <w:t xml:space="preserve">United States San Francisco</w:t>
      </w:r>
      <w:r>
        <w:t xml:space="preserve">i—commuting via public transit or walking through dense urban areas—mobile-first design is essential. The site must load instantly on 5G networks and function seamlessly across various devices.</w:t>
      </w:r>
    </w:p>
    <w:bookmarkEnd w:id="25"/>
    <w:bookmarkStart w:id="26" w:name="technical-proficiency"/>
    <w:p>
      <w:pPr>
        <w:pStyle w:val="Heading3"/>
      </w:pPr>
      <w:r>
        <w:t xml:space="preserve">3.3 Technical Proficiency</w:t>
      </w:r>
    </w:p>
    <w:p>
      <w:pPr>
        <w:pStyle w:val="FirstParagraph"/>
      </w:pPr>
      <w:r>
        <w:t xml:space="preserve">Beyond design,</w:t>
      </w:r>
      <w:r>
        <w:t xml:space="preserve"> </w:t>
      </w:r>
      <w:r>
        <w:rPr>
          <w:bCs/>
          <w:b/>
        </w:rPr>
        <w:t xml:space="preserve">Web Designer</w:t>
      </w:r>
      <w:r>
        <w:t xml:space="preserve">i roles increasingly require coding knowledge. Proficiency in HTML5, CSS3, JavaScript, and popular content management systems (CMS) like WordPress or headless CMS platforms is standard expectation in</w:t>
      </w:r>
      <w:r>
        <w:t xml:space="preserve"> </w:t>
      </w:r>
      <w:r>
        <w:rPr>
          <w:bCs/>
          <w:b/>
        </w:rPr>
        <w:t xml:space="preserve">United States San Francisco</w:t>
      </w:r>
      <w:r>
        <w:t xml:space="preserve">i. The ability to collaborate closely with front-end developers ensures that design prototypes are implemented accurately and efficiently.</w:t>
      </w:r>
    </w:p>
    <w:bookmarkEnd w:id="26"/>
    <w:bookmarkEnd w:id="27"/>
    <w:bookmarkStart w:id="28" w:name="X413c2bc00180a188f81be7b617f03a5a4e8863b"/>
    <w:p>
      <w:pPr>
        <w:pStyle w:val="Heading2"/>
      </w:pPr>
      <w:r>
        <w:t xml:space="preserve">4. Challenges in the United States San Francisco Talent Market</w:t>
      </w:r>
    </w:p>
    <w:p>
      <w:pPr>
        <w:pStyle w:val="FirstParagraph"/>
      </w:pPr>
      <w:r>
        <w:t xml:space="preserve">Finding the right</w:t>
      </w:r>
      <w:r>
        <w:t xml:space="preserve"> </w:t>
      </w:r>
      <w:r>
        <w:rPr>
          <w:bCs/>
          <w:b/>
        </w:rPr>
        <w:t xml:space="preserve">Web Designer</w:t>
      </w:r>
      <w:r>
        <w:t xml:space="preserve">i in</w:t>
      </w:r>
      <w:r>
        <w:t xml:space="preserve"> </w:t>
      </w:r>
      <w:r>
        <w:rPr>
          <w:bCs/>
          <w:b/>
        </w:rPr>
        <w:t xml:space="preserve">United States San Francisco</w:t>
      </w:r>
      <w:r>
        <w:t xml:space="preserve">i presents several distinct challenges:</w:t>
      </w:r>
    </w:p>
    <w:p>
      <w:pPr>
        <w:pStyle w:val="BodyText"/>
      </w:pPr>
      <w:r>
        <w:t xml:space="preserve">Talent Scarcity:i Due to the high demand for tech skills, there is a shortage of qualified professionals. Many top designers are recruited by major tech conglomerates, leaving smaller businesses with limited options.</w:t>
      </w:r>
    </w:p>
    <w:p>
      <w:pPr>
        <w:pStyle w:val="BodyText"/>
      </w:pPr>
      <w:r>
        <w:rPr>
          <w:bCs/>
          <w:b/>
        </w:rPr>
        <w:t xml:space="preserve">High Cost of Living and Salaries:</w:t>
      </w:r>
      <w:r>
        <w:t xml:space="preserve">i Salaries in</w:t>
      </w:r>
    </w:p>
    <w:p>
      <w:pPr>
        <w:pStyle w:val="BodyText"/>
      </w:pPr>
      <w:r>
        <w:t xml:space="preserve">United States San Franciscoi are among the highest in the nation to offset the cost of living. This requires companies to budget significantly for digital talent acquisition and retention.</w:t>
      </w:r>
    </w:p>
    <w:p>
      <w:pPr>
        <w:pStyle w:val="BodyText"/>
      </w:pPr>
      <w:r>
        <w:t xml:space="preserve">Rapid Technological Change:i The pace of technological advancement in</w:t>
      </w:r>
    </w:p>
    <w:p>
      <w:pPr>
        <w:pStyle w:val="BodyText"/>
      </w:pPr>
      <w:r>
        <w:t xml:space="preserve">United States San Franciscoi means that skills can become obsolete quickly. Continuous learning and upskilling are mandatory for any web professional in this region.</w:t>
      </w:r>
    </w:p>
    <w:bookmarkEnd w:id="28"/>
    <w:bookmarkStart w:id="29" w:name="strategic-recommendations"/>
    <w:p>
      <w:pPr>
        <w:pStyle w:val="Heading2"/>
      </w:pPr>
      <w:r>
        <w:t xml:space="preserve">5. Strategic Recommendations</w:t>
      </w:r>
    </w:p>
    <w:p>
      <w:pPr>
        <w:pStyle w:val="FirstParagraph"/>
      </w:pPr>
      <w:r>
        <w:t xml:space="preserve">To succeed in the</w:t>
      </w:r>
      <w:r>
        <w:t xml:space="preserve"> </w:t>
      </w:r>
      <w:r>
        <w:rPr>
          <w:bCs/>
          <w:b/>
        </w:rPr>
        <w:t xml:space="preserve">United States San Francisco</w:t>
      </w:r>
      <w:r>
        <w:t xml:space="preserve">i market, organizations should adopt the following strategies regarding their</w:t>
      </w:r>
    </w:p>
    <w:p>
      <w:pPr>
        <w:pStyle w:val="BodyText"/>
      </w:pPr>
      <w:r>
        <w:t xml:space="preserve">Web Designeri resources:</w:t>
      </w:r>
    </w:p>
    <w:p>
      <w:pPr>
        <w:pStyle w:val="BodyText"/>
      </w:pPr>
      <w:r>
        <w:t xml:space="preserve">Prioritize UX/UI Excellence:i Invest in designers who specialize in user-centered design principles. In</w:t>
      </w:r>
    </w:p>
    <w:p>
      <w:pPr>
        <w:pStyle w:val="BodyText"/>
      </w:pPr>
      <w:r>
        <w:t xml:space="preserve">United States San Francisco, users are discerning and will abandon sites that are difficult to navigate.</w:t>
      </w:r>
    </w:p>
    <w:p>
      <w:pPr>
        <w:pStyle w:val="BodyText"/>
      </w:pPr>
      <w:r>
        <w:t xml:space="preserve">Leverage Local Talent Networks:i Utilize local design communities, hackathons, and meetups in</w:t>
      </w:r>
    </w:p>
    <w:p>
      <w:pPr>
        <w:pStyle w:val="BodyText"/>
      </w:pPr>
      <w:r>
        <w:t xml:space="preserve">United States San Franciscoi to connect with top-tier talent. Building relationships with local universities can also provide a pipeline for emerging designers.</w:t>
      </w:r>
    </w:p>
    <w:p>
      <w:pPr>
        <w:pStyle w:val="BodyText"/>
      </w:pPr>
      <w:r>
        <w:t xml:space="preserve">Embrace Remote Flexibility:I While</w:t>
      </w:r>
    </w:p>
    <w:p>
      <w:pPr>
        <w:pStyle w:val="BodyText"/>
      </w:pPr>
      <w:r>
        <w:t xml:space="preserve">United States San Franciscoi is the primary focus, consider remote work options to access a broader pool of talent who may be willing to relocate or collaborate virtually, mitigating some of the local salary pressures.</w:t>
      </w:r>
    </w:p>
    <w:p>
      <w:pPr>
        <w:pStyle w:val="BodyText"/>
      </w:pPr>
      <w:r>
        <w:t xml:space="preserve">Focus on Performance Metrics:i Tie web design success to measurable KPIs such as conversion rates, bounce rates, and average session duration. This data-driven approach aligns design efforts with business goals in the competitive</w:t>
      </w:r>
    </w:p>
    <w:p>
      <w:pPr>
        <w:pStyle w:val="BodyText"/>
      </w:pPr>
      <w:r>
        <w:t xml:space="preserve">United States San Franciscoi landscape.</w:t>
      </w:r>
    </w:p>
    <w:p>
      <w:pPr>
        <w:pStyle w:val="BodyText"/>
      </w:pPr>
      <w:r>
        <w:t xml:space="preserve">6. Conclusion</w:t>
      </w:r>
    </w:p>
    <w:p>
      <w:pPr>
        <w:pStyle w:val="BodyText"/>
      </w:pPr>
      <w:r>
        <w:t xml:space="preserve">In conclusion, the success of any digital initiative in</w:t>
      </w:r>
      <w:r>
        <w:t xml:space="preserve"> </w:t>
      </w:r>
      <w:r>
        <w:rPr>
          <w:bCs/>
          <w:b/>
        </w:rPr>
        <w:t xml:space="preserve">United States San Francisco</w:t>
      </w:r>
      <w:r>
        <w:t xml:space="preserve">i is intrinsically linked to the quality of its web design. The</w:t>
      </w:r>
    </w:p>
    <w:p>
      <w:pPr>
        <w:pStyle w:val="BodyText"/>
      </w:pPr>
      <w:r>
        <w:t xml:space="preserve">Web Designeri is not just a visual creator but a strategic partner who shapes the customer’s journey. Given the unique demands and high standards of the</w:t>
      </w:r>
    </w:p>
    <w:p>
      <w:pPr>
        <w:pStyle w:val="BodyText"/>
      </w:pPr>
      <w:r>
        <w:t xml:space="preserve">United States San Franciscoi market, businesses must invest in skilled professionals who can deliver exceptional digital experiences.</w:t>
      </w:r>
    </w:p>
    <w:p>
      <w:pPr>
        <w:pStyle w:val="BodyText"/>
      </w:pPr>
      <w:r>
        <w:t xml:space="preserve">This</w:t>
      </w:r>
    </w:p>
    <w:p>
      <w:pPr>
        <w:pStyle w:val="BodyText"/>
      </w:pPr>
      <w:r>
        <w:t xml:space="preserve">Project Report</w:t>
      </w:r>
      <w:r>
        <w:t xml:space="preserve">i highlights that ignoring these requirements is not an option. By understanding the local context and prioritizing web design excellence, organizations can gain a competitive edge, foster customer loyalty, and achieve sustainable growth in one of the world’s most vibrant economies.</w:t>
      </w:r>
    </w:p>
    <w:p>
      <w:pPr>
        <w:pStyle w:val="BodyText"/>
      </w:pPr>
      <w:r>
        <w:t xml:space="preserve">© 2023 Project Management Office. All Rights Reserved.</w:t>
      </w:r>
      <w:r>
        <w:br/>
      </w:r>
      <w:r>
        <w:t xml:space="preserve">Prepared for internal distribution regarding United States San Francisco operations.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 United States San Francisco</dc:title>
  <dc:creator/>
  <dc:language>en</dc:language>
  <cp:keywords/>
  <dcterms:created xsi:type="dcterms:W3CDTF">2026-07-29T18:03:02Z</dcterms:created>
  <dcterms:modified xsi:type="dcterms:W3CDTF">2026-07-29T18:03:02Z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