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Australia</w:t>
      </w:r>
      <w:r>
        <w:t xml:space="preserve"> </w:t>
      </w:r>
      <w:r>
        <w:t xml:space="preserve">Brisbane</w:t>
      </w:r>
    </w:p>
    <w:bookmarkStart w:id="26" w:name="X0038499036d32892ee83acc445fcec149aba083"/>
    <w:p>
      <w:pPr>
        <w:pStyle w:val="Heading1"/>
      </w:pPr>
      <w:hyperlink w:anchor="Xa39a3ee5e6b4b0d3255bfef95601890afd80709">
        <w:r>
          <w:rPr>
            <w:rStyle w:val="Hyperlink"/>
            <w:bCs/>
            <w:b/>
          </w:rPr>
          <w:t xml:space="preserve">Project Report</w:t>
        </w:r>
      </w:hyperlink>
      <w:r>
        <w:t xml:space="preserve">: Strategic Deployment of Industrial Welding Solutions in Australia Brisbane</w:t>
      </w:r>
      <w:r>
        <w:br/>
      </w:r>
      <w:r>
        <w:t xml:space="preserve">Date: October 24, 2023 | Prepared for: Queensland Infrastructure Development Board</w:t>
      </w:r>
    </w:p>
    <w:p>
      <w:r>
        <w:pict>
          <v:rect style="width:0;height:1.5pt" o:hralign="center" o:hrstd="t" o:hr="t"/>
        </w:pict>
      </w:r>
    </w:p>
    <w:bookmarkStart w:id="20" w:name="project-report-executive-summary"/>
    <w:p>
      <w:pPr>
        <w:pStyle w:val="Heading2"/>
      </w:pPr>
      <w:hyperlink w:anchor="Xa39a3ee5e6b4b0d3255bfef95601890afd80709">
        <w:r>
          <w:rPr>
            <w:rStyle w:val="Hyperlink"/>
            <w:bCs/>
            <w:b/>
          </w:rPr>
          <w:t xml:space="preserve">Project Report</w:t>
        </w:r>
      </w:hyperlink>
      <w:r>
        <w:t xml:space="preserve">: Executive Summary</w:t>
      </w:r>
    </w:p>
    <w:p>
      <w:pPr>
        <w:pStyle w:val="FirstParagraph"/>
      </w:pPr>
      <w:r>
        <w:t xml:space="preserve">This document serves as the comprehensive</w:t>
      </w:r>
      <w:r>
        <w:t xml:space="preserve"> </w:t>
      </w:r>
      <w:hyperlink w:anchor="Xa39a3ee5e6b4b0d3255bfef95601890afd80709">
        <w:r>
          <w:rPr>
            <w:rStyle w:val="Hyperlink"/>
          </w:rPr>
          <w:t xml:space="preserve">Project Report</w:t>
        </w:r>
      </w:hyperlink>
      <w:hyperlink w:anchor="Xa39a3ee5e6b4b0d3255bfef95601890afd80709">
        <w:r>
          <w:rPr>
            <w:rStyle w:val="Hyperlink"/>
          </w:rPr>
          <w:t xml:space="preserve">Australia Brisbane</w:t>
        </w:r>
      </w:hyperlink>
      <w:r>
        <w:t xml:space="preserve">, catering to the growing demand for high-precision structural integrity in modern infrastructure projects. As</w:t>
      </w:r>
      <w:r>
        <w:t xml:space="preserve"> </w:t>
      </w:r>
      <w:hyperlink w:anchor="Xa39a3ee5e6b4b0d3255bfef95601890afd80709">
        <w:r>
          <w:rPr>
            <w:rStyle w:val="Hyperlink"/>
            <w:bCs/>
            <w:b/>
          </w:rPr>
          <w:t xml:space="preserve">Australia Brisbane</w:t>
        </w:r>
      </w:hyperlink>
      <w:r>
        <w:t xml:space="preserve"> </w:t>
      </w:r>
      <w:r>
        <w:t xml:space="preserve">continues to expand its skyline with mixed-use developments and public transit enhancements, the need for certified and highly skilled welding professionals has never been more critical. This report outlines the technical specifications required for each</w:t>
      </w:r>
      <w:r>
        <w:t xml:space="preserve"> </w:t>
      </w:r>
      <w:r>
        <w:t xml:space="preserve">Welder</w:t>
      </w:r>
      <w:r>
        <w:t xml:space="preserve">, regulatory compliance within Australian standards, logistical considerations specific to the local climate of</w:t>
      </w:r>
      <w:r>
        <w:t xml:space="preserve"> </w:t>
      </w:r>
      <w:hyperlink w:anchor="Xa39a3ee5e6b4b0d3255bfef95601890afd80709">
        <w:r>
          <w:rPr>
            <w:rStyle w:val="Hyperlink"/>
            <w:bCs/>
            <w:b/>
          </w:rPr>
          <w:t xml:space="preserve">Australia Brisbane</w:t>
        </w:r>
      </w:hyperlink>
      <w:r>
        <w:t xml:space="preserve">, and a strategic implementation timeline.</w:t>
      </w:r>
    </w:p>
    <w:p>
      <w:pPr>
        <w:pStyle w:val="BodyText"/>
      </w:pPr>
      <w:r>
        <w:t xml:space="preserve">The objective is not merely to acquire equipment but to integrate a workflow where every</w:t>
      </w:r>
      <w:r>
        <w:t xml:space="preserve"> </w:t>
      </w:r>
      <w:r>
        <w:t xml:space="preserve">Welder</w:t>
      </w:r>
      <w:r>
        <w:t xml:space="preserve"> </w:t>
      </w:r>
      <w:r>
        <w:t xml:space="preserve">operates at peak efficiency while adhering strictly to the safety protocols mandated by WorkSafe Queensland. By addressing the unique environmental challenges of</w:t>
      </w:r>
      <w:r>
        <w:t xml:space="preserve"> </w:t>
      </w:r>
      <w:hyperlink w:anchor="Xa39a3ee5e6b4b0d3255bfef95601890afd80709">
        <w:r>
          <w:rPr>
            <w:rStyle w:val="Hyperlink"/>
            <w:bCs/>
            <w:b/>
          </w:rPr>
          <w:t xml:space="preserve">Australia Brisbane</w:t>
        </w:r>
      </w:hyperlink>
      <w:r>
        <w:t xml:space="preserve">, such as high humidity and salinity near coastal zones, we ensure that welding operations remain durable and compliant. This</w:t>
      </w:r>
      <w:r>
        <w:t xml:space="preserve"> </w:t>
      </w:r>
      <w:hyperlink w:anchor="Xa39a3ee5e6b4b0d3255bfef95601890afd80709">
        <w:r>
          <w:rPr>
            <w:rStyle w:val="Hyperlink"/>
          </w:rPr>
          <w:t xml:space="preserve">Project Report</w:t>
        </w:r>
      </w:hyperlink>
      <w:r>
        <w:t xml:space="preserve"> </w:t>
      </w:r>
      <w:r>
        <w:t xml:space="preserve">details the necessity of investing in advanced multi-process welding machines that can handle various metals commonly used in Australian construction, including stainless steel for corrosion resistance in marine environments and high-tensile steel for structural beams.</w:t>
      </w:r>
    </w:p>
    <w:bookmarkEnd w:id="20"/>
    <w:bookmarkStart w:id="21" w:name="Xff791a75efde7305e2a6c1eceaa8d7415da7c5f"/>
    <w:p>
      <w:pPr>
        <w:pStyle w:val="Heading2"/>
      </w:pPr>
      <w:hyperlink w:anchor="Xa39a3ee5e6b4b0d3255bfef95601890afd80709">
        <w:r>
          <w:rPr>
            <w:rStyle w:val="Hyperlink"/>
            <w:bCs/>
            <w:b/>
          </w:rPr>
          <w:t xml:space="preserve">Project Report</w:t>
        </w:r>
      </w:hyperlink>
      <w:r>
        <w:t xml:space="preserve">: Regional Analysis of</w:t>
      </w:r>
      <w:r>
        <w:t xml:space="preserve"> </w:t>
      </w:r>
      <w:hyperlink w:anchor="Xa39a3ee5e6b4b0d3255bfef95601890afd80709">
        <w:r>
          <w:rPr>
            <w:rStyle w:val="Hyperlink"/>
            <w:bCs/>
            <w:b/>
          </w:rPr>
          <w:t xml:space="preserve">Australia Brisbane</w:t>
        </w:r>
      </w:hyperlink>
    </w:p>
    <w:p>
      <w:pPr>
        <w:pStyle w:val="FirstParagraph"/>
      </w:pPr>
      <w:r>
        <w:t xml:space="preserve">The geographic and economic landscape of</w:t>
      </w:r>
      <w:r>
        <w:t xml:space="preserve"> </w:t>
      </w:r>
      <w:hyperlink w:anchor="Xa39a3ee5e6b4b0d3255bfef95601890afd80709">
        <w:r>
          <w:rPr>
            <w:rStyle w:val="Hyperlink"/>
            <w:bCs/>
            <w:b/>
          </w:rPr>
          <w:t xml:space="preserve">Australia Brisbane</w:t>
        </w:r>
      </w:hyperlink>
      <w:r>
        <w:t xml:space="preserve"> </w:t>
      </w:r>
      <w:r>
        <w:t xml:space="preserve">presents a unique set of opportunities and challenges for industrial welding operations. Located in the southeastern corner of Queensland,</w:t>
      </w:r>
      <w:r>
        <w:t xml:space="preserve"> </w:t>
      </w:r>
      <w:hyperlink w:anchor="Xa39a3ee5e6b4b0d3255bfef95601890afd80709">
        <w:r>
          <w:rPr>
            <w:rStyle w:val="Hyperlink"/>
            <w:bCs/>
            <w:b/>
          </w:rPr>
          <w:t xml:space="preserve">Australia Brisbane</w:t>
        </w:r>
      </w:hyperlink>
      <w:r>
        <w:t xml:space="preserve"> </w:t>
      </w:r>
      <w:r>
        <w:t xml:space="preserve">experiences a humid subtropical climate. This climatic condition is particularly relevant when considering the storage and handling of welding materials. High humidity can lead to moisture absorption in electrodes, resulting in porosity and weak welds if not properly managed. Therefore, this</w:t>
      </w:r>
      <w:r>
        <w:t xml:space="preserve"> </w:t>
      </w:r>
      <w:hyperlink w:anchor="Xa39a3ee5e6b4b0d3255bfef95601890afd80709">
        <w:r>
          <w:rPr>
            <w:rStyle w:val="Hyperlink"/>
          </w:rPr>
          <w:t xml:space="preserve">Project Report</w:t>
        </w:r>
      </w:hyperlink>
      <w:r>
        <w:t xml:space="preserve"> </w:t>
      </w:r>
      <w:r>
        <w:t xml:space="preserve">emphasizes the installation of climate-controlled drying ovens and storage facilities for all welding consumables.</w:t>
      </w:r>
    </w:p>
    <w:p>
      <w:pPr>
        <w:pStyle w:val="BodyText"/>
      </w:pPr>
      <w:r>
        <w:t xml:space="preserve">Furthermore,</w:t>
      </w:r>
      <w:r>
        <w:t xml:space="preserve"> </w:t>
      </w:r>
      <w:hyperlink w:anchor="Xa39a3ee5e6b4b0d3255bfef95601890afd80709">
        <w:r>
          <w:rPr>
            <w:rStyle w:val="Hyperlink"/>
            <w:bCs/>
            <w:b/>
          </w:rPr>
          <w:t xml:space="preserve">Australia Brisbane</w:t>
        </w:r>
      </w:hyperlink>
      <w:r>
        <w:t xml:space="preserve"> </w:t>
      </w:r>
      <w:r>
        <w:t xml:space="preserve">is a hub for construction and engineering projects. From the Cross River Rail project to residential high-rises in the CBD, the demand for structural steelwork is immense. A local</w:t>
      </w:r>
      <w:r>
        <w:t xml:space="preserve"> </w:t>
      </w:r>
      <w:r>
        <w:t xml:space="preserve">Welder</w:t>
      </w:r>
      <w:r>
        <w:t xml:space="preserve"> </w:t>
      </w:r>
      <w:r>
        <w:t xml:space="preserve">must be adept at working on-site in various conditions, from confined spaces within underground rail stations to elevated platforms on skyscrapers. The report highlights that a</w:t>
      </w:r>
      <w:r>
        <w:t xml:space="preserve"> </w:t>
      </w:r>
      <w:hyperlink w:anchor="Xa39a3ee5e6b4b0d3255bfef95601890afd80709">
        <w:r>
          <w:rPr>
            <w:rStyle w:val="Hyperlink"/>
            <w:bCs/>
            <w:b/>
          </w:rPr>
          <w:t xml:space="preserve">Welder</w:t>
        </w:r>
      </w:hyperlink>
      <w:r>
        <w:t xml:space="preserve"> </w:t>
      </w:r>
      <w:r>
        <w:t xml:space="preserve">operating in</w:t>
      </w:r>
      <w:r>
        <w:t xml:space="preserve"> </w:t>
      </w:r>
      <w:hyperlink w:anchor="Xa39a3ee5e6b4b0d3255bfef95601890afd80709">
        <w:r>
          <w:rPr>
            <w:rStyle w:val="Hyperlink"/>
            <w:bCs/>
            <w:b/>
          </w:rPr>
          <w:t xml:space="preserve">Australia Brisbane</w:t>
        </w:r>
      </w:hyperlink>
      <w:r>
        <w:t xml:space="preserve"> </w:t>
      </w:r>
      <w:r>
        <w:t xml:space="preserve">must possess not only technical proficiency but also the ability to adapt to fast-paced urban construction environments where precision and speed are equally valued.</w:t>
      </w:r>
    </w:p>
    <w:bookmarkEnd w:id="21"/>
    <w:bookmarkStart w:id="22" w:name="Xe1280c6b504cdd252e384c8baeb1ee69afb6b31"/>
    <w:p>
      <w:pPr>
        <w:pStyle w:val="Heading2"/>
      </w:pPr>
      <w:hyperlink w:anchor="Xa39a3ee5e6b4b0d3255bfef95601890afd80709">
        <w:r>
          <w:rPr>
            <w:rStyle w:val="Hyperlink"/>
            <w:bCs/>
            <w:b/>
          </w:rPr>
          <w:t xml:space="preserve">Project Report</w:t>
        </w:r>
      </w:hyperlink>
      <w:r>
        <w:t xml:space="preserve">: Technical Specifications for the</w:t>
      </w:r>
      <w:r>
        <w:t xml:space="preserve"> </w:t>
      </w:r>
      <w:r>
        <w:t xml:space="preserve">Welder</w:t>
      </w:r>
    </w:p>
    <w:p>
      <w:pPr>
        <w:pStyle w:val="FirstParagraph"/>
      </w:pPr>
      <w:r>
        <w:t xml:space="preserve">The core of this initiative revolves around the selection and deployment of the ideal</w:t>
      </w:r>
      <w:r>
        <w:t xml:space="preserve"> </w:t>
      </w:r>
      <w:r>
        <w:t xml:space="preserve">Welder</w:t>
      </w:r>
      <w:r>
        <w:t xml:space="preserve"> </w:t>
      </w:r>
      <w:r>
        <w:t xml:space="preserve">setup. Based on extensive market research conducted as part of this</w:t>
      </w:r>
      <w:r>
        <w:t xml:space="preserve"> </w:t>
      </w:r>
      <w:hyperlink w:anchor="Xa39a3ee5e6b4b0d3255bfef95601890afd80709">
        <w:r>
          <w:rPr>
            <w:rStyle w:val="Hyperlink"/>
          </w:rPr>
          <w:t xml:space="preserve">Project Report</w:t>
        </w:r>
      </w:hyperlink>
      <w:r>
        <w:t xml:space="preserve">, we recommend a multi-process welding package capable of performing MIG, TIG, and Stick welding. This versatility is crucial for the diverse range of materials encountered in</w:t>
      </w:r>
      <w:r>
        <w:t xml:space="preserve"> </w:t>
      </w:r>
      <w:hyperlink w:anchor="Xa39a3ee5e6b4b0d3255bfef95601890afd80709">
        <w:r>
          <w:rPr>
            <w:rStyle w:val="Hyperlink"/>
            <w:bCs/>
            <w:b/>
          </w:rPr>
          <w:t xml:space="preserve">Australia Brisbane</w:t>
        </w:r>
      </w:hyperlink>
      <w:r>
        <w:t xml:space="preserve">. For instance, TIG (Tungsten Inert Gas) welding is preferred for stainless steel applications due to its clean finish and high quality, which is essential for architectural features visible in modern</w:t>
      </w:r>
      <w:r>
        <w:t xml:space="preserve"> </w:t>
      </w:r>
      <w:hyperlink w:anchor="Xa39a3ee5e6b4b0d3255bfef95601890afd80709">
        <w:r>
          <w:rPr>
            <w:rStyle w:val="Hyperlink"/>
            <w:bCs/>
            <w:b/>
          </w:rPr>
          <w:t xml:space="preserve">Australia Brisbane</w:t>
        </w:r>
      </w:hyperlink>
      <w:r>
        <w:t xml:space="preserve"> </w:t>
      </w:r>
      <w:r>
        <w:t xml:space="preserve">buildings. Conversely, MIG (Metal Inert Gas) welding offers the speed necessary for structural carbon steel fabrication.</w:t>
      </w:r>
    </w:p>
    <w:p>
      <w:pPr>
        <w:pStyle w:val="BodyText"/>
      </w:pPr>
      <w:r>
        <w:t xml:space="preserve">The specified</w:t>
      </w:r>
      <w:r>
        <w:t xml:space="preserve"> </w:t>
      </w:r>
      <w:r>
        <w:t xml:space="preserve">Welder</w:t>
      </w:r>
      <w:r>
        <w:t xml:space="preserve"> </w:t>
      </w:r>
      <w:r>
        <w:t xml:space="preserve">equipment must include advanced inverter technology to ensure stable arc performance and energy efficiency. This is particularly important for on-site operations where power stability can vary. The report details that the chosen</w:t>
      </w:r>
      <w:r>
        <w:t xml:space="preserve"> </w:t>
      </w:r>
      <w:r>
        <w:t xml:space="preserve">Welder</w:t>
      </w:r>
      <w:r>
        <w:t xml:space="preserve"> </w:t>
      </w:r>
      <w:r>
        <w:t xml:space="preserve">machines should have digital interfaces allowing for precise adjustment of voltage and amperage, ensuring consistent weld quality across different thicknesses of metal. Additionally, portability is a key factor; a</w:t>
      </w:r>
      <w:r>
        <w:t xml:space="preserve"> </w:t>
      </w:r>
      <w:hyperlink w:anchor="Xa39a3ee5e6b4b0d3255bfef95601890afd80709">
        <w:r>
          <w:rPr>
            <w:rStyle w:val="Hyperlink"/>
            <w:bCs/>
            <w:b/>
          </w:rPr>
          <w:t xml:space="preserve">Welder</w:t>
        </w:r>
      </w:hyperlink>
      <w:r>
        <w:t xml:space="preserve"> </w:t>
      </w:r>
      <w:r>
        <w:t xml:space="preserve">in</w:t>
      </w:r>
      <w:r>
        <w:t xml:space="preserve"> </w:t>
      </w:r>
      <w:hyperlink w:anchor="Xa39a3ee5e6b4b0d3255bfef95601890afd80709">
        <w:r>
          <w:rPr>
            <w:rStyle w:val="Hyperlink"/>
            <w:bCs/>
            <w:b/>
          </w:rPr>
          <w:t xml:space="preserve">Australia Brisbane</w:t>
        </w:r>
      </w:hyperlink>
      <w:r>
        <w:t xml:space="preserve"> </w:t>
      </w:r>
      <w:r>
        <w:t xml:space="preserve">needs equipment that can be easily transported via light vehicle to various job sites across the metropolitan area.</w:t>
      </w:r>
    </w:p>
    <w:bookmarkEnd w:id="22"/>
    <w:bookmarkStart w:id="23" w:name="Xcf599dc99c42467b80750be5f7f322169df7f6e"/>
    <w:p>
      <w:pPr>
        <w:pStyle w:val="Heading2"/>
      </w:pPr>
      <w:hyperlink w:anchor="Xa39a3ee5e6b4b0d3255bfef95601890afd80709">
        <w:r>
          <w:rPr>
            <w:rStyle w:val="Hyperlink"/>
          </w:rPr>
          <w:t xml:space="preserve">Project Report</w:t>
        </w:r>
      </w:hyperlink>
      <w:r>
        <w:t xml:space="preserve">: Compliance and Safety Standards</w:t>
      </w:r>
    </w:p>
    <w:p>
      <w:pPr>
        <w:pStyle w:val="FirstParagraph"/>
      </w:pPr>
      <w:r>
        <w:t xml:space="preserve">In</w:t>
      </w:r>
      <w:r>
        <w:t xml:space="preserve"> </w:t>
      </w:r>
      <w:hyperlink w:anchor="Xa39a3ee5e6b4b0d3255bfef95601890afd80709">
        <w:r>
          <w:rPr>
            <w:rStyle w:val="Hyperlink"/>
            <w:bCs/>
            <w:b/>
          </w:rPr>
          <w:t xml:space="preserve">Australia Brisbane</w:t>
        </w:r>
      </w:hyperlink>
      <w:r>
        <w:t xml:space="preserve">, as in the rest of Australia, welding operations are strictly governed by Australian Standards (AS). This section of the</w:t>
      </w:r>
      <w:r>
        <w:t xml:space="preserve"> </w:t>
      </w:r>
      <w:hyperlink w:anchor="Xa39a3ee5e6b4b0d3255bfef95601890afd80709">
        <w:r>
          <w:rPr>
            <w:rStyle w:val="Hyperlink"/>
          </w:rPr>
          <w:t xml:space="preserve">Project Report</w:t>
        </w:r>
      </w:hyperlink>
      <w:r>
        <w:t xml:space="preserve"> </w:t>
      </w:r>
      <w:r>
        <w:t xml:space="preserve">addresses the critical importance of compliance for every</w:t>
      </w:r>
      <w:r>
        <w:t xml:space="preserve"> </w:t>
      </w:r>
      <w:r>
        <w:t xml:space="preserve">Welder</w:t>
      </w:r>
      <w:r>
        <w:t xml:space="preserve">. All welding personnel must hold valid certifications recognized by Engineers Australia and registered training organizations within Queensland. Specifically, welders must be proficient in AS/NZS 1554.1, which governs the structural steel welding processes.</w:t>
      </w:r>
    </w:p>
    <w:p>
      <w:pPr>
        <w:pStyle w:val="BodyText"/>
      </w:pPr>
      <w:r>
        <w:t xml:space="preserve">Safety is paramount. The</w:t>
      </w:r>
      <w:r>
        <w:t xml:space="preserve"> </w:t>
      </w:r>
      <w:hyperlink w:anchor="Xa39a3ee5e6b4b0d3255bfef95601890afd80709">
        <w:r>
          <w:rPr>
            <w:rStyle w:val="Hyperlink"/>
          </w:rPr>
          <w:t xml:space="preserve">Project Report</w:t>
        </w:r>
      </w:hyperlink>
      <w:r>
        <w:t xml:space="preserve"> </w:t>
      </w:r>
      <w:r>
        <w:t xml:space="preserve">mandates that every</w:t>
      </w:r>
      <w:r>
        <w:t xml:space="preserve"> </w:t>
      </w:r>
      <w:r>
        <w:t xml:space="preserve">Welder</w:t>
      </w:r>
      <w:r>
        <w:t xml:space="preserve"> </w:t>
      </w:r>
      <w:r>
        <w:t xml:space="preserve">operating in</w:t>
      </w:r>
      <w:r>
        <w:t xml:space="preserve"> </w:t>
      </w:r>
      <w:hyperlink w:anchor="Xa39a3ee5e6b4b0d3255bfef95601890afd80709">
        <w:r>
          <w:rPr>
            <w:rStyle w:val="Hyperlink"/>
            <w:bCs/>
            <w:b/>
          </w:rPr>
          <w:t xml:space="preserve">Australia Brisbane</w:t>
        </w:r>
      </w:hyperlink>
      <w:r>
        <w:t xml:space="preserve"> </w:t>
      </w:r>
      <w:r>
        <w:t xml:space="preserve">undergoes rigorous safety training regarding ventilation, fume extraction, and personal protective equipment (PPE). Given the high temperatures often experienced in Queensland, adequate cooling measures and hydration protocols must be integrated into the daily routine of each</w:t>
      </w:r>
      <w:r>
        <w:t xml:space="preserve"> </w:t>
      </w:r>
      <w:r>
        <w:t xml:space="preserve">Welder</w:t>
      </w:r>
      <w:r>
        <w:t xml:space="preserve">. Furthermore, fire safety plans are essential due to the spark-intensive nature of welding in urban environments. The report stipulates that a dedicated fire watch must be present whenever a</w:t>
      </w:r>
      <w:r>
        <w:t xml:space="preserve"> </w:t>
      </w:r>
      <w:hyperlink w:anchor="Xa39a3ee5e6b4b0d3255bfef95601890afd80709">
        <w:r>
          <w:rPr>
            <w:rStyle w:val="Hyperlink"/>
            <w:bCs/>
            <w:b/>
          </w:rPr>
          <w:t xml:space="preserve">Welder</w:t>
        </w:r>
      </w:hyperlink>
      <w:r>
        <w:t xml:space="preserve"> </w:t>
      </w:r>
      <w:r>
        <w:t xml:space="preserve">is working near flammable materials.</w:t>
      </w:r>
    </w:p>
    <w:bookmarkEnd w:id="23"/>
    <w:bookmarkStart w:id="24" w:name="Xe8c2a80ea7a4e321e8321fe4879d2809232f0b2"/>
    <w:p>
      <w:pPr>
        <w:pStyle w:val="Heading2"/>
      </w:pPr>
      <w:hyperlink w:anchor="Xa39a3ee5e6b4b0d3255bfef95601890afd80709">
        <w:r>
          <w:rPr>
            <w:rStyle w:val="Hyperlink"/>
          </w:rPr>
          <w:t xml:space="preserve">Project Report</w:t>
        </w:r>
      </w:hyperlink>
      <w:r>
        <w:t xml:space="preserve">: Operational Strategy and Implementation</w:t>
      </w:r>
    </w:p>
    <w:p>
      <w:pPr>
        <w:pStyle w:val="FirstParagraph"/>
      </w:pPr>
      <w:r>
        <w:t xml:space="preserve">The implementation phase of this project involves a phased approach to integrating the new welding capabilities in</w:t>
      </w:r>
      <w:r>
        <w:t xml:space="preserve"> </w:t>
      </w:r>
      <w:hyperlink w:anchor="Xa39a3ee5e6b4b0d3255bfef95601890afd80709">
        <w:r>
          <w:rPr>
            <w:rStyle w:val="Hyperlink"/>
            <w:bCs/>
            <w:b/>
          </w:rPr>
          <w:t xml:space="preserve">Australia Brisbane</w:t>
        </w:r>
      </w:hyperlink>
      <w:r>
        <w:t xml:space="preserve">. Phase one involves the procurement of the recommended</w:t>
      </w:r>
      <w:r>
        <w:t xml:space="preserve"> </w:t>
      </w:r>
      <w:r>
        <w:t xml:space="preserve">Welder</w:t>
      </w:r>
      <w:r>
        <w:t xml:space="preserve"> </w:t>
      </w:r>
      <w:r>
        <w:t xml:space="preserve">equipment and the establishment of a base workshop in an industrial zone accessible from major transport routes in</w:t>
      </w:r>
      <w:r>
        <w:t xml:space="preserve"> </w:t>
      </w:r>
      <w:hyperlink w:anchor="Xa39a3ee5e6b4b0d3255bfef95601890afd80709">
        <w:r>
          <w:rPr>
            <w:rStyle w:val="Hyperlink"/>
            <w:bCs/>
            <w:b/>
          </w:rPr>
          <w:t xml:space="preserve">Australia Brisbane</w:t>
        </w:r>
      </w:hyperlink>
      <w:r>
        <w:t xml:space="preserve">. Phase two focuses on training existing staff and recruiting certified welders who are familiar with local construction practices.</w:t>
      </w:r>
    </w:p>
    <w:p>
      <w:pPr>
        <w:pStyle w:val="BodyText"/>
      </w:pPr>
      <w:r>
        <w:t xml:space="preserve">The report suggests partnering with local technical colleges to create a pipeline for new</w:t>
      </w:r>
      <w:r>
        <w:t xml:space="preserve"> </w:t>
      </w:r>
      <w:r>
        <w:t xml:space="preserve">Welder</w:t>
      </w:r>
      <w:r>
        <w:t xml:space="preserve"> </w:t>
      </w:r>
      <w:r>
        <w:t xml:space="preserve">talent. This ensures a sustainable workforce that understands the specific requirements of working in</w:t>
      </w:r>
      <w:r>
        <w:t xml:space="preserve"> </w:t>
      </w:r>
      <w:hyperlink w:anchor="Xa39a3ee5e6b4b0d3255bfef95601890afd80709">
        <w:r>
          <w:rPr>
            <w:rStyle w:val="Hyperlink"/>
            <w:bCs/>
            <w:b/>
          </w:rPr>
          <w:t xml:space="preserve">Australia Brisbane</w:t>
        </w:r>
      </w:hyperlink>
      <w:r>
        <w:t xml:space="preserve">. Quality control measures will be implemented at every stage, including visual inspection and non-destructive testing (NDT) where required, to ensure that every weld produced meets the high standards expected by clients in</w:t>
      </w:r>
      <w:r>
        <w:t xml:space="preserve"> </w:t>
      </w:r>
      <w:hyperlink w:anchor="Xa39a3ee5e6b4b0d3255bfef95601890afd80709">
        <w:r>
          <w:rPr>
            <w:rStyle w:val="Hyperlink"/>
            <w:bCs/>
            <w:b/>
          </w:rPr>
          <w:t xml:space="preserve">Australia Brisbane</w:t>
        </w:r>
      </w:hyperlink>
      <w:r>
        <w:t xml:space="preserve">.</w:t>
      </w:r>
    </w:p>
    <w:bookmarkEnd w:id="24"/>
    <w:bookmarkStart w:id="25" w:name="project-report-conclusion"/>
    <w:p>
      <w:pPr>
        <w:pStyle w:val="Heading2"/>
      </w:pPr>
      <w:hyperlink w:anchor="Xa39a3ee5e6b4b0d3255bfef95601890afd80709">
        <w:r>
          <w:rPr>
            <w:rStyle w:val="Hyperlink"/>
          </w:rPr>
          <w:t xml:space="preserve">Project Report</w:t>
        </w:r>
      </w:hyperlink>
      <w:r>
        <w:t xml:space="preserve">: Conclusion</w:t>
      </w:r>
    </w:p>
    <w:p>
      <w:pPr>
        <w:pStyle w:val="FirstParagraph"/>
      </w:pPr>
      <w:r>
        <w:t xml:space="preserve">In conclusion, this</w:t>
      </w:r>
      <w:r>
        <w:t xml:space="preserve"> </w:t>
      </w:r>
      <w:hyperlink w:anchor="Xa39a3ee5e6b4b0d3255bfef95601890afd80709">
        <w:r>
          <w:rPr>
            <w:rStyle w:val="Hyperlink"/>
          </w:rPr>
          <w:t xml:space="preserve">Project Report</w:t>
        </w:r>
      </w:hyperlink>
      <w:r>
        <w:t xml:space="preserve"> </w:t>
      </w:r>
      <w:r>
        <w:t xml:space="preserve">demonstrates the viability and necessity of establishing a professional welding operation tailored to the specific needs of</w:t>
      </w:r>
      <w:r>
        <w:t xml:space="preserve"> </w:t>
      </w:r>
      <w:hyperlink w:anchor="Xa39a3ee5e6b4b0d3255bfef95601890afd80709">
        <w:r>
          <w:rPr>
            <w:rStyle w:val="Hyperlink"/>
            <w:bCs/>
            <w:b/>
          </w:rPr>
          <w:t xml:space="preserve">Australia Brisbane</w:t>
        </w:r>
      </w:hyperlink>
      <w:r>
        <w:t xml:space="preserve">. By focusing on high-quality equipment for each</w:t>
      </w:r>
      <w:r>
        <w:t xml:space="preserve"> </w:t>
      </w:r>
      <w:r>
        <w:t xml:space="preserve">Welder</w:t>
      </w:r>
      <w:r>
        <w:t xml:space="preserve">, strict adherence to Australian safety standards, and an understanding of the local climatic and economic conditions, we can deliver superior structural solutions. The success of this initiative depends on the continuous professional development of our welders and their ability to adapt to the evolving construction landscape of</w:t>
      </w:r>
      <w:r>
        <w:t xml:space="preserve"> </w:t>
      </w:r>
      <w:hyperlink w:anchor="Xa39a3ee5e6b4b0d3255bfef95601890afd80709">
        <w:r>
          <w:rPr>
            <w:rStyle w:val="Hyperlink"/>
            <w:bCs/>
            <w:b/>
          </w:rPr>
          <w:t xml:space="preserve">Australia Brisbane</w:t>
        </w:r>
      </w:hyperlink>
      <w:r>
        <w:t xml:space="preserve">. We recommend immediate approval for budget allocation to commence Phase 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Industrial Welding Solutions in Australia Brisbane</dc:title>
  <dc:creator/>
  <dc:language>en</dc:language>
  <cp:keywords/>
  <dcterms:created xsi:type="dcterms:W3CDTF">2026-07-29T11:01:25Z</dcterms:created>
  <dcterms:modified xsi:type="dcterms:W3CDTF">2026-07-29T11:01:25Z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