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Canada</w:t>
      </w:r>
      <w:r>
        <w:t xml:space="preserve"> </w:t>
      </w:r>
      <w:r>
        <w:t xml:space="preserve">Vancouver</w:t>
      </w:r>
    </w:p>
    <w:bookmarkStart w:id="30" w:name="X35149dbdefa5e9e118e38c6e4e10f065b6e0c45"/>
    <w:p>
      <w:pPr>
        <w:pStyle w:val="Heading1"/>
      </w:pPr>
      <w:r>
        <w:t xml:space="preserve">Project Report: Comprehensive Analysis of Welder Operations and Infrastructure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Senior Industrial Analyst</w:t>
      </w:r>
      <w:r>
        <w:br/>
      </w:r>
    </w:p>
    <w:p>
      <w:pPr>
        <w:pStyle w:val="BodyText"/>
      </w:pPr>
      <w:r>
        <w:t xml:space="preserve">Subject:The landscape of industrial manufacturing and construction in **Canada Vancouver** is undergoing significant transformation driven by infrastructure development, green energy initiatives, and housing demands. This **Project Report** aims to provide a detailed examination of the current status, requirements, and future projections regarding welder operations within this dynamic metropolitan region. The role of the skilled **Welder** has never been more critical to the economic backbone of British Columbia, particularly in a city like **Canada Vancouver**, where seismic resilience and sustainable building practices are paramount.</w:t>
      </w:r>
    </w:p>
    <w:bookmarkStart w:id="20" w:name="executive-summary"/>
    <w:p>
      <w:pPr>
        <w:pStyle w:val="Heading2"/>
      </w:pPr>
      <w:r>
        <w:t xml:space="preserve">1. Executive Summary</w:t>
      </w:r>
    </w:p>
    <w:p>
      <w:pPr>
        <w:pStyle w:val="FirstParagraph"/>
      </w:pPr>
      <w:r>
        <w:t xml:space="preserve">This document outlines the essential components required to maintain and expand high-quality welding services in **Canada Vancouver**. As urban expansion accelerates, the demand for precision metalwork in structural steel, pipeline infrastructure, and marine construction has surged. The primary objective of this **Project Report** is to assess the current workforce capabilities of the local **Welder** population against the evolving regulatory and technical standards imposed by municipal authorities in **Canada Vancouver**. Furthermore, it addresses safety protocols, equipment logistics, and training pathways necessary to sustain a robust industrial ecosystem.</w:t>
      </w:r>
    </w:p>
    <w:bookmarkEnd w:id="20"/>
    <w:bookmarkStart w:id="21" w:name="Xde2931a221132b96b1c718e67c7148deadd97ea"/>
    <w:p>
      <w:pPr>
        <w:pStyle w:val="Heading2"/>
      </w:pPr>
      <w:r>
        <w:t xml:space="preserve">2. Market Context: The Demand for Welding in Canada Vancouver</w:t>
      </w:r>
    </w:p>
    <w:p>
      <w:pPr>
        <w:pStyle w:val="FirstParagraph"/>
      </w:pPr>
      <w:r>
        <w:t xml:space="preserve">**Canada Vancouver** is characterized by its unique geographical constraints and ambitious growth plans. The city’s skyline continues to rise with high-density residential towers, while simultaneously, underground infrastructure projects require extensive piping and structural reinforcement. Consequently, the need for certified **Welder** professionals has reached an all-time high.</w:t>
      </w:r>
    </w:p>
    <w:p>
      <w:pPr>
        <w:pStyle w:val="BodyText"/>
      </w:pPr>
      <w:r>
        <w:t xml:space="preserve">The construction sector in **Canada Vancouver** is heavily influenced by seismic codes. Buildings must withstand significant earth movements without compromising structural integrity. This requirement necessitates welding techniques that exceed standard specifications, requiring welders to utilize advanced methods such as Gas Tungsten Arc Welding (GTAW) and specialized Flux-Cored Arc Welding (FCAW). The local market in **Canada Vancouver** is not just looking for quantity; it is demanding precision, consistency, and certification compliance from every **Welder** entering the site.</w:t>
      </w:r>
    </w:p>
    <w:bookmarkEnd w:id="21"/>
    <w:bookmarkStart w:id="22" w:name="technical-requirements-and-skill-sets"/>
    <w:p>
      <w:pPr>
        <w:pStyle w:val="Heading2"/>
      </w:pPr>
      <w:r>
        <w:t xml:space="preserve">3. Technical Requirements and Skill Sets</w:t>
      </w:r>
    </w:p>
    <w:p>
      <w:pPr>
        <w:pStyle w:val="FirstParagraph"/>
      </w:pPr>
      <w:r>
        <w:t xml:space="preserve">A modern **Welder** operating in the industrial zones of **Canada Vancouver** must possess a diverse set of technical skills. The following key competencies are identified as critical for success in this specific regional market:</w:t>
      </w:r>
    </w:p>
    <w:p>
      <w:pPr>
        <w:numPr>
          <w:ilvl w:val="0"/>
          <w:numId w:val="1001"/>
        </w:numPr>
        <w:pStyle w:val="Compact"/>
      </w:pPr>
      <w:r>
        <w:rPr>
          <w:bCs/>
          <w:b/>
        </w:rPr>
        <w:t xml:space="preserve">Certification Compliance:</w:t>
      </w:r>
      <w:r>
        <w:t xml:space="preserve"> </w:t>
      </w:r>
      <w:r>
        <w:t xml:space="preserve">All welders must hold certifications recognized by the Canadian Welding Bureau (CWB). In **Canada Vancouver**, projects often require AWS (American Welding Society) standards as well, creating a dual-certification environment.</w:t>
      </w:r>
    </w:p>
    <w:p>
      <w:pPr>
        <w:numPr>
          <w:ilvl w:val="0"/>
          <w:numId w:val="1001"/>
        </w:numPr>
        <w:pStyle w:val="Compact"/>
      </w:pPr>
      <w:r>
        <w:rPr>
          <w:bCs/>
          <w:b/>
        </w:rPr>
        <w:t xml:space="preserve">Metal Diversity:</w:t>
      </w:r>
      <w:r>
        <w:t xml:space="preserve"> </w:t>
      </w:r>
      <w:r>
        <w:t xml:space="preserve">The **Welder** must be proficient in working with stainless steel, carbon steel, and aluminum. Aluminum welding is particularly relevant due to the marine industry presence in **Canada Vancouver**, which includes shipyards and boat manufacturing facilities along the waterfront.</w:t>
      </w:r>
    </w:p>
    <w:p>
      <w:pPr>
        <w:numPr>
          <w:ilvl w:val="0"/>
          <w:numId w:val="1001"/>
        </w:numPr>
        <w:pStyle w:val="Compact"/>
      </w:pPr>
      <w:r>
        <w:rPr>
          <w:bCs/>
          <w:b/>
        </w:rPr>
        <w:t xml:space="preserve">Seismic Retrofitting Expertise:</w:t>
      </w:r>
      <w:r>
        <w:t xml:space="preserve"> </w:t>
      </w:r>
      <w:r>
        <w:t xml:space="preserve">Specialized knowledge in retrofitting older buildings to meet new seismic codes is a niche but highly paid skill for welders in this region. Understanding how to weld dissimilar metals without inducing thermal stress is crucial.</w:t>
      </w:r>
    </w:p>
    <w:p>
      <w:pPr>
        <w:pStyle w:val="FirstParagraph"/>
      </w:pPr>
      <w:r>
        <w:t xml:space="preserve">The **Project Report** highlights that the traditional apprenticeship model is evolving. In **Canada Vancouver**, there is an increasing integration of digital fabrication tools. Therefore, a contemporary **Welder** must also have a foundational understanding of Computer Numerical Control (CNC) machinery and robotic welding systems, which are increasingly adopted by major contractors in the region.</w:t>
      </w:r>
    </w:p>
    <w:bookmarkEnd w:id="22"/>
    <w:bookmarkStart w:id="23" w:name="safety-and-regulatory-framework"/>
    <w:p>
      <w:pPr>
        <w:pStyle w:val="Heading2"/>
      </w:pPr>
      <w:r>
        <w:t xml:space="preserve">4. Safety and Regulatory Framework</w:t>
      </w:r>
    </w:p>
    <w:p>
      <w:pPr>
        <w:pStyle w:val="FirstParagraph"/>
      </w:pPr>
      <w:r>
        <w:t xml:space="preserve">Safety is the cornerstone of any industrial operation, but in **Canada Vancouver**, regulatory oversight is particularly stringent. This section of the **Project Report** details the safety protocols that must be adhered to by every **Welder**.</w:t>
      </w:r>
    </w:p>
    <w:p>
      <w:pPr>
        <w:pStyle w:val="BodyText"/>
      </w:pPr>
      <w:r>
        <w:rPr>
          <w:bCs/>
          <w:b/>
        </w:rPr>
        <w:t xml:space="preserve">Occupational Health and Safety (OHS) Regulations:</w:t>
      </w:r>
    </w:p>
    <w:p>
      <w:pPr>
        <w:pStyle w:val="BodyText"/>
      </w:pPr>
      <w:r>
        <w:t xml:space="preserve">The workers in British Columbia are governed by strict OHS codes. Every **Welder** in **Canada Vancouvere required to undergo comprehensive safety training before entering a job site. This includes hazard communication, fire prevention, and emergency response procedures. The humid coastal climate of **Canada Vancouver** also presents unique challenges; moisture control is essential during welding processes to prevent hydrogen-induced cracking, requiring welders to monitor environmental conditions meticulously.</w:t>
      </w:r>
    </w:p>
    <w:p>
      <w:pPr>
        <w:pStyle w:val="BodyText"/>
      </w:pPr>
      <w:r>
        <w:rPr>
          <w:bCs/>
          <w:b/>
        </w:rPr>
        <w:t xml:space="preserve">Environmental Considerations:</w:t>
      </w:r>
    </w:p>
    <w:p>
      <w:pPr>
        <w:pStyle w:val="BodyText"/>
      </w:pPr>
      <w:r>
        <w:t xml:space="preserve">**Canada Vancouver** has aggressive carbon reduction targets. The **Project Reports notes that sustainable welding practices are becoming a requirement rather than an option. This involves the use of low-emission electrodes, proper ventilation systems to capture fumes, and waste management protocols for slag and metal scraps. A responsible **Welder** in this context is not only technically proficient but also environmentally conscious.</w:t>
      </w:r>
    </w:p>
    <w:bookmarkEnd w:id="23"/>
    <w:bookmarkStart w:id="26" w:name="workforce-development-and-challenges"/>
    <w:p>
      <w:pPr>
        <w:pStyle w:val="Heading2"/>
      </w:pPr>
      <w:r>
        <w:t xml:space="preserve">5. Workforce Development and Challenges</w:t>
      </w:r>
    </w:p>
    <w:p>
      <w:pPr>
        <w:pStyle w:val="FirstParagraph"/>
      </w:pPr>
      <w:r>
        <w:t xml:space="preserve">Despite the high demand, there are significant challenges facing the workforce in **Canada Vancouver**. This section of the **Project Reporta detailed analysis of labor shortages and training gaps.</w:t>
      </w:r>
    </w:p>
    <w:bookmarkStart w:id="24" w:name="labor-shortage"/>
    <w:p>
      <w:pPr>
        <w:pStyle w:val="Heading3"/>
      </w:pPr>
      <w:r>
        <w:rPr>
          <w:bCs/>
          <w:b/>
        </w:rPr>
        <w:t xml:space="preserve">Labor Shortage:</w:t>
      </w:r>
    </w:p>
    <w:p>
      <w:pPr>
        <w:pStyle w:val="FirstParagraph"/>
      </w:pPr>
      <w:r>
        <w:t xml:space="preserve">The aging workforce is a critical issue. Many experienced welders are nearing retirement age, leaving a gap in mentorship and high-level craftsmanship. The recruitment of new **Welders into the **Canada Vancouver market must be accelerated through targeted outreach programs.</w:t>
      </w:r>
    </w:p>
    <w:bookmarkEnd w:id="24"/>
    <w:bookmarkStart w:id="25" w:name="training-infrastructure"/>
    <w:p>
      <w:pPr>
        <w:pStyle w:val="Heading3"/>
      </w:pPr>
      <w:r>
        <w:rPr>
          <w:bCs/>
          <w:b/>
        </w:rPr>
        <w:t xml:space="preserve">Training Infrastructure:</w:t>
      </w:r>
    </w:p>
    <w:p>
      <w:pPr>
        <w:pStyle w:val="FirstParagraph"/>
      </w:pPr>
      <w:r>
        <w:t xml:space="preserve">Institutions such as British Columbia Institute of Technology (BCIT) are pivotal in supplying skilled labor. However, the capacity is limited. The **Project Report** recommends increasing partnerships between local colleges and construction firms in **Canada Vancouver** to create apprenticeship pipelines that allow students to work while they learn.</w:t>
      </w:r>
    </w:p>
    <w:bookmarkEnd w:id="25"/>
    <w:bookmarkEnd w:id="26"/>
    <w:bookmarkStart w:id="27" w:name="economic-impact-and-future-outlook"/>
    <w:p>
      <w:pPr>
        <w:pStyle w:val="Heading2"/>
      </w:pPr>
      <w:r>
        <w:t xml:space="preserve">6. Economic Impact and Future Outlook</w:t>
      </w:r>
    </w:p>
    <w:p>
      <w:pPr>
        <w:pStyle w:val="FirstParagraph"/>
      </w:pPr>
      <w:r>
        <w:t xml:space="preserve">The economic contribution of the welding sector in **Canada Vancouver** is substantial. It supports not only direct employment but also ancillary industries such as metal supply, equipment maintenance, and engineering design. As infrastructure projects like the Canada Line expansion and various housing developments proceed, the revenue generated by skilled **Welder** labor will continue to grow.</w:t>
      </w:r>
    </w:p>
    <w:p>
      <w:pPr>
        <w:pStyle w:val="BodyText"/>
      </w:pPr>
      <w:r>
        <w:t xml:space="preserve">Looking ahead, the integration of green technology will reshape the role of the **Welder**. Projects involving hydrogen fuel cell infrastructure and electric vehicle manufacturing plants in **Canada Vancouver** will require welders who can work with new materials and energy systems. This shift presents an opportunity for upskilling and professional development.</w:t>
      </w:r>
    </w:p>
    <w:bookmarkEnd w:id="27"/>
    <w:bookmarkStart w:id="28" w:name="recommendations"/>
    <w:p>
      <w:pPr>
        <w:pStyle w:val="Heading2"/>
      </w:pPr>
      <w:r>
        <w:t xml:space="preserve">7. Recommendations</w:t>
      </w:r>
    </w:p>
    <w:p>
      <w:pPr>
        <w:pStyle w:val="FirstParagraph"/>
      </w:pPr>
      <w:r>
        <w:t xml:space="preserve">Based on the findings of this **Project Report**, the following recommendations are proposed for stakeholders in **Canada Vancouver:</w:t>
      </w:r>
    </w:p>
    <w:p>
      <w:pPr>
        <w:numPr>
          <w:ilvl w:val="0"/>
          <w:numId w:val="1002"/>
        </w:numPr>
        <w:pStyle w:val="Compact"/>
      </w:pPr>
      <w:r>
        <w:rPr>
          <w:bCs/>
          <w:b/>
        </w:rPr>
        <w:t xml:space="preserve">Incentivize Training:</w:t>
      </w:r>
      <w:r>
        <w:t xml:space="preserve">The municipal government should provide subsidies for welder training programs focused on seismic and green technologies.</w:t>
      </w:r>
    </w:p>
    <w:p>
      <w:pPr>
        <w:numPr>
          <w:ilvl w:val="0"/>
          <w:numId w:val="1002"/>
        </w:numPr>
        <w:pStyle w:val="Compact"/>
      </w:pPr>
      <w:r>
        <w:rPr>
          <w:bCs/>
          <w:b/>
        </w:rPr>
        <w:t xml:space="preserve">Standardize Safety Protocols:</w:t>
      </w:r>
      <w:r>
        <w:t xml:space="preserve">Create a unified safety checklist specific to the coastal climate conditions of **Canada Vancouver that all employers must enforce.</w:t>
      </w:r>
    </w:p>
    <w:p>
      <w:pPr>
        <w:numPr>
          <w:ilvl w:val="0"/>
          <w:numId w:val="1002"/>
        </w:numPr>
        <w:pStyle w:val="Compact"/>
      </w:pPr>
      <w:r>
        <w:rPr>
          <w:bCs/>
          <w:b/>
        </w:rPr>
        <w:t xml:space="preserve">Promote Diversity:</w:t>
      </w:r>
      <w:r>
        <w:t xml:space="preserve">Launch initiatives to encourage underrepresented groups, including women and immigrants, to enter the welding trade in **Canada Vancouver, thereby expanding the talent pool for future projects.</w:t>
      </w:r>
    </w:p>
    <w:bookmarkEnd w:id="28"/>
    <w:bookmarkStart w:id="29" w:name="conclusion"/>
    <w:p>
      <w:pPr>
        <w:pStyle w:val="Heading2"/>
      </w:pPr>
      <w:r>
        <w:t xml:space="preserve">8. Conclusion</w:t>
      </w:r>
    </w:p>
    <w:p>
      <w:pPr>
        <w:pStyle w:val="FirstParagraph"/>
      </w:pPr>
      <w:r>
        <w:t xml:space="preserve">In conclusion, this **Project Report** underscores the vital importance of skilled welders in sustaining and growing the industrial capabilities of **Canada Vancouver**. The interplay between rigorous safety standards, technological advancement, and environmental responsibility defines the modern welding profession in this region. By addressing workforce shortages through enhanced training and promoting sustainable practices, stakeholders can ensure that **Canada Vancouver remains a hub for high-quality construction and manufacturing. The future of the industry rests on empowering every **Welder with the tools, knowledge, and respect they deserve to contribute to the city's ongoing development.</w:t>
      </w:r>
    </w:p>
    <w:p>
      <w:pPr>
        <w:pStyle w:val="BodyText"/>
      </w:pPr>
      <w:r>
        <w:rPr>
          <w:iCs/>
          <w:i/>
        </w:rPr>
        <w:t xml:space="preserve">This document serves as a foundational reference for all parties involved in industrial planning, workforce management, and policy-making within **Canada Vancouver</w:t>
      </w:r>
      <w:r>
        <w:t xml:space="preserve">. Continued adherence to these guidelines will ensure safety, efficiency, and economic prosperity for years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Solutions in Canada Vancouver</dc:title>
  <dc:creator/>
  <dc:language>en</dc:language>
  <cp:keywords/>
  <dcterms:created xsi:type="dcterms:W3CDTF">2026-07-29T12:18:37Z</dcterms:created>
  <dcterms:modified xsi:type="dcterms:W3CDTF">2026-07-29T12:18:37Z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