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Welding</w:t>
      </w:r>
      <w:r>
        <w:t xml:space="preserve"> </w:t>
      </w:r>
      <w:r>
        <w:t xml:space="preserve">Operations</w:t>
      </w:r>
      <w:r>
        <w:t xml:space="preserve"> </w:t>
      </w:r>
      <w:r>
        <w:t xml:space="preserve">in</w:t>
      </w:r>
      <w:r>
        <w:t xml:space="preserve"> </w:t>
      </w:r>
      <w:r>
        <w:t xml:space="preserve">France</w:t>
      </w:r>
      <w:r>
        <w:t xml:space="preserve"> </w:t>
      </w:r>
      <w:r>
        <w:t xml:space="preserve">Paris</w:t>
      </w:r>
    </w:p>
    <w:bookmarkStart w:id="35" w:name="X2bdd124124553b58b034f5a61f97eaf078f8e39"/>
    <w:p>
      <w:pPr>
        <w:pStyle w:val="Heading1"/>
      </w:pPr>
      <w:r>
        <w:t xml:space="preserve">Project Report: High-Precision Welding Infrastructure Deployment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Euro-Industrial Solutions</w:t>
      </w:r>
      <w:r>
        <w:br/>
      </w:r>
      <w:r>
        <w:t xml:space="preserve">Project Management Office (PMO)</w:t>
      </w:r>
      <w:r>
        <w:br/>
      </w:r>
      <w:r>
        <w:rPr>
          <w:iCs/>
          <w:i/>
        </w:rPr>
        <w:t xml:space="preserve">This document outlines the strategic implementation of advanced welding technologies within the industrial sector of France Paris. It details the technical requirements for specialized Welder units, regulatory compliance within France Paris, and economic projections.</w:t>
      </w:r>
    </w:p>
    <w:bookmarkStart w:id="20" w:name="executive-summary"/>
    <w:p>
      <w:pPr>
        <w:pStyle w:val="Heading2"/>
      </w:pPr>
      <w:r>
        <w:t xml:space="preserve">1. Executive Summary</w:t>
      </w:r>
    </w:p>
    <w:p>
      <w:pPr>
        <w:pStyle w:val="FirstParagraph"/>
      </w:pPr>
      <w:r>
        <w:t xml:space="preserve">The objective of this project is to establish a state-of-the-art manufacturing facility in</w:t>
      </w:r>
      <w:r>
        <w:t xml:space="preserve"> </w:t>
      </w:r>
      <w:r>
        <w:rPr>
          <w:bCs/>
          <w:b/>
        </w:rPr>
        <w:t xml:space="preserve">France Paris</w:t>
      </w:r>
      <w:r>
        <w:t xml:space="preserve">, specifically designed for high-tolerance structural fabrication. A critical component of this infrastructure is the deployment of industrial-grade</w:t>
      </w:r>
      <w:r>
        <w:t xml:space="preserve"> </w:t>
      </w:r>
      <w:r>
        <w:rPr>
          <w:bCs/>
          <w:b/>
        </w:rPr>
        <w:t xml:space="preserve">welder</w:t>
      </w:r>
      <w:r>
        <w:t xml:space="preserve"> </w:t>
      </w:r>
      <w:r>
        <w:t xml:space="preserve">systems capable of meeting European Union standards. This report analyzes the specific challenges and opportunities presented by operating heavy industry within the dense urban environment of</w:t>
      </w:r>
      <w:r>
        <w:t xml:space="preserve"> </w:t>
      </w:r>
      <w:r>
        <w:rPr>
          <w:bCs/>
          <w:b/>
        </w:rPr>
        <w:t xml:space="preserve">France Paris</w:t>
      </w:r>
      <w:r>
        <w:t xml:space="preserve">, highlighting why precision equipment is paramount.</w:t>
      </w:r>
    </w:p>
    <w:bookmarkEnd w:id="20"/>
    <w:bookmarkStart w:id="21" w:name="project-background-and-objectives"/>
    <w:p>
      <w:pPr>
        <w:pStyle w:val="Heading2"/>
      </w:pPr>
      <w:r>
        <w:t xml:space="preserve">2. Project Background and Objectives</w:t>
      </w:r>
    </w:p>
    <w:p>
      <w:pPr>
        <w:pStyle w:val="FirstParagraph"/>
      </w:pPr>
      <w:r>
        <w:t xml:space="preserve">The industrial landscape in</w:t>
      </w:r>
      <w:r>
        <w:t xml:space="preserve"> </w:t>
      </w:r>
      <w:r>
        <w:rPr>
          <w:bCs/>
          <w:b/>
        </w:rPr>
        <w:t xml:space="preserve">France Paris</w:t>
      </w:r>
    </w:p>
    <w:p>
      <w:pPr>
        <w:pStyle w:val="BodyText"/>
      </w:pPr>
      <w:r>
        <w:t xml:space="preserve">The industrial landscape in France Paris requires a unique approach to manufacturing. Unlike rural zones, urban centers demand minimal noise pollution, reduced thermal output, and strict adherence to environmental regulations. Consequently, the primary objective is not merely production volume but precision and sustainability.</w:t>
      </w:r>
    </w:p>
    <w:p>
      <w:pPr>
        <w:pStyle w:val="BodyText"/>
      </w:pPr>
      <w:r>
        <w:t xml:space="preserve">The core goal is to deploy a fleet of automated</w:t>
      </w:r>
      <w:r>
        <w:t xml:space="preserve"> </w:t>
      </w:r>
      <w:r>
        <w:rPr>
          <w:bCs/>
          <w:b/>
        </w:rPr>
        <w:t xml:space="preserve">welder</w:t>
      </w:r>
      <w:r>
        <w:t xml:space="preserve"> </w:t>
      </w:r>
      <w:r>
        <w:t xml:space="preserve">systems that reduce human error by 40% while ensuring that all operations comply with the rigorous safety protocols mandated in France Paris. The project aims to serve the aerospace, railway, and architectural restoration sectors which are significant contributors to the local economy.</w:t>
      </w:r>
    </w:p>
    <w:bookmarkEnd w:id="21"/>
    <w:bookmarkStart w:id="25" w:name="X53eb2b0c92ca7179f273e4890c224739a1fe52c"/>
    <w:p>
      <w:pPr>
        <w:pStyle w:val="Heading2"/>
      </w:pPr>
      <w:r>
        <w:t xml:space="preserve">3. Technical Requirements for Welder Implementation</w:t>
      </w:r>
    </w:p>
    <w:p>
      <w:pPr>
        <w:pStyle w:val="FirstParagraph"/>
      </w:pPr>
      <w:r>
        <w:t xml:space="preserve">Selecting the appropriate</w:t>
      </w:r>
      <w:r>
        <w:t xml:space="preserve"> </w:t>
      </w:r>
      <w:r>
        <w:rPr>
          <w:bCs/>
          <w:b/>
        </w:rPr>
        <w:t xml:space="preserve">welder</w:t>
      </w:r>
      <w:r>
        <w:t xml:space="preserve"> </w:t>
      </w:r>
      <w:r>
        <w:t xml:space="preserve">technology is vital for success in this specific geographic location. The following specifications have been identified as necessary:</w:t>
      </w:r>
    </w:p>
    <w:bookmarkStart w:id="22" w:name="laser-hybrid-welding-systems"/>
    <w:p>
      <w:pPr>
        <w:pStyle w:val="Heading3"/>
      </w:pPr>
      <w:r>
        <w:t xml:space="preserve">3.1 Laser Hybrid Welding Systems</w:t>
      </w:r>
    </w:p>
    <w:p>
      <w:pPr>
        <w:pStyle w:val="FirstParagraph"/>
      </w:pPr>
      <w:r>
        <w:t xml:space="preserve">To minimize distortion and heat-affected zones, we propose the installation of hybrid laser arc welding</w:t>
      </w:r>
      <w:r>
        <w:t xml:space="preserve"> </w:t>
      </w:r>
      <w:r>
        <w:rPr>
          <w:bCs/>
          <w:b/>
        </w:rPr>
        <w:t xml:space="preserve">welder</w:t>
      </w:r>
      <w:r>
        <w:t xml:space="preserve"> </w:t>
      </w:r>
      <w:r>
        <w:t xml:space="preserve">units. These systems are compact, allowing for operation in smaller workshops typical of the Parisian industrial parks.</w:t>
      </w:r>
    </w:p>
    <w:bookmarkEnd w:id="22"/>
    <w:bookmarkStart w:id="23" w:name="automation-and-robotics"/>
    <w:p>
      <w:pPr>
        <w:pStyle w:val="Heading3"/>
      </w:pPr>
      <w:r>
        <w:t xml:space="preserve">3.2 Automation and Robotics</w:t>
      </w:r>
    </w:p>
    <w:p>
      <w:pPr>
        <w:pStyle w:val="FirstParagraph"/>
      </w:pPr>
      <w:r>
        <w:t xml:space="preserve">Labor shortages in skilled trades across France Paris necessitate automation. The selected</w:t>
      </w:r>
      <w:r>
        <w:t xml:space="preserve"> </w:t>
      </w:r>
      <w:r>
        <w:rPr>
          <w:bCs/>
          <w:b/>
        </w:rPr>
        <w:t xml:space="preserve">welder</w:t>
      </w:r>
      <w:r>
        <w:t xml:space="preserve"> </w:t>
      </w:r>
      <w:r>
        <w:t xml:space="preserve">robots must feature intuitive programming interfaces and be capable of handling complex geometries without constant human intervention.</w:t>
      </w:r>
    </w:p>
    <w:bookmarkEnd w:id="23"/>
    <w:bookmarkStart w:id="24" w:name="environmental-control-integration"/>
    <w:p>
      <w:pPr>
        <w:pStyle w:val="Heading3"/>
      </w:pPr>
      <w:r>
        <w:t xml:space="preserve">3.8 Environmental Control Integration</w:t>
      </w:r>
    </w:p>
    <w:p>
      <w:pPr>
        <w:pStyle w:val="FirstParagraph"/>
      </w:pPr>
      <w:r>
        <w:t xml:space="preserve">All</w:t>
      </w:r>
      <w:r>
        <w:t xml:space="preserve"> </w:t>
      </w:r>
      <w:r>
        <w:rPr>
          <w:bCs/>
          <w:b/>
        </w:rPr>
        <w:t xml:space="preserve">welder</w:t>
      </w:r>
      <w:r>
        <w:t xml:space="preserve"> </w:t>
      </w:r>
      <w:r>
        <w:t xml:space="preserve">units must be integrated with advanced fume extraction systems to meet the air quality standards enforced by local authorities in France Paris. This ensures that the workplace remains safe and compliant with ISO 14001 environmental management standards.</w:t>
      </w:r>
    </w:p>
    <w:bookmarkEnd w:id="24"/>
    <w:bookmarkEnd w:id="25"/>
    <w:bookmarkStart w:id="26" w:name="X9d51efe45bd94b5270b29fb38158e3a21a8f1fb"/>
    <w:p>
      <w:pPr>
        <w:pStyle w:val="Heading2"/>
      </w:pPr>
      <w:r>
        <w:t xml:space="preserve">4. Regulatory and Compliance Framework in France Paris</w:t>
      </w:r>
    </w:p>
    <w:p>
      <w:pPr>
        <w:pStyle w:val="FirstParagraph"/>
      </w:pPr>
      <w:r>
        <w:t xml:space="preserve">Operating heavy machinery such as industrial</w:t>
      </w:r>
      <w:r>
        <w:t xml:space="preserve"> </w:t>
      </w:r>
      <w:r>
        <w:rPr>
          <w:bCs/>
          <w:b/>
        </w:rPr>
        <w:t xml:space="preserve">welder</w:t>
      </w:r>
      <w:r>
        <w:t xml:space="preserve">s within</w:t>
      </w:r>
      <w:r>
        <w:t xml:space="preserve"> </w:t>
      </w:r>
      <w:r>
        <w:rPr>
          <w:bCs/>
          <w:b/>
        </w:rPr>
        <w:t xml:space="preserve">France Paris</w:t>
      </w:r>
    </w:p>
    <w:p>
      <w:pPr>
        <w:pStyle w:val="BodyText"/>
      </w:pPr>
      <w:r>
        <w:t xml:space="preserve">The regulatory environment in France Paris is stringent. The deployment of welding equipment must adhere to:</w:t>
      </w:r>
    </w:p>
    <w:p>
      <w:pPr>
        <w:numPr>
          <w:ilvl w:val="0"/>
          <w:numId w:val="1001"/>
        </w:numPr>
        <w:pStyle w:val="Compact"/>
      </w:pPr>
      <w:r>
        <w:rPr>
          <w:bCs/>
          <w:b/>
        </w:rPr>
        <w:t xml:space="preserve">NF EN ISO 3834:</w:t>
      </w:r>
      <w:r>
        <w:t xml:space="preserve"> </w:t>
      </w:r>
      <w:r>
        <w:t xml:space="preserve">Quality requirements for fusion welding of metallic materials.</w:t>
      </w:r>
    </w:p>
    <w:p>
      <w:pPr>
        <w:numPr>
          <w:ilvl w:val="0"/>
          <w:numId w:val="1001"/>
        </w:numPr>
        <w:pStyle w:val="Compact"/>
      </w:pPr>
      <w:r>
        <w:rPr>
          <w:bCs/>
          <w:b/>
        </w:rPr>
        <w:t xml:space="preserve">ATEX Directives:</w:t>
      </w:r>
      <w:r>
        <w:t xml:space="preserve"> </w:t>
      </w:r>
      <w:r>
        <w:t xml:space="preserve">Ensuring welder operations do not pose explosion risks in environments with combustible dust.</w:t>
      </w:r>
    </w:p>
    <w:p>
      <w:pPr>
        <w:numPr>
          <w:ilvl w:val="0"/>
          <w:numId w:val="1001"/>
        </w:numPr>
        <w:pStyle w:val="Compact"/>
      </w:pPr>
      <w:r>
        <w:rPr>
          <w:bCs/>
          <w:b/>
        </w:rPr>
        <w:t xml:space="preserve">Local Zoning Laws:</w:t>
      </w:r>
    </w:p>
    <w:p>
      <w:pPr>
        <w:numPr>
          <w:ilvl w:val="0"/>
          <w:numId w:val="1000"/>
        </w:numPr>
        <w:pStyle w:val="Compact"/>
      </w:pPr>
      <w:r>
        <w:t xml:space="preserve">The specific location chosen in the outskirts of France Paris has strict noise ordinances. Therefore, the acoustic insulation around each</w:t>
      </w:r>
      <w:r>
        <w:t xml:space="preserve"> </w:t>
      </w:r>
      <w:r>
        <w:rPr>
          <w:bCs/>
          <w:b/>
        </w:rPr>
        <w:t xml:space="preserve">welder</w:t>
      </w:r>
      <w:r>
        <w:t xml:space="preserve"> </w:t>
      </w:r>
      <w:r>
        <w:t xml:space="preserve">station is a critical project milestone.</w:t>
      </w:r>
    </w:p>
    <w:bookmarkEnd w:id="26"/>
    <w:bookmarkStart w:id="27" w:name="market-analysis-and-economic-impact"/>
    <w:p>
      <w:pPr>
        <w:pStyle w:val="Heading2"/>
      </w:pPr>
      <w:r>
        <w:t xml:space="preserve">5. Market Analysis and Economic Impact</w:t>
      </w:r>
    </w:p>
    <w:p>
      <w:pPr>
        <w:pStyle w:val="FirstParagraph"/>
      </w:pPr>
      <w:r>
        <w:t xml:space="preserve">The demand for high-quality metalwork in</w:t>
      </w:r>
      <w:r>
        <w:t xml:space="preserve"> </w:t>
      </w:r>
      <w:r>
        <w:rPr>
          <w:bCs/>
          <w:b/>
        </w:rPr>
        <w:t xml:space="preserve">France Paris</w:t>
      </w:r>
    </w:p>
    <w:p>
      <w:pPr>
        <w:pStyle w:val="BodyText"/>
      </w:pPr>
      <w:r>
        <w:t xml:space="preserve">The economy of France Paris is diversified, with significant investments in infrastructure renewal and green energy technologies. The introduction of advanced</w:t>
      </w:r>
      <w:r>
        <w:t xml:space="preserve"> </w:t>
      </w:r>
      <w:r>
        <w:rPr>
          <w:bCs/>
          <w:b/>
        </w:rPr>
        <w:t xml:space="preserve">welder</w:t>
      </w:r>
      <w:r>
        <w:t xml:space="preserve"> </w:t>
      </w:r>
      <w:r>
        <w:t xml:space="preserve">technology positions our facility to capture market share from traditional manufacturers who are unable to meet modern efficiency standards.</w:t>
      </w:r>
    </w:p>
    <w:p>
      <w:pPr>
        <w:pStyle w:val="BodyText"/>
      </w:pPr>
      <w:r>
        <w:t xml:space="preserve">By utilizing automated</w:t>
      </w:r>
      <w:r>
        <w:t xml:space="preserve"> </w:t>
      </w:r>
      <w:r>
        <w:rPr>
          <w:bCs/>
          <w:b/>
        </w:rPr>
        <w:t xml:space="preserve">welder</w:t>
      </w:r>
      <w:r>
        <w:t xml:space="preserve">s, we project a 25% reduction in operational costs over the first three years. Furthermore, the high precision offered by these machines allows us to bid on premium contracts for historic preservation projects throughout France Paris, where aesthetic quality is as important as structural integrity.</w:t>
      </w:r>
    </w:p>
    <w:bookmarkEnd w:id="27"/>
    <w:bookmarkStart w:id="28" w:name="risk-management"/>
    <w:p>
      <w:pPr>
        <w:pStyle w:val="Heading2"/>
      </w:pPr>
      <w:r>
        <w:t xml:space="preserve">6. Risk Management</w:t>
      </w:r>
    </w:p>
    <w:p>
      <w:pPr>
        <w:pStyle w:val="FirstParagraph"/>
      </w:pPr>
      <w:r>
        <w:rPr>
          <w:bCs/>
          <w:b/>
        </w:rPr>
        <w:t xml:space="preserve">Skill Gap Risks:</w:t>
      </w:r>
    </w:p>
    <w:p>
      <w:pPr>
        <w:pStyle w:val="BodyText"/>
      </w:pPr>
      <w:r>
        <w:t xml:space="preserve">The adoption of new</w:t>
      </w:r>
      <w:r>
        <w:t xml:space="preserve"> </w:t>
      </w:r>
      <w:r>
        <w:rPr>
          <w:bCs/>
          <w:b/>
        </w:rPr>
        <w:t xml:space="preserve">welder</w:t>
      </w:r>
      <w:r>
        <w:t xml:space="preserve"> </w:t>
      </w:r>
      <w:r>
        <w:t xml:space="preserve">technology requires staff retraining. We have partnered with local technical colleges in France Paris to create a curriculum that bridges the gap between traditional craftsmanship and modern robotic welding.</w:t>
      </w:r>
    </w:p>
    <w:p>
      <w:pPr>
        <w:pStyle w:val="BodyText"/>
      </w:pPr>
      <w:r>
        <w:rPr>
          <w:iCs/>
          <w:i/>
        </w:rPr>
        <w:t xml:space="preserve">Supply Chain Volatility:</w:t>
      </w:r>
    </w:p>
    <w:p>
      <w:pPr>
        <w:pStyle w:val="BodyText"/>
      </w:pPr>
      <w:r>
        <w:t xml:space="preserve">The global supply chain for welding consumables (wire, gas) can be volatile. To mitigate this, we have established dual-sourcing strategies within Europe to ensure continuous operation of our</w:t>
      </w:r>
      <w:r>
        <w:t xml:space="preserve"> </w:t>
      </w:r>
      <w:r>
        <w:rPr>
          <w:bCs/>
          <w:b/>
        </w:rPr>
        <w:t xml:space="preserve">welder</w:t>
      </w:r>
      <w:r>
        <w:t xml:space="preserve"> </w:t>
      </w:r>
      <w:r>
        <w:t xml:space="preserve">units.</w:t>
      </w:r>
    </w:p>
    <w:bookmarkEnd w:id="28"/>
    <w:bookmarkStart w:id="33" w:name="implementation-timeline"/>
    <w:p>
      <w:pPr>
        <w:pStyle w:val="Heading2"/>
      </w:pPr>
      <w:r>
        <w:t xml:space="preserve">7. Implementation Timeline</w:t>
      </w:r>
    </w:p>
    <w:p>
      <w:pPr>
        <w:pStyle w:val="FirstParagraph"/>
      </w:pPr>
      <w:r>
        <w:t xml:space="preserve">Milestone</w:t>
      </w:r>
    </w:p>
    <w:p>
      <w:pPr>
        <w:pStyle w:val="BodyText"/>
      </w:pPr>
      <w:r>
        <w:t xml:space="preserve">Description</w:t>
      </w:r>
    </w:p>
    <w:p>
      <w:pPr>
        <w:pStyle w:val="BodyText"/>
      </w:pPr>
      <w:r>
        <w:t xml:space="preserve">Target Date (France Paris)</w:t>
      </w:r>
    </w:p>
    <w:p>
      <w:pPr>
        <w:pStyle w:val="BodyText"/>
      </w:pPr>
      <w:r>
        <w:t xml:space="preserve">&gt; td"&gt;Q1 2024 tr"&gt; Q1 2024</w:t>
      </w:r>
    </w:p>
    <w:p>
      <w:pPr>
        <w:pStyle w:val="BodyText"/>
      </w:pPr>
      <w:r>
        <w:t xml:space="preserve">. &gt; tr style="background-color: #f9f9f9;"&gt;Q3 2024</w:t>
      </w:r>
      <w:r>
        <w:t xml:space="preserve">Phase:</w:t>
      </w:r>
    </w:p>
    <w:bookmarkStart w:id="29" w:name="X4ff7fee34f723c18143bb1ea34cdfbfd538ba4f"/>
    <w:p>
      <w:pPr>
        <w:pStyle w:val="Heading3"/>
      </w:pPr>
      <w:r>
        <w:br/>
      </w:r>
      <w:r>
        <w:t xml:space="preserve">Phase I: Site Preparation and Regulatory Approval</w:t>
      </w:r>
    </w:p>
    <w:p>
      <w:pPr>
        <w:pStyle w:val="FirstParagraph"/>
      </w:pPr>
      <w:r>
        <w:t xml:space="preserve">. &gt; tr"&gt; Finalize zoning permits in France Paris.</w:t>
      </w:r>
    </w:p>
    <w:p>
      <w:pPr>
        <w:pStyle w:val="BodyText"/>
      </w:pPr>
      <w:r>
        <w:t xml:space="preserve">. &gt; tr style="background-color: #f9f9f9;"&gt;Q4 2024</w:t>
      </w:r>
      <w:r>
        <w:t xml:space="preserve">Phase:</w:t>
      </w:r>
    </w:p>
    <w:bookmarkEnd w:id="29"/>
    <w:bookmarkStart w:id="30" w:name="X259279a1904f2222bee575c47ecdceeacce4c72"/>
    <w:p>
      <w:pPr>
        <w:pStyle w:val="Heading3"/>
      </w:pPr>
      <w:r>
        <w:br/>
      </w:r>
      <w:r>
        <w:t xml:space="preserve">Phase II: Equipment Acquisition and Installation</w:t>
      </w:r>
    </w:p>
    <w:p>
      <w:pPr>
        <w:pStyle w:val="FirstParagraph"/>
      </w:pPr>
      <w:r>
        <w:t xml:space="preserve">. &gt; tr"&gt; Procurement of industrial</w:t>
      </w:r>
      <w:r>
        <w:t xml:space="preserve"> </w:t>
      </w:r>
      <w:r>
        <w:rPr>
          <w:bCs/>
          <w:b/>
        </w:rPr>
        <w:t xml:space="preserve">welder</w:t>
      </w:r>
      <w:r>
        <w:t xml:space="preserve">s.</w:t>
      </w:r>
    </w:p>
    <w:p>
      <w:pPr>
        <w:pStyle w:val="BodyText"/>
      </w:pPr>
      <w:r>
        <w:t xml:space="preserve">. &gt; tr style="background-color: #f9f9f9;"&gt;Q1 2025</w:t>
      </w:r>
      <w:r>
        <w:t xml:space="preserve">Phase:</w:t>
      </w:r>
    </w:p>
    <w:bookmarkEnd w:id="30"/>
    <w:bookmarkStart w:id="31" w:name="phase-iii-training-and-pilot-operations"/>
    <w:p>
      <w:pPr>
        <w:pStyle w:val="Heading3"/>
      </w:pPr>
      <w:r>
        <w:br/>
      </w:r>
      <w:r>
        <w:t xml:space="preserve">Phase III: Training and Pilot Operations</w:t>
      </w:r>
    </w:p>
    <w:p>
      <w:pPr>
        <w:pStyle w:val="FirstParagraph"/>
      </w:pPr>
      <w:r>
        <w:t xml:space="preserve">. &gt; tr"&gt; Staff training on new</w:t>
      </w:r>
      <w:r>
        <w:t xml:space="preserve"> </w:t>
      </w:r>
      <w:r>
        <w:rPr>
          <w:bCs/>
          <w:b/>
        </w:rPr>
        <w:t xml:space="preserve">welder</w:t>
      </w:r>
      <w:r>
        <w:t xml:space="preserve"> </w:t>
      </w:r>
      <w:r>
        <w:t xml:space="preserve">interfaces.</w:t>
      </w:r>
    </w:p>
    <w:p>
      <w:pPr>
        <w:pStyle w:val="BodyText"/>
      </w:pPr>
      <w:r>
        <w:t xml:space="preserve">. &gt; tr style="background-color: #f9f9f9;"&gt;Q2 2025</w:t>
      </w:r>
      <w:r>
        <w:t xml:space="preserve">Phase:</w:t>
      </w:r>
    </w:p>
    <w:bookmarkEnd w:id="31"/>
    <w:bookmarkStart w:id="32" w:name="phase-iv-full-scale-production"/>
    <w:p>
      <w:pPr>
        <w:pStyle w:val="Heading3"/>
      </w:pPr>
      <w:r>
        <w:br/>
      </w:r>
      <w:r>
        <w:t xml:space="preserve">Phase IV: Full-Scale Production</w:t>
      </w:r>
    </w:p>
    <w:p>
      <w:pPr>
        <w:pStyle w:val="FirstParagraph"/>
      </w:pPr>
      <w:r>
        <w:t xml:space="preserve">. &gt; tr"&gt; Official launch of operations in France Paris.</w:t>
      </w:r>
    </w:p>
    <w:p>
      <w:pPr>
        <w:pStyle w:val="BodyText"/>
      </w:pPr>
      <w:r>
        <w:t xml:space="preserve">. &gt; tr style="background-color: #f9f9f9;"&gt;</w:t>
      </w:r>
    </w:p>
    <w:bookmarkEnd w:id="32"/>
    <w:bookmarkEnd w:id="33"/>
    <w:bookmarkStart w:id="34" w:name="conclusion-and-recommendations"/>
    <w:p>
      <w:pPr>
        <w:pStyle w:val="Heading2"/>
      </w:pPr>
      <w:r>
        <w:t xml:space="preserve">8. Conclusion and Recommendations</w:t>
      </w:r>
    </w:p>
    <w:p>
      <w:pPr>
        <w:pStyle w:val="FirstParagraph"/>
      </w:pPr>
      <w:r>
        <w:t xml:space="preserve">The integration of advanced</w:t>
      </w:r>
      <w:r>
        <w:t xml:space="preserve"> </w:t>
      </w:r>
      <w:r>
        <w:rPr>
          <w:bCs/>
          <w:b/>
        </w:rPr>
        <w:t xml:space="preserve">welder</w:t>
      </w:r>
      <w:r>
        <w:t xml:space="preserve"> </w:t>
      </w:r>
      <w:r>
        <w:t xml:space="preserve">technology into the industrial fabric of</w:t>
      </w:r>
      <w:r>
        <w:t xml:space="preserve"> </w:t>
      </w:r>
      <w:r>
        <w:rPr>
          <w:bCs/>
          <w:b/>
        </w:rPr>
        <w:t xml:space="preserve">France Paris</w:t>
      </w:r>
    </w:p>
    <w:p>
      <w:pPr>
        <w:pStyle w:val="BodyText"/>
      </w:pPr>
      <w:r>
        <w:t xml:space="preserve">This project report confirms that deploying high-tech welding solutions in France Paris is not only feasible but strategically advantageous. By focusing on precision, environmental responsibility, and automation, we can overcome the challenges associated with urban manufacturing.</w:t>
      </w:r>
    </w:p>
    <w:p>
      <w:pPr>
        <w:pStyle w:val="BodyText"/>
      </w:pPr>
      <w:r>
        <w:t xml:space="preserve">We recommend immediate approval of the budget for Phase I to secure site permits. The synergy between modern</w:t>
      </w:r>
      <w:r>
        <w:t xml:space="preserve"> </w:t>
      </w:r>
      <w:r>
        <w:rPr>
          <w:bCs/>
          <w:b/>
        </w:rPr>
        <w:t xml:space="preserve">welder</w:t>
      </w:r>
      <w:r>
        <w:t xml:space="preserve"> </w:t>
      </w:r>
      <w:r>
        <w:t xml:space="preserve">capabilities and the robust industrial heritage of France Paris will create a competitive edge in the European market. Success in this venture depends on our ability to respect local regulations while pushing the boundaries of manufacturing efficiency.</w:t>
      </w:r>
    </w:p>
    <w:p>
      <w:pPr>
        <w:pStyle w:val="BodyText"/>
      </w:pPr>
      <w:r>
        <w:t xml:space="preserve">In conclusion, this project represents a significant step forward for Euro-Industrial Solutions. The careful selection and implementation of</w:t>
      </w:r>
      <w:r>
        <w:t xml:space="preserve"> </w:t>
      </w:r>
      <w:r>
        <w:rPr>
          <w:bCs/>
          <w:b/>
        </w:rPr>
        <w:t xml:space="preserve">welder</w:t>
      </w:r>
      <w:r>
        <w:t xml:space="preserve"> </w:t>
      </w:r>
      <w:r>
        <w:t xml:space="preserve">systems tailored to the specific needs of France Paris will ensure long-term sustainability and profitability.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Welding Operations in France Paris</dc:title>
  <dc:creator/>
  <dc:language>en</dc:language>
  <cp:keywords/>
  <dcterms:created xsi:type="dcterms:W3CDTF">2026-07-29T07:14:53Z</dcterms:created>
  <dcterms:modified xsi:type="dcterms:W3CDTF">2026-07-29T07:14:53Z</dcterms:modified>
</cp:coreProperties>
</file>

<file path=docProps/custom.xml><?xml version="1.0" encoding="utf-8"?>
<Properties xmlns="http://schemas.openxmlformats.org/officeDocument/2006/custom-properties" xmlns:vt="http://schemas.openxmlformats.org/officeDocument/2006/docPropsVTypes"/>
</file>