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Welding</w:t>
      </w:r>
      <w:r>
        <w:t xml:space="preserve"> </w:t>
      </w:r>
      <w:r>
        <w:t xml:space="preserve">Infrastructure</w:t>
      </w:r>
      <w:r>
        <w:t xml:space="preserve"> </w:t>
      </w:r>
      <w:r>
        <w:t xml:space="preserve">and</w:t>
      </w:r>
      <w:r>
        <w:t xml:space="preserve"> </w:t>
      </w:r>
      <w:r>
        <w:t xml:space="preserve">Capacity</w:t>
      </w:r>
      <w:r>
        <w:t xml:space="preserve"> </w:t>
      </w:r>
      <w:r>
        <w:t xml:space="preserve">Building</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2fe7fc793575aa293afcbed248c2f3c1d4d282f"/>
    <w:p>
      <w:pPr>
        <w:pStyle w:val="Heading1"/>
      </w:pPr>
      <w:r>
        <w:t xml:space="preserve">Project Report: Industrial Welding Development and Capacity Building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Industry, Republic of Côte d'Ivoire</w:t>
      </w:r>
      <w:r>
        <w:br/>
      </w:r>
      <w:r>
        <w:rPr>
          <w:bCs/>
          <w:b/>
        </w:rPr>
        <w:t xml:space="preserve">From:</w:t>
      </w:r>
      <w:r>
        <w:t xml:space="preserve"> </w:t>
      </w:r>
      <w:r>
        <w:t xml:space="preserve">Project Management Office (PMO)</w:t>
      </w:r>
      <w:r>
        <w:br/>
      </w:r>
    </w:p>
    <w:p>
      <w:pPr>
        <w:pStyle w:val="BodyText"/>
      </w:pPr>
      <w:r>
        <w:t xml:space="preserve">Subject:</w:t>
      </w:r>
      <w:r>
        <w:rPr>
          <w:iCs/>
          <w:i/>
        </w:rPr>
        <w:t xml:space="preserve">Evaluation and Implementation Strategy for Advanced Welding Technologies in the Industrial Sector</w:t>
      </w:r>
    </w:p>
    <w:bookmarkStart w:id="20" w:name="executive-summary"/>
    <w:p>
      <w:pPr>
        <w:pStyle w:val="Heading2"/>
      </w:pPr>
      <w:r>
        <w:t xml:space="preserve">1. Executive Summary</w:t>
      </w:r>
    </w:p>
    <w:p>
      <w:pPr>
        <w:pStyle w:val="FirstParagraph"/>
      </w:pPr>
      <w:r>
        <w:t xml:space="preserve">This comprehensive Project Report outlines the strategic initiative to modernize welding capabilities across the industrial landscape of</w:t>
      </w:r>
      <w:r>
        <w:t xml:space="preserve"> </w:t>
      </w:r>
      <w:r>
        <w:rPr>
          <w:bCs/>
          <w:b/>
        </w:rPr>
        <w:t xml:space="preserve">Ivory Coast Abidjan</w:t>
      </w:r>
      <w:r>
        <w:t xml:space="preserve">. As one of West Africa’s most dynamic economic hubs, Abidjan serves as the primary gateway for trade and manufacturing in the region. However, rapid industrialization has exposed critical gaps in specialized technical skills and equipment reliability. This document details a two-phased approach to introducing state-of-the-art welding infrastructure—specifically focusing on advanced</w:t>
      </w:r>
      <w:r>
        <w:t xml:space="preserve"> </w:t>
      </w:r>
      <w:r>
        <w:rPr>
          <w:bCs/>
          <w:b/>
        </w:rPr>
        <w:t xml:space="preserve">Welder</w:t>
      </w:r>
      <w:r>
        <w:t xml:space="preserve"> </w:t>
      </w:r>
      <w:r>
        <w:t xml:space="preserve">technology—and establishing rigorous certification standards. The objective is to enhance local manufacturing output, improve safety compliance, and foster sustainable industrial growth within</w:t>
      </w:r>
      <w:r>
        <w:t xml:space="preserve"> </w:t>
      </w:r>
      <w:r>
        <w:rPr>
          <w:bCs/>
          <w:b/>
        </w:rPr>
        <w:t xml:space="preserve">Ivory Coast Abidjan</w:t>
      </w:r>
      <w:r>
        <w:t xml:space="preserve">.</w:t>
      </w:r>
    </w:p>
    <w:bookmarkEnd w:id="20"/>
    <w:bookmarkStart w:id="21" w:name="introduction-and-background"/>
    <w:p>
      <w:pPr>
        <w:pStyle w:val="Heading2"/>
      </w:pPr>
      <w:r>
        <w:t xml:space="preserve">2. Introduction and Background</w:t>
      </w:r>
    </w:p>
    <w:p>
      <w:pPr>
        <w:pStyle w:val="FirstParagraph"/>
      </w:pPr>
      <w:r>
        <w:t xml:space="preserve">The economic trajectory of the Republic of Côte d'Ivoire has been robust over the last decade, with</w:t>
      </w:r>
      <w:r>
        <w:t xml:space="preserve"> </w:t>
      </w:r>
      <w:r>
        <w:rPr>
          <w:bCs/>
          <w:b/>
        </w:rPr>
        <w:t xml:space="preserve">Ivory Coast Abidjan</w:t>
      </w:r>
      <w:r>
        <w:t xml:space="preserve"> </w:t>
      </w:r>
      <w:r>
        <w:t xml:space="preserve">acting as the engine room for this growth. The city’s industrial zones, particularly in Plateau and Port-Bouët, host numerous construction firms, shipyards, and manufacturing plants. Despite this growth, there remains a significant reliance on outdated manual welding techniques which result in inefficiencies and higher material waste.</w:t>
      </w:r>
    </w:p>
    <w:p>
      <w:pPr>
        <w:pStyle w:val="BodyText"/>
      </w:pPr>
      <w:r>
        <w:t xml:space="preserve">The term</w:t>
      </w:r>
      <w:r>
        <w:t xml:space="preserve"> </w:t>
      </w:r>
      <w:r>
        <w:rPr>
          <w:bCs/>
          <w:b/>
        </w:rPr>
        <w:t xml:space="preserve">Welder</w:t>
      </w:r>
      <w:r>
        <w:t xml:space="preserve">, when referred to in this context, does not merely denote a person but encompasses the entire ecosystem of welding professionals, machinery, and safety protocols. The current shortage of certified welders proficient in modern semi-automatic and automatic processes limits the capacity of local industries to compete on an international level. This project report aims to bridge that gap by integrating educational reforms with technological upgrades specifically tailored for the climatic and industrial needs of</w:t>
      </w:r>
      <w:r>
        <w:t xml:space="preserve"> </w:t>
      </w:r>
      <w:r>
        <w:rPr>
          <w:bCs/>
          <w:b/>
        </w:rPr>
        <w:t xml:space="preserve">Ivory Coast Abidjan</w:t>
      </w:r>
      <w:r>
        <w:t xml:space="preserve">.</w:t>
      </w:r>
    </w:p>
    <w:bookmarkEnd w:id="21"/>
    <w:bookmarkStart w:id="22" w:name="problem-statement"/>
    <w:p>
      <w:pPr>
        <w:pStyle w:val="Heading2"/>
      </w:pPr>
      <w:r>
        <w:t xml:space="preserve">3. Problem Statement</w:t>
      </w:r>
    </w:p>
    <w:p>
      <w:pPr>
        <w:pStyle w:val="FirstParagraph"/>
      </w:pPr>
      <w:r>
        <w:t xml:space="preserve">A detailed assessment of the current industrial landscape in</w:t>
      </w:r>
      <w:r>
        <w:t xml:space="preserve"> </w:t>
      </w:r>
      <w:r>
        <w:rPr>
          <w:bCs/>
          <w:b/>
        </w:rPr>
        <w:t xml:space="preserve">Ivory Coast Abidjan</w:t>
      </w:r>
      <w:r>
        <w:t xml:space="preserve"> </w:t>
      </w:r>
      <w:r>
        <w:t xml:space="preserve">has revealed several pressing issues:</w:t>
      </w:r>
    </w:p>
    <w:p>
      <w:pPr>
        <w:numPr>
          <w:ilvl w:val="0"/>
          <w:numId w:val="1001"/>
        </w:numPr>
        <w:pStyle w:val="Compact"/>
      </w:pPr>
      <w:r>
        <w:rPr>
          <w:bCs/>
          <w:b/>
        </w:rPr>
        <w:t xml:space="preserve">Skill Gap:</w:t>
      </w:r>
      <w:r>
        <w:t xml:space="preserve"> </w:t>
      </w:r>
      <w:r>
        <w:t xml:space="preserve">There is a scarcity of welders who are certified in MIG (Metal Inert Gas) and TIG (Tungsten Inert Gas) processes, which are essential for high-quality stainless steel and aluminum fabrication.</w:t>
      </w:r>
    </w:p>
    <w:p>
      <w:pPr>
        <w:numPr>
          <w:ilvl w:val="0"/>
          <w:numId w:val="1001"/>
        </w:numPr>
        <w:pStyle w:val="Compact"/>
      </w:pPr>
      <w:r>
        <w:rPr>
          <w:bCs/>
          <w:b/>
        </w:rPr>
        <w:t xml:space="preserve">Equipment Obsolescence:</w:t>
      </w:r>
      <w:r>
        <w:t xml:space="preserve"> </w:t>
      </w:r>
      <w:r>
        <w:t xml:space="preserve">Many existing welding stations in the region utilize obsolete arc welders that are energy-inefficient and prone to failure, leading to frequent downtime.</w:t>
      </w:r>
    </w:p>
    <w:p>
      <w:pPr>
        <w:numPr>
          <w:ilvl w:val="0"/>
          <w:numId w:val="1001"/>
        </w:numPr>
        <w:pStyle w:val="Compact"/>
      </w:pPr>
      <w:r>
        <w:rPr>
          <w:bCs/>
          <w:b/>
        </w:rPr>
        <w:t xml:space="preserve">Safety Concerns:</w:t>
      </w:r>
      <w:r>
        <w:t xml:space="preserve"> </w:t>
      </w:r>
      <w:r>
        <w:t xml:space="preserve">The high humidity and saline environment of coastal Abidjan accelerates equipment corrosion. Furthermore, inadequate personal protective equipment (PPE) standards for welders pose significant health risks.</w:t>
      </w:r>
    </w:p>
    <w:bookmarkEnd w:id="22"/>
    <w:bookmarkStart w:id="23" w:name="project-objectives"/>
    <w:p>
      <w:pPr>
        <w:pStyle w:val="Heading2"/>
      </w:pPr>
      <w:r>
        <w:t xml:space="preserve">4. Project Objectives</w:t>
      </w:r>
    </w:p>
    <w:p>
      <w:pPr>
        <w:pStyle w:val="FirstParagraph"/>
      </w:pPr>
      <w:r>
        <w:t xml:space="preserve">The primary goal of this initiative is to revitalize the welding sector in</w:t>
      </w:r>
      <w:r>
        <w:t xml:space="preserve"> </w:t>
      </w:r>
      <w:r>
        <w:rPr>
          <w:bCs/>
          <w:b/>
        </w:rPr>
        <w:t xml:space="preserve">Ivory Coast Abidjan</w:t>
      </w:r>
      <w:r>
        <w:t xml:space="preserve">. The specific objectives include:</w:t>
      </w:r>
    </w:p>
    <w:p>
      <w:pPr>
        <w:numPr>
          <w:ilvl w:val="0"/>
          <w:numId w:val="1002"/>
        </w:numPr>
        <w:pStyle w:val="Compact"/>
      </w:pPr>
      <w:r>
        <w:rPr>
          <w:bCs/>
          <w:b/>
        </w:rPr>
        <w:t xml:space="preserve">Technological Integration:</w:t>
      </w:r>
      <w:r>
        <w:t xml:space="preserve"> </w:t>
      </w:r>
      <w:r>
        <w:t xml:space="preserve">To deploy energy-efficient inverter-based welding machines designed for tropical climates, ensuring longevity and performance.</w:t>
      </w:r>
    </w:p>
    <w:p>
      <w:pPr>
        <w:numPr>
          <w:ilvl w:val="0"/>
          <w:numId w:val="1002"/>
        </w:numPr>
        <w:pStyle w:val="Compact"/>
      </w:pPr>
      <w:r>
        <w:rPr>
          <w:bCs/>
          <w:b/>
        </w:rPr>
        <w:t xml:space="preserve">Capacity Building:</w:t>
      </w:r>
      <w:r>
        <w:t xml:space="preserve"> </w:t>
      </w:r>
      <w:r>
        <w:t xml:space="preserve">To train a minimum of 500 new welders and upskill 200 existing professionals through a partnership with local technical vocational institutions.</w:t>
      </w:r>
    </w:p>
    <w:p>
      <w:pPr>
        <w:numPr>
          <w:ilvl w:val="0"/>
          <w:numId w:val="1002"/>
        </w:numPr>
        <w:pStyle w:val="Compact"/>
      </w:pPr>
      <w:r>
        <w:rPr>
          <w:bCs/>
          <w:b/>
        </w:rPr>
        <w:t xml:space="preserve">Certification Standards:</w:t>
      </w:r>
      <w:r>
        <w:t xml:space="preserve"> </w:t>
      </w:r>
      <w:r>
        <w:t xml:space="preserve">To establish a national standard for welding certification recognized both locally and internationally, ensuring that every certified</w:t>
      </w:r>
      <w:r>
        <w:t xml:space="preserve"> </w:t>
      </w:r>
      <w:r>
        <w:rPr>
          <w:bCs/>
          <w:b/>
        </w:rPr>
        <w:t xml:space="preserve">Welder</w:t>
      </w:r>
      <w:r>
        <w:t xml:space="preserve"> </w:t>
      </w:r>
      <w:r>
        <w:t xml:space="preserve">meets ISO quality benchmarks.</w:t>
      </w:r>
    </w:p>
    <w:p>
      <w:pPr>
        <w:numPr>
          <w:ilvl w:val="0"/>
          <w:numId w:val="1002"/>
        </w:numPr>
        <w:pStyle w:val="Compact"/>
      </w:pPr>
      <w:r>
        <w:rPr>
          <w:bCs/>
          <w:b/>
        </w:rPr>
        <w:t xml:space="preserve">Economic Impact:</w:t>
      </w:r>
      <w:r>
        <w:t xml:space="preserve">To reduce industrial waste by 15% and increase project completion speeds by 20% within the first two years of implementation in</w:t>
      </w:r>
      <w:r>
        <w:t xml:space="preserve"> </w:t>
      </w:r>
      <w:r>
        <w:rPr>
          <w:bCs/>
          <w:b/>
        </w:rPr>
        <w:t xml:space="preserve">Ivory Coast Abidjan</w:t>
      </w:r>
      <w:r>
        <w:t xml:space="preserve">.</w:t>
      </w:r>
    </w:p>
    <w:bookmarkEnd w:id="23"/>
    <w:bookmarkStart w:id="27" w:name="implementation-strategy"/>
    <w:p>
      <w:pPr>
        <w:pStyle w:val="Heading2"/>
      </w:pPr>
      <w:r>
        <w:t xml:space="preserve">5. Implementation Strategy</w:t>
      </w:r>
    </w:p>
    <w:bookmarkStart w:id="24" w:name="phase-one-infrastructure-upgrade"/>
    <w:p>
      <w:pPr>
        <w:pStyle w:val="Heading3"/>
      </w:pPr>
      <w:r>
        <w:t xml:space="preserve">5.1 Phase One: Infrastructure Upgrade</w:t>
      </w:r>
    </w:p>
    <w:p>
      <w:pPr>
        <w:pStyle w:val="FirstParagraph"/>
      </w:pPr>
      <w:r>
        <w:t xml:space="preserve">The first phase involves the procurement and installation of advanced welding equipment across key industrial zones in Abidjan. Special attention will be paid to selecting equipment that can withstand the high humidity typical of the region. The selected</w:t>
      </w:r>
      <w:r>
        <w:t xml:space="preserve"> </w:t>
      </w:r>
      <w:r>
        <w:rPr>
          <w:bCs/>
          <w:b/>
        </w:rPr>
        <w:t xml:space="preserve">Welder</w:t>
      </w:r>
      <w:r>
        <w:t xml:space="preserve"> </w:t>
      </w:r>
      <w:r>
        <w:t xml:space="preserve">machines will feature digital controls for precise heat management, which is crucial for working with modern alloys used in construction and automotive sectors.</w:t>
      </w:r>
    </w:p>
    <w:bookmarkEnd w:id="24"/>
    <w:bookmarkStart w:id="25" w:name="X0c9544098ca18fa62c5f77c5d8c90009140455b"/>
    <w:p>
      <w:pPr>
        <w:pStyle w:val="Heading3"/>
      </w:pPr>
      <w:r>
        <w:t xml:space="preserve">5.2 Phase Two: Educational Reform and Training</w:t>
      </w:r>
    </w:p>
    <w:p>
      <w:pPr>
        <w:pStyle w:val="FirstParagraph"/>
      </w:pPr>
      <w:r>
        <w:t xml:space="preserve">This phase focuses on human capital development. We will collaborate with the Institut National de Formation Professionnelle (INFP) to redesign curricula that emphasize practical, hands-on training. The curriculum will cover:</w:t>
      </w:r>
    </w:p>
    <w:p>
      <w:pPr>
        <w:numPr>
          <w:ilvl w:val="0"/>
          <w:numId w:val="1003"/>
        </w:numPr>
        <w:pStyle w:val="Compact"/>
      </w:pPr>
      <w:r>
        <w:t xml:space="preserve">Safety protocols specific to confined spaces and high-voltage environments.</w:t>
      </w:r>
    </w:p>
    <w:p>
      <w:pPr>
        <w:numPr>
          <w:ilvl w:val="0"/>
          <w:numId w:val="1003"/>
        </w:numPr>
        <w:pStyle w:val="Compact"/>
      </w:pPr>
      <w:r>
        <w:t xml:space="preserve">Mastery of automated welding robots for large-scale manufacturing.</w:t>
      </w:r>
    </w:p>
    <w:p>
      <w:pPr>
        <w:numPr>
          <w:ilvl w:val="0"/>
          <w:numId w:val="1003"/>
        </w:numPr>
        <w:pStyle w:val="Compact"/>
      </w:pPr>
      <w:r>
        <w:t xml:space="preserve">Destructive and non-destructive testing methods to ensure weld integrity.</w:t>
      </w:r>
    </w:p>
    <w:p>
      <w:pPr>
        <w:pStyle w:val="FirstParagraph"/>
      </w:pPr>
      <w:r>
        <w:rPr>
          <w:bCs/>
          <w:b/>
        </w:rPr>
        <w:t xml:space="preserve">Note:</w:t>
      </w:r>
      <w:r>
        <w:rPr>
          <w:iCs/>
          <w:i/>
        </w:rPr>
        <w:t xml:space="preserve">The success of this project in Ivory Coast Abidjan hinges on the active participation of local industry leaders who will provide apprenticeship opportunities for trainees, ensuring a direct pathway to employment.</w:t>
      </w:r>
    </w:p>
    <w:bookmarkEnd w:id="25"/>
    <w:bookmarkStart w:id="26" w:name="Xbc17176c2cd92e37cba0e4075cee5638e40802c"/>
    <w:p>
      <w:pPr>
        <w:pStyle w:val="Heading3"/>
      </w:pPr>
      <w:r>
        <w:t xml:space="preserve">5.3 Phase Three: Quality Assurance and Certification</w:t>
      </w:r>
    </w:p>
    <w:p>
      <w:pPr>
        <w:pStyle w:val="FirstParagraph"/>
      </w:pPr>
      <w:r>
        <w:t xml:space="preserve">To validate the skills acquired, a rigorous examination process will be established. Only those who pass both theoretical and practical exams will receive the national certification. This ensures that the title of "Certified Welder" in</w:t>
      </w:r>
      <w:r>
        <w:t xml:space="preserve"> </w:t>
      </w:r>
      <w:r>
        <w:rPr>
          <w:bCs/>
          <w:b/>
        </w:rPr>
        <w:t xml:space="preserve">Ivory Coast Abidjan</w:t>
      </w:r>
      <w:r>
        <w:t xml:space="preserve"> </w:t>
      </w:r>
      <w:r>
        <w:t xml:space="preserve">carries weight and trust, encouraging international contractors to prefer locally sourced labor.</w:t>
      </w:r>
    </w:p>
    <w:bookmarkEnd w:id="26"/>
    <w:bookmarkEnd w:id="27"/>
    <w:bookmarkStart w:id="28" w:name="budget-overview"/>
    <w:p>
      <w:pPr>
        <w:pStyle w:val="Heading2"/>
      </w:pPr>
      <w:r>
        <w:t xml:space="preserve">6. Budget Overview</w:t>
      </w:r>
    </w:p>
    <w:p>
      <w:pPr>
        <w:pStyle w:val="FirstParagraph"/>
      </w:pPr>
      <w:r>
        <w:t xml:space="preserve">The total projected budget for this initiative is estimated at $1.5 million USD over a three-year period. The allocation is as follows:</w:t>
      </w:r>
    </w:p>
    <w:p>
      <w:pPr>
        <w:numPr>
          <w:ilvl w:val="0"/>
          <w:numId w:val="1004"/>
        </w:numPr>
        <w:pStyle w:val="Compact"/>
      </w:pPr>
      <w:r>
        <w:rPr>
          <w:bCs/>
          <w:b/>
        </w:rPr>
        <w:t xml:space="preserve">Equipment Procurement:</w:t>
      </w:r>
      <w:r>
        <w:t xml:space="preserve"> </w:t>
      </w:r>
      <w:r>
        <w:t xml:space="preserve">40% - Focusing on high-quality inverter welders and robotic arms.</w:t>
      </w:r>
    </w:p>
    <w:p>
      <w:pPr>
        <w:numPr>
          <w:ilvl w:val="0"/>
          <w:numId w:val="1004"/>
        </w:numPr>
        <w:pStyle w:val="Compact"/>
      </w:pPr>
      <w:r>
        <w:rPr>
          <w:bCs/>
          <w:b/>
        </w:rPr>
        <w:t xml:space="preserve">Training and Curriculum Development:</w:t>
      </w:r>
      <w:r>
        <w:t xml:space="preserve"> </w:t>
      </w:r>
      <w:r>
        <w:t xml:space="preserve">35% - Instructor salaries, materials, and student stipends.</w:t>
      </w:r>
    </w:p>
    <w:p>
      <w:pPr>
        <w:numPr>
          <w:ilvl w:val="0"/>
          <w:numId w:val="1004"/>
        </w:numPr>
        <w:pStyle w:val="Compact"/>
      </w:pPr>
      <w:r>
        <w:rPr>
          <w:bCs/>
          <w:b/>
        </w:rPr>
        <w:t xml:space="preserve">Safety Infrastructure:</w:t>
      </w:r>
      <w:r>
        <w:t xml:space="preserve"> </w:t>
      </w:r>
      <w:r>
        <w:t xml:space="preserve">15% - Ventilation systems, PPE procurement, and workshop safety upgrades.</w:t>
      </w:r>
    </w:p>
    <w:p>
      <w:pPr>
        <w:numPr>
          <w:ilvl w:val="0"/>
          <w:numId w:val="1004"/>
        </w:numPr>
        <w:pStyle w:val="Compact"/>
      </w:pPr>
      <w:r>
        <w:rPr>
          <w:bCs/>
          <w:b/>
        </w:rPr>
        <w:t xml:space="preserve">Administration and Monitoring:</w:t>
      </w:r>
      <w:r>
        <w:t xml:space="preserve"> </w:t>
      </w:r>
      <w:r>
        <w:t xml:space="preserve">10% - Project management, auditing, and reporting.</w:t>
      </w:r>
    </w:p>
    <w:bookmarkEnd w:id="28"/>
    <w:bookmarkStart w:id="29" w:name="risk-management"/>
    <w:p>
      <w:pPr>
        <w:pStyle w:val="Heading2"/>
      </w:pPr>
      <w:r>
        <w:t xml:space="preserve">7. Risk Management</w:t>
      </w:r>
    </w:p>
    <w:p>
      <w:pPr>
        <w:pStyle w:val="FirstParagraph"/>
      </w:pPr>
      <w:r>
        <w:t xml:space="preserve">Potential risks have been identified and mitigation strategies developed. The primary risk is the fluctuation in global metal prices which may affect equipment costs. To mitigate this, bulk purchasing agreements will be negotiated early in the project lifecycle for</w:t>
      </w:r>
      <w:r>
        <w:t xml:space="preserve"> </w:t>
      </w:r>
      <w:r>
        <w:rPr>
          <w:bCs/>
          <w:b/>
        </w:rPr>
        <w:t xml:space="preserve">Ivory Coast Abidjan</w:t>
      </w:r>
      <w:r>
        <w:t xml:space="preserve">. Another risk involves resistance to change among older workforce members; this will be addressed through incentive programs that reward upskilling.</w:t>
      </w:r>
    </w:p>
    <w:bookmarkEnd w:id="29"/>
    <w:bookmarkStart w:id="30" w:name="expected-outcomes-and-conclusion"/>
    <w:p>
      <w:pPr>
        <w:pStyle w:val="Heading2"/>
      </w:pPr>
      <w:r>
        <w:t xml:space="preserve">8. Expected Outcomes and Conclusion</w:t>
      </w:r>
    </w:p>
    <w:p>
      <w:pPr>
        <w:pStyle w:val="FirstParagraph"/>
      </w:pPr>
      <w:r>
        <w:t xml:space="preserve">The successful execution of this project will transform the industrial landscape of</w:t>
      </w:r>
      <w:r>
        <w:t xml:space="preserve"> </w:t>
      </w:r>
      <w:r>
        <w:rPr>
          <w:bCs/>
          <w:b/>
        </w:rPr>
        <w:t xml:space="preserve">Ivory Coast Abidjan</w:t>
      </w:r>
      <w:r>
        <w:t xml:space="preserve">. By elevating the standard of welding practices, we not only improve the quality of local infrastructure projects but also enhance the country's reputation as a reliable manufacturing hub in West Africa. The creation of a skilled workforce, represented by certified</w:t>
      </w:r>
      <w:r>
        <w:t xml:space="preserve"> </w:t>
      </w:r>
      <w:r>
        <w:rPr>
          <w:bCs/>
          <w:b/>
        </w:rPr>
        <w:t xml:space="preserve">Welder</w:t>
      </w:r>
      <w:r>
        <w:t xml:space="preserve">s, will drive innovation and efficiency.</w:t>
      </w:r>
    </w:p>
    <w:p>
      <w:pPr>
        <w:pStyle w:val="BodyText"/>
      </w:pPr>
      <w:r>
        <w:t xml:space="preserve">In conclusion, this Project Report advocates for an immediate investment in welding technology and training within</w:t>
      </w:r>
      <w:r>
        <w:t xml:space="preserve"> </w:t>
      </w:r>
      <w:r>
        <w:rPr>
          <w:bCs/>
          <w:b/>
        </w:rPr>
        <w:t xml:space="preserve">Ivory Coast Abidjan</w:t>
      </w:r>
      <w:r>
        <w:t xml:space="preserve">. The synergy between modern equipment and highly trained personnel will yield significant economic returns. It is recommended that stakeholders approve the funding allocation to commence Phase One immediately, ensuring that</w:t>
      </w:r>
      <w:r>
        <w:t xml:space="preserve"> </w:t>
      </w:r>
      <w:r>
        <w:rPr>
          <w:bCs/>
          <w:b/>
        </w:rPr>
        <w:t xml:space="preserve">Ivory Coast Abidjan</w:t>
      </w:r>
      <w:r>
        <w:t xml:space="preserve"> </w:t>
      </w:r>
      <w:r>
        <w:t xml:space="preserve">remains competitive in the evolving global market.</w:t>
      </w:r>
    </w:p>
    <w:p>
      <w:r>
        <w:pict>
          <v:rect style="width:0;height:1.5pt" o:hralign="center" o:hrstd="t" o:hr="t"/>
        </w:pict>
      </w:r>
    </w:p>
    <w:p>
      <w:pPr>
        <w:pStyle w:val="FirstParagraph"/>
      </w:pPr>
      <w:r>
        <w:rPr>
          <w:iCs/>
          <w:i/>
        </w:rPr>
        <w:t xml:space="preserve">End of Report. Prepared by the Industrial Development Committee.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Welding Infrastructure and Capacity Building in Ivory Coast Abidjan</dc:title>
  <dc:creator/>
  <dc:language>en</dc:language>
  <cp:keywords/>
  <dcterms:created xsi:type="dcterms:W3CDTF">2026-07-29T11:00:45Z</dcterms:created>
  <dcterms:modified xsi:type="dcterms:W3CDTF">2026-07-29T11:00:45Z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