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Welding</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30" w:name="X9a4896092a128684dc6d9ac387503ac5bffd860"/>
    <w:p>
      <w:pPr>
        <w:pStyle w:val="Heading1"/>
      </w:pPr>
      <w:r>
        <w:t xml:space="preserve">Project Report: Integration of Precision Welding Technologies in Japan Kyoto</w:t>
      </w:r>
    </w:p>
    <w:p>
      <w:pPr>
        <w:pStyle w:val="FirstParagraph"/>
      </w:pPr>
      <w:r>
        <w:t xml:space="preserve">Date:</w:t>
      </w:r>
      <w:r>
        <w:rPr>
          <w:bCs/>
          <w:b/>
        </w:rPr>
        <w:t xml:space="preserve">October 26, 2023</w:t>
      </w:r>
    </w:p>
    <w:p>
      <w:pPr>
        <w:pStyle w:val="BodyText"/>
      </w:pPr>
      <w:r>
        <w:t xml:space="preserve">Prepared For:</w:t>
      </w:r>
      <w:r>
        <w:rPr>
          <w:bCs/>
          <w:b/>
        </w:rPr>
        <w:t xml:space="preserve">Kyoto Municipal Industrial Development Board</w:t>
      </w:r>
    </w:p>
    <w:p>
      <w:pPr>
        <w:pStyle w:val="BodyText"/>
      </w:pPr>
      <w:r>
        <w:t xml:space="preserve">Subject:</w:t>
      </w:r>
    </w:p>
    <w:p>
      <w:pPr>
        <w:pStyle w:val="BodyText"/>
      </w:pPr>
      <w:r>
        <w:t xml:space="preserve">Evaluation and Deployment of Next-Generation Welder Systems for Traditional Craft Integration and Modern Infrastructure Maintenance</w:t>
      </w:r>
    </w:p>
    <w:bookmarkStart w:id="20" w:name="executive-summary"/>
    <w:p>
      <w:pPr>
        <w:pStyle w:val="Heading2"/>
      </w:pPr>
      <w:r>
        <w:t xml:space="preserve">1. Executive Summary</w:t>
      </w:r>
    </w:p>
    <w:p>
      <w:pPr>
        <w:pStyle w:val="FirstParagraph"/>
      </w:pPr>
      <w:r>
        <w:t xml:space="preserve">This Project Report outlines the strategic assessment, selection, and implementation plan for advanced</w:t>
      </w:r>
      <w:r>
        <w:t xml:space="preserve"> </w:t>
      </w:r>
      <w:r>
        <w:rPr>
          <w:bCs/>
          <w:b/>
        </w:rPr>
        <w:t xml:space="preserve">welder</w:t>
      </w:r>
      <w:r>
        <w:t xml:space="preserve"> </w:t>
      </w:r>
      <w:r>
        <w:t xml:space="preserve">technologies within the historic and rapidly modernizing context of</w:t>
      </w:r>
    </w:p>
    <w:p>
      <w:pPr>
        <w:pStyle w:val="BodyText"/>
      </w:pPr>
      <w:r>
        <w:t xml:space="preserve">Japan Kyoto. As a city renowned for its cultural heritage, traditional craftsmanship (known as "Miyako-dori"), and high-tech manufacturing sectors,</w:t>
      </w:r>
      <w:r>
        <w:t xml:space="preserve"> </w:t>
      </w:r>
      <w:r>
        <w:rPr>
          <w:bCs/>
          <w:b/>
        </w:rPr>
        <w:t xml:space="preserve">Japan Kyoto</w:t>
      </w:r>
      <w:r>
        <w:t xml:space="preserve"> </w:t>
      </w:r>
      <w:r>
        <w:t xml:space="preserve">presents unique challenges and opportunities for industrial welding applications. The primary objective of this project is to bridge the gap between centuries-old artisanal metalworking techniques and cutting-edge robotic and manual welding solutions. By integrating state-of-the-art</w:t>
      </w:r>
      <w:r>
        <w:t xml:space="preserve"> </w:t>
      </w:r>
      <w:r>
        <w:rPr>
          <w:bCs/>
          <w:b/>
        </w:rPr>
        <w:t xml:space="preserve">welder</w:t>
      </w:r>
      <w:r>
        <w:t xml:space="preserve"> </w:t>
      </w:r>
      <w:r>
        <w:t xml:space="preserve">systems, we aim to enhance structural integrity in heritage restoration projects while supporting the local semiconductor and automotive supply chains that are pivotal to Kyoto's economy. This document details the technical specifications, cultural considerations, safety protocols, and economic impacts associated with this initiative.</w:t>
      </w:r>
    </w:p>
    <w:bookmarkEnd w:id="20"/>
    <w:bookmarkStart w:id="21" w:name="background-and-context"/>
    <w:p>
      <w:pPr>
        <w:pStyle w:val="Heading2"/>
      </w:pPr>
      <w:r>
        <w:t xml:space="preserve">2. Background and Context</w:t>
      </w:r>
    </w:p>
    <w:p>
      <w:pPr>
        <w:pStyle w:val="FirstParagraph"/>
      </w:pPr>
      <w:r>
        <w:t xml:space="preserve">Kyoto is not merely a tourist destination; it is a hub for precision engineering and traditional arts. The demand for high-quality metal joining services has increased due to two concurrent trends: the preservation of historic wooden structures that require metal bracing, and the expansion of high-tech manufacturing facilities in the Kyoto Prefecture. Traditional</w:t>
      </w:r>
      <w:r>
        <w:t xml:space="preserve"> </w:t>
      </w:r>
      <w:r>
        <w:rPr>
          <w:bCs/>
          <w:b/>
        </w:rPr>
        <w:t xml:space="preserve">welder</w:t>
      </w:r>
      <w:r>
        <w:t xml:space="preserve"> </w:t>
      </w:r>
      <w:r>
        <w:t xml:space="preserve">practices in this region often involve hand-forging techniques passed down through generations. However, modern infrastructure projects require consistency, speed, and precision that manual methods alone cannot always provide.</w:t>
      </w:r>
    </w:p>
    <w:p>
      <w:pPr>
        <w:pStyle w:val="BodyText"/>
      </w:pPr>
      <w:r>
        <w:t xml:space="preserve">The city's unique geography and dense urban layout necessitate compact, highly efficient welding equipment. Furthermore, the cultural emphasis on "Monozukuri" (the art of making things) means that any introduction of new</w:t>
      </w:r>
      <w:r>
        <w:t xml:space="preserve"> </w:t>
      </w:r>
      <w:r>
        <w:rPr>
          <w:bCs/>
          <w:b/>
        </w:rPr>
        <w:t xml:space="preserve">welder</w:t>
      </w:r>
      <w:r>
        <w:t xml:space="preserve"> </w:t>
      </w:r>
      <w:r>
        <w:t xml:space="preserve">technology must respect the aesthetic and functional standards established by local artisans. This Project Report serves as a comprehensive guide to ensuring that technological advancement complements rather than disrupts the delicate balance of tradition and innovation in</w:t>
      </w:r>
    </w:p>
    <w:p>
      <w:pPr>
        <w:pStyle w:val="BodyText"/>
      </w:pPr>
      <w:r>
        <w:t xml:space="preserve">Japan Kyoto.</w:t>
      </w:r>
    </w:p>
    <w:bookmarkEnd w:id="21"/>
    <w:bookmarkStart w:id="22" w:name="Xc534a73ddbcc503b21e4ab51d33dae9d69dc393"/>
    <w:p>
      <w:pPr>
        <w:pStyle w:val="Heading2"/>
      </w:pPr>
      <w:r>
        <w:t xml:space="preserve">3. Technical Requirements for Welder Selection</w:t>
      </w:r>
    </w:p>
    <w:p>
      <w:pPr>
        <w:pStyle w:val="FirstParagraph"/>
      </w:pPr>
      <w:r>
        <w:t xml:space="preserve">Selecting the appropriate</w:t>
      </w:r>
      <w:r>
        <w:t xml:space="preserve"> </w:t>
      </w:r>
      <w:r>
        <w:rPr>
          <w:bCs/>
          <w:b/>
        </w:rPr>
        <w:t xml:space="preserve">welder</w:t>
      </w:r>
      <w:r>
        <w:t xml:space="preserve"> </w:t>
      </w:r>
      <w:r>
        <w:t xml:space="preserve">equipment for operations in</w:t>
      </w:r>
      <w:r>
        <w:t xml:space="preserve"> </w:t>
      </w:r>
      <w:r>
        <w:rPr>
          <w:bCs/>
          <w:b/>
        </w:rPr>
        <w:t xml:space="preserve">Japan Kyoto</w:t>
      </w:r>
      <w:r>
        <w:t xml:space="preserve"> </w:t>
      </w:r>
      <w:r>
        <w:t xml:space="preserve">requires a nuanced understanding of local material standards and environmental conditions. The following criteria were evaluated:</w:t>
      </w:r>
    </w:p>
    <w:p>
      <w:pPr>
        <w:numPr>
          <w:ilvl w:val="0"/>
          <w:numId w:val="1001"/>
        </w:numPr>
        <w:pStyle w:val="Compact"/>
      </w:pPr>
      <w:r>
        <w:t xml:space="preserve">Precision and Arc Stability: For heritage restoration, micro-welding techniques are essential to avoid damaging surrounding historic materials. Inorganic arc welding systems with digital control have been selected for their ability to provide stable arcs on thin metals, preserving the visual integrity of restored components.</w:t>
      </w:r>
    </w:p>
    <w:p>
      <w:pPr>
        <w:numPr>
          <w:ilvl w:val="0"/>
          <w:numId w:val="1001"/>
        </w:numPr>
        <w:pStyle w:val="Compact"/>
      </w:pPr>
      <w:r>
        <w:t xml:space="preserve">Compact Footprint: Many workshops in central Kyoto are small and cluttered. The chosen</w:t>
      </w:r>
      <w:r>
        <w:t xml:space="preserve"> </w:t>
      </w:r>
      <w:r>
        <w:rPr>
          <w:bCs/>
          <w:b/>
        </w:rPr>
        <w:t xml:space="preserve">welder</w:t>
      </w:r>
      <w:r>
        <w:t xml:space="preserve"> </w:t>
      </w:r>
      <w:r>
        <w:t xml:space="preserve">units must be portable yet powerful, featuring integrated wire feeders and compact cooling systems to fit within limited workspace constraints.</w:t>
      </w:r>
    </w:p>
    <w:p>
      <w:pPr>
        <w:numPr>
          <w:ilvl w:val="0"/>
          <w:numId w:val="1001"/>
        </w:numPr>
        <w:pStyle w:val="Compact"/>
      </w:pPr>
      <w:r>
        <w:t xml:space="preserve">Dust and Debris Resistance: Given the seasonal dust levels in</w:t>
      </w:r>
    </w:p>
    <w:p>
      <w:pPr>
        <w:numPr>
          <w:ilvl w:val="0"/>
          <w:numId w:val="1000"/>
        </w:numPr>
        <w:pStyle w:val="Compact"/>
      </w:pPr>
      <w:r>
        <w:t xml:space="preserve">Japan Kyoto, particularly during dry periods, welding equipment must have high IP (Ingress Protection) ratings to prevent internal component damage from airborne particles.</w:t>
      </w:r>
    </w:p>
    <w:p>
      <w:pPr>
        <w:numPr>
          <w:ilvl w:val="0"/>
          <w:numId w:val="1001"/>
        </w:numPr>
        <w:pStyle w:val="Compact"/>
      </w:pPr>
      <w:r>
        <w:t xml:space="preserve">Safety and Ventilation Integration: Working in traditional machiya houses requires strict adherence to fire safety regulations. The selected</w:t>
      </w:r>
      <w:r>
        <w:t xml:space="preserve"> </w:t>
      </w:r>
      <w:r>
        <w:rPr>
          <w:bCs/>
          <w:b/>
        </w:rPr>
        <w:t xml:space="preserve">welder</w:t>
      </w:r>
      <w:r>
        <w:t xml:space="preserve"> </w:t>
      </w:r>
      <w:r>
        <w:t xml:space="preserve">systems include built-in spatter reduction technologies and compatible fume extraction interfaces to minimize smoke generation, a critical factor for indoor operations.</w:t>
      </w:r>
    </w:p>
    <w:bookmarkEnd w:id="22"/>
    <w:bookmarkStart w:id="26" w:name="implementation-strategy-in-japan-kyoto"/>
    <w:p>
      <w:pPr>
        <w:pStyle w:val="Heading2"/>
      </w:pPr>
      <w:r>
        <w:t xml:space="preserve">4. Implementation Strategy in Japan Kyoto</w:t>
      </w:r>
    </w:p>
    <w:p>
      <w:pPr>
        <w:pStyle w:val="FirstParagraph"/>
      </w:pPr>
      <w:r>
        <w:t xml:space="preserve">The deployment of these welding technologies will follow a phased approach designed to engage local stakeholders effectively.</w:t>
      </w:r>
    </w:p>
    <w:bookmarkStart w:id="23" w:name="X1de5a7e9a7f01eca32347473db4ad886ec3b6ba"/>
    <w:p>
      <w:pPr>
        <w:pStyle w:val="Heading3"/>
      </w:pPr>
      <w:r>
        <w:t xml:space="preserve">Phase 1: Pilot Programs with Traditional Artisans</w:t>
      </w:r>
    </w:p>
    <w:p>
      <w:pPr>
        <w:pStyle w:val="FirstParagraph"/>
      </w:pPr>
      <w:r>
        <w:t xml:space="preserve">In the initial phase, partnerships will be formed with established metalworking guilds in Kyoto. Training sessions will focus on integrating robotic-assisted</w:t>
      </w:r>
      <w:r>
        <w:t xml:space="preserve"> </w:t>
      </w:r>
      <w:r>
        <w:rPr>
          <w:bCs/>
          <w:b/>
        </w:rPr>
        <w:t xml:space="preserve">welder</w:t>
      </w:r>
      <w:r>
        <w:t xml:space="preserve"> </w:t>
      </w:r>
      <w:r>
        <w:t xml:space="preserve">arms for repetitive tasks, allowing artisans to focus on the intricate finishing touches that define Kyoto's aesthetic. This collaboration ensures that the human element remains central to production.</w:t>
      </w:r>
    </w:p>
    <w:bookmarkEnd w:id="23"/>
    <w:bookmarkStart w:id="24" w:name="X539c27c478a4a4bb5cbb1aa2294dde1fe2edb0c"/>
    <w:p>
      <w:pPr>
        <w:pStyle w:val="Heading3"/>
      </w:pPr>
      <w:r>
        <w:t xml:space="preserve">Phase 2: Infrastructure Maintenance Integration</w:t>
      </w:r>
    </w:p>
    <w:p>
      <w:pPr>
        <w:pStyle w:val="FirstParagraph"/>
      </w:pPr>
      <w:r>
        <w:t xml:space="preserve">Subsequently, municipal services in</w:t>
      </w:r>
    </w:p>
    <w:p>
      <w:pPr>
        <w:pStyle w:val="BodyText"/>
      </w:pPr>
      <w:r>
        <w:t xml:space="preserve">Japan Kyoto will adopt automated welding stations for bridge repairs and railway maintenance. The use of multi-process</w:t>
      </w:r>
      <w:r>
        <w:t xml:space="preserve"> </w:t>
      </w:r>
      <w:r>
        <w:rPr>
          <w:bCs/>
          <w:b/>
        </w:rPr>
        <w:t xml:space="preserve">welder</w:t>
      </w:r>
      <w:r>
        <w:t xml:space="preserve"> </w:t>
      </w:r>
      <w:r>
        <w:t xml:space="preserve">units that can switch between MIG, TIG, and Laser welding will allow crews to adapt quickly to different structural materials found in aging infrastructure.</w:t>
      </w:r>
    </w:p>
    <w:bookmarkEnd w:id="24"/>
    <w:bookmarkStart w:id="25" w:name="phase-3-educational-outreach"/>
    <w:p>
      <w:pPr>
        <w:pStyle w:val="Heading3"/>
      </w:pPr>
      <w:r>
        <w:t xml:space="preserve">Phase 3: Educational Outreach</w:t>
      </w:r>
    </w:p>
    <w:p>
      <w:pPr>
        <w:pStyle w:val="FirstParagraph"/>
      </w:pPr>
      <w:r>
        <w:t xml:space="preserve">A key component of this Project Report is the establishment of a vocational training center in Kyoto. This center will teach both traditional joinery and modern welding engineering, ensuring a skilled workforce that understands both the soul of</w:t>
      </w:r>
    </w:p>
    <w:p>
      <w:pPr>
        <w:pStyle w:val="BodyText"/>
      </w:pPr>
      <w:r>
        <w:t xml:space="preserve">Japan Kyoto's craftsmanship and the technical prowess required for future industrial challenges.</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advanced technology in a heritage-rich city like</w:t>
      </w:r>
    </w:p>
    <w:p>
      <w:pPr>
        <w:pStyle w:val="BodyText"/>
      </w:pPr>
      <w:r>
        <w:t xml:space="preserve">Japan Kyoto is not without obstacles. One significant challenge is the resistance to change among older generations of craftsmen who view manual welding as an art form that cannot be replicated by machines.</w:t>
      </w:r>
    </w:p>
    <w:p>
      <w:pPr>
        <w:pStyle w:val="BodyText"/>
      </w:pPr>
      <w:r>
        <w:t xml:space="preserve">To mitigate this, the project emphasizes "Augmented Craftsmanship." Instead of replacing artisans, the</w:t>
      </w:r>
      <w:r>
        <w:t xml:space="preserve"> </w:t>
      </w:r>
      <w:r>
        <w:rPr>
          <w:bCs/>
          <w:b/>
        </w:rPr>
        <w:t xml:space="preserve">welder</w:t>
      </w:r>
      <w:r>
        <w:t xml:space="preserve"> </w:t>
      </w:r>
      <w:r>
        <w:t xml:space="preserve">technology is positioned as a tool that reduces physical strain and increases consistency. Demonstrations will highlight how precise welds allow for stronger yet more delicate designs, appealing to the artisan's desire for excellence.</w:t>
      </w:r>
    </w:p>
    <w:p>
      <w:pPr>
        <w:pStyle w:val="BodyText"/>
      </w:pPr>
      <w:r>
        <w:t xml:space="preserve">Another challenge is regulatory compliance. Kyoto has strict building codes regarding modifications to historic structures. The welding procedures outlined in this report have been reviewed against local fire safety and structural integrity laws to ensure full compliance, preventing any legal delays during implementation.</w:t>
      </w:r>
    </w:p>
    <w:bookmarkEnd w:id="27"/>
    <w:bookmarkStart w:id="28" w:name="economic-and-cultural-impact"/>
    <w:p>
      <w:pPr>
        <w:pStyle w:val="Heading2"/>
      </w:pPr>
      <w:r>
        <w:t xml:space="preserve">6. Economic and Cultural Impact</w:t>
      </w:r>
    </w:p>
    <w:p>
      <w:pPr>
        <w:pStyle w:val="FirstParagraph"/>
      </w:pPr>
      <w:r>
        <w:t xml:space="preserve">The economic implications of this project are substantial. By modernizing the welding infrastructure in</w:t>
      </w:r>
    </w:p>
    <w:p>
      <w:pPr>
        <w:pStyle w:val="BodyText"/>
      </w:pPr>
      <w:r>
        <w:t xml:space="preserve">Japan Kyoto, local businesses can reduce production times by up to 30% while maintaining premium quality standards. This efficiency makes Kyoto-based products more competitive in global markets without sacrificing the "Made in Japan" reputation for quality.</w:t>
      </w:r>
    </w:p>
    <w:p>
      <w:pPr>
        <w:pStyle w:val="BodyText"/>
      </w:pPr>
      <w:r>
        <w:t xml:space="preserve">Culturally, this initiative reinforces the narrative of continuity. It demonstrates that</w:t>
      </w:r>
    </w:p>
    <w:p>
      <w:pPr>
        <w:pStyle w:val="BodyText"/>
      </w:pPr>
      <w:r>
        <w:t xml:space="preserve">Japan Kyoto can honor its past by embracing sustainable and efficient technologies. The use of eco-friendly</w:t>
      </w:r>
      <w:r>
        <w:t xml:space="preserve"> </w:t>
      </w:r>
      <w:r>
        <w:rPr>
          <w:bCs/>
          <w:b/>
        </w:rPr>
        <w:t xml:space="preserve">welder</w:t>
      </w:r>
      <w:r>
        <w:t xml:space="preserve"> </w:t>
      </w:r>
      <w:r>
        <w:t xml:space="preserve">processes with lower energy consumption aligns with Kyoto's broader goals as a green city, reducing the carbon footprint of industrial activities within the historic urban core.</w:t>
      </w:r>
    </w:p>
    <w:bookmarkEnd w:id="28"/>
    <w:bookmarkStart w:id="29" w:name="conclusion"/>
    <w:p>
      <w:pPr>
        <w:pStyle w:val="Heading2"/>
      </w:pPr>
      <w:r>
        <w:t xml:space="preserve">7. Conclusion</w:t>
      </w:r>
    </w:p>
    <w:p>
      <w:pPr>
        <w:pStyle w:val="FirstParagraph"/>
      </w:pPr>
      <w:r>
        <w:t xml:space="preserve">This Project Report confirms that the integration of advanced</w:t>
      </w:r>
      <w:r>
        <w:t xml:space="preserve"> </w:t>
      </w:r>
      <w:r>
        <w:rPr>
          <w:bCs/>
          <w:b/>
        </w:rPr>
        <w:t xml:space="preserve">welder</w:t>
      </w:r>
      <w:r>
        <w:t xml:space="preserve"> </w:t>
      </w:r>
      <w:r>
        <w:t xml:space="preserve">technologies in</w:t>
      </w:r>
    </w:p>
    <w:p>
      <w:pPr>
        <w:pStyle w:val="BodyText"/>
      </w:pPr>
      <w:r>
        <w:t xml:space="preserve">Japan Kyoto is not only feasible but necessary for sustaining both its cultural heritage and industrial economy. By carefully selecting equipment that respects local constraints and engaging deeply with traditional practitioners, we can create a model for modernization that is sensitive to place and history. The successful implementation of this plan will ensure that the metalwork of</w:t>
      </w:r>
    </w:p>
    <w:p>
      <w:pPr>
        <w:pStyle w:val="BodyText"/>
      </w:pPr>
      <w:r>
        <w:t xml:space="preserve">Japan Kyoto continues to be synonymous with excellence, durability, and beauty for generations to come.</w:t>
      </w:r>
    </w:p>
    <w:p>
      <w:pPr>
        <w:pStyle w:val="BodyText"/>
      </w:pPr>
      <w:r>
        <w:t xml:space="preserve">The recommendations herein urge immediate approval for budget allocation towards pilot training programs and equipment procurement. The synergy between traditional wisdom and modern welding technology represents a unique opportunity to redefine industrial craftsmanship in one of the world's most culturally significant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Welding Implementation in Japan Kyoto</dc:title>
  <dc:creator/>
  <dc:language>en</dc:language>
  <cp:keywords/>
  <dcterms:created xsi:type="dcterms:W3CDTF">2026-07-29T07:22:24Z</dcterms:created>
  <dcterms:modified xsi:type="dcterms:W3CDTF">2026-07-29T07:22:24Z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