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Welder</w:t>
      </w:r>
      <w:r>
        <w:t xml:space="preserve"> </w:t>
      </w:r>
      <w:r>
        <w:t xml:space="preserve">Deployment</w:t>
      </w:r>
      <w:r>
        <w:t xml:space="preserve"> </w:t>
      </w:r>
      <w:r>
        <w:t xml:space="preserve">in</w:t>
      </w:r>
      <w:r>
        <w:t xml:space="preserve"> </w:t>
      </w:r>
      <w:r>
        <w:t xml:space="preserve">Mexico</w:t>
      </w:r>
      <w:r>
        <w:t xml:space="preserve"> </w:t>
      </w:r>
      <w:r>
        <w:t xml:space="preserve">City</w:t>
      </w:r>
    </w:p>
    <w:bookmarkStart w:id="33" w:name="Xb83f1ae0fc84da86c019be79afae89af77610d2"/>
    <w:p>
      <w:pPr>
        <w:pStyle w:val="Heading1"/>
      </w:pPr>
      <w:r>
        <w:t xml:space="preserve">Project Report: Strategic Deployment of High-Precision Welder Technology in Mexico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Stakeholders and Engineering Directors</w:t>
      </w:r>
      <w:r>
        <w:br/>
      </w:r>
      <w:r>
        <w:rPr>
          <w:bCs/>
          <w:b/>
        </w:rPr>
        <w:t xml:space="preserve">From:</w:t>
      </w:r>
      <w:r>
        <w:t xml:space="preserve"> </w:t>
      </w:r>
      <w:r>
        <w:t xml:space="preserve">Project Management Office</w:t>
      </w:r>
      <w:r>
        <w:br/>
      </w:r>
    </w:p>
    <w:p>
      <w:pPr>
        <w:pStyle w:val="BodyText"/>
      </w:pPr>
      <w:r>
        <w:br/>
      </w:r>
    </w:p>
    <w:p>
      <w:pPr>
        <w:pStyle w:val="BodyText"/>
      </w:pPr>
      <w:r>
        <w:t xml:space="preserve">Purpose:</w:t>
      </w:r>
    </w:p>
    <w:p>
      <w:pPr>
        <w:pStyle w:val="BodyText"/>
      </w:pPr>
      <w:r>
        <w:t xml:space="preserve">A comprehensive analysis of the integration, operational requirements, and economic impact of deploying advanced industrial</w:t>
      </w:r>
      <w:r>
        <w:t xml:space="preserve"> </w:t>
      </w:r>
      <w:r>
        <w:rPr>
          <w:bCs/>
          <w:b/>
        </w:rPr>
        <w:t xml:space="preserve">welder</w:t>
      </w:r>
      <w:r>
        <w:t xml:space="preserve">Mexico Mexico City. This report outlines the technical specifications, safety protocols, supply chain logistics, and regulatory compliance measures necessary to ensure successful implementation.</w:t>
      </w:r>
    </w:p>
    <w:bookmarkStart w:id="20" w:name="executive-summary"/>
    <w:p>
      <w:pPr>
        <w:pStyle w:val="Heading2"/>
      </w:pPr>
      <w:r>
        <w:t xml:space="preserve">1. Executive Summary</w:t>
      </w:r>
    </w:p>
    <w:p>
      <w:pPr>
        <w:pStyle w:val="FirstParagraph"/>
      </w:pPr>
      <w:r>
        <w:t xml:space="preserve">This Project Report details the initiative to modernize manufacturing capabilities by introducing state-of-the-art automated welding solutions. The primary focus is on the logistical and operational challenges associated with deploying a high-capacity</w:t>
      </w:r>
      <w:r>
        <w:t xml:space="preserve"> </w:t>
      </w:r>
      <w:r>
        <w:rPr>
          <w:bCs/>
          <w:b/>
        </w:rPr>
        <w:t xml:space="preserve">welder</w:t>
      </w:r>
      <w:r>
        <w:t xml:space="preserve"> </w:t>
      </w:r>
      <w:r>
        <w:t xml:space="preserve">infrastructure in one of Latin America’s most complex industrial hubs:</w:t>
      </w:r>
    </w:p>
    <w:p>
      <w:pPr>
        <w:pStyle w:val="BodyText"/>
      </w:pPr>
      <w:r>
        <w:t xml:space="preserve">Mexico Mexico City. As a central node for automotive, aerospace, and heavy machinery production in Latin America, the demand for precision manufacturing is at an all-time high. Consequently, this project aims to leverage cutting-edge welding technology to enhance production efficiency while adhering to strict environmental and safety standards unique to the urban density of</w:t>
      </w:r>
    </w:p>
    <w:p>
      <w:pPr>
        <w:pStyle w:val="BodyText"/>
      </w:pPr>
      <w:r>
        <w:t xml:space="preserve">Mexico Mexico City.</w:t>
      </w:r>
    </w:p>
    <w:bookmarkEnd w:id="20"/>
    <w:bookmarkStart w:id="21" w:name="project-background-and-objectives"/>
    <w:p>
      <w:pPr>
        <w:pStyle w:val="Heading2"/>
      </w:pPr>
      <w:r>
        <w:t xml:space="preserve">2. Project Background and Objectives</w:t>
      </w:r>
    </w:p>
    <w:p>
      <w:pPr>
        <w:pStyle w:val="FirstParagraph"/>
      </w:pPr>
      <w:r>
        <w:t xml:space="preserve">The industrial landscape of</w:t>
      </w:r>
      <w:r>
        <w:t xml:space="preserve"> </w:t>
      </w:r>
      <w:r>
        <w:rPr>
          <w:bCs/>
          <w:b/>
        </w:rPr>
        <w:t xml:space="preserve">Mexico Mexico City</w:t>
      </w:r>
      <w:r>
        <w:t xml:space="preserve">, often referred to locally as CDMX or the Valle de México, presents a unique set of opportunities and challenges. The region serves as a critical supply chain link for North American manufacturing through the USMCA agreement. However, local manufacturers face increasing pressure to reduce carbon footprints and improve worker safety.</w:t>
      </w:r>
      <w:r>
        <w:br/>
      </w:r>
      <w:r>
        <w:br/>
      </w:r>
      <w:r>
        <w:t xml:space="preserve">The core objective of this project is to install a fully integrated robotic</w:t>
      </w:r>
      <w:r>
        <w:t xml:space="preserve"> </w:t>
      </w:r>
      <w:r>
        <w:rPr>
          <w:bCs/>
          <w:b/>
        </w:rPr>
        <w:t xml:space="preserve">welder</w:t>
      </w:r>
      <w:r>
        <w:t xml:space="preserve"> </w:t>
      </w:r>
      <w:r>
        <w:t xml:space="preserve">station capable of handling high-tolerance joins for automotive chassis components. Key objectives include:</w:t>
      </w:r>
    </w:p>
    <w:p>
      <w:pPr>
        <w:numPr>
          <w:ilvl w:val="0"/>
          <w:numId w:val="1001"/>
        </w:numPr>
        <w:pStyle w:val="Compact"/>
      </w:pPr>
      <w:r>
        <w:rPr>
          <w:bCs/>
          <w:b/>
        </w:rPr>
        <w:t xml:space="preserve">Efficiency Gain:</w:t>
      </w:r>
      <w:r>
        <w:t xml:space="preserve"> </w:t>
      </w:r>
      <w:r>
        <w:t xml:space="preserve">Increasing welding output by 40% compared to traditional manual methods.</w:t>
      </w:r>
    </w:p>
    <w:p>
      <w:pPr>
        <w:numPr>
          <w:ilvl w:val="0"/>
          <w:numId w:val="1001"/>
        </w:numPr>
        <w:pStyle w:val="Compact"/>
      </w:pPr>
      <w:r>
        <w:rPr>
          <w:bCs/>
          <w:b/>
        </w:rPr>
        <w:t xml:space="preserve">Safety Compliance:</w:t>
      </w:r>
      <w:r>
        <w:t xml:space="preserve"> </w:t>
      </w:r>
      <w:r>
        <w:t xml:space="preserve">Reducing workplace injuries related to fumes and arc flash by automating the process.</w:t>
      </w:r>
    </w:p>
    <w:p>
      <w:pPr>
        <w:numPr>
          <w:ilvl w:val="0"/>
          <w:numId w:val="1001"/>
        </w:numPr>
        <w:pStyle w:val="Compact"/>
      </w:pPr>
      <w:r>
        <w:t xml:space="preserve">Precision:</w:t>
      </w:r>
    </w:p>
    <w:p>
      <w:pPr>
        <w:numPr>
          <w:ilvl w:val="0"/>
          <w:numId w:val="1000"/>
        </w:numPr>
        <w:pStyle w:val="Compact"/>
      </w:pPr>
      <w:r>
        <w:t xml:space="preserve">Achieving sub-millimeter accuracy required by international aerospace standards present in the region.</w:t>
      </w:r>
    </w:p>
    <w:p>
      <w:pPr>
        <w:numPr>
          <w:ilvl w:val="0"/>
          <w:numId w:val="1001"/>
        </w:numPr>
        <w:pStyle w:val="Compact"/>
      </w:pPr>
      <w:r>
        <w:t xml:space="preserve">Local Adaptation:</w:t>
      </w:r>
      <w:r>
        <w:t xml:space="preserve"> </w:t>
      </w:r>
      <w:r>
        <w:t xml:space="preserve">Ensuring equipment operates efficiently within the specific climatic and infrastructural conditions of</w:t>
      </w:r>
      <w:r>
        <w:t xml:space="preserve"> </w:t>
      </w:r>
      <w:r>
        <w:rPr>
          <w:bCs/>
          <w:b/>
        </w:rPr>
        <w:t xml:space="preserve">Mexico Mexico City</w:t>
      </w:r>
      <w:r>
        <w:t xml:space="preserve">.</w:t>
      </w:r>
    </w:p>
    <w:bookmarkEnd w:id="21"/>
    <w:bookmarkStart w:id="25" w:name="Xcc7aae5e8d94d4c8fce4174f921f906e25b5d8c"/>
    <w:p>
      <w:pPr>
        <w:pStyle w:val="Heading2"/>
      </w:pPr>
      <w:r>
        <w:t xml:space="preserve">3. Technical Specifications of the Welder System</w:t>
      </w:r>
    </w:p>
    <w:p>
      <w:pPr>
        <w:pStyle w:val="FirstParagraph"/>
      </w:pPr>
      <w:r>
        <w:t xml:space="preserve">The selected technology for this project is a multi-process robotic welding cell, designed specifically for heavy-duty applications. The core component, the advanced pulsed-MIG and TIG hybrid</w:t>
      </w:r>
      <w:r>
        <w:t xml:space="preserve"> </w:t>
      </w:r>
      <w:r>
        <w:rPr>
          <w:bCs/>
          <w:b/>
        </w:rPr>
        <w:t xml:space="preserve">welder</w:t>
      </w:r>
      <w:r>
        <w:t xml:space="preserve">, offers versatile capabilities that are essential for the diverse materials used in local manufacturing.</w:t>
      </w:r>
    </w:p>
    <w:bookmarkStart w:id="22" w:name="power-supply-and-inverter-technology"/>
    <w:p>
      <w:pPr>
        <w:pStyle w:val="Heading3"/>
      </w:pPr>
      <w:r>
        <w:t xml:space="preserve">3.1 Power Supply and Inverter Technology</w:t>
      </w:r>
    </w:p>
    <w:p>
      <w:pPr>
        <w:pStyle w:val="FirstParagraph"/>
      </w:pPr>
      <w:r>
        <w:t xml:space="preserve">The power source utilizes high-frequency inverter technology to provide stable arc characteristics. Given the potential fluctuations in industrial power grids sometimes experienced during peak usage hours in dense urban areas like</w:t>
      </w:r>
      <w:r>
        <w:t xml:space="preserve"> </w:t>
      </w:r>
      <w:r>
        <w:rPr>
          <w:bCs/>
          <w:b/>
        </w:rPr>
        <w:t xml:space="preserve">Mexico Mexico City</w:t>
      </w:r>
      <w:r>
        <w:t xml:space="preserve">, the system includes integrated voltage stabilization modules. This ensures consistent weld quality and prevents equipment downtime due to electrical instability.</w:t>
      </w:r>
    </w:p>
    <w:bookmarkEnd w:id="22"/>
    <w:bookmarkStart w:id="23" w:name="robotic-integration-and-vision-systems"/>
    <w:p>
      <w:pPr>
        <w:pStyle w:val="Heading3"/>
      </w:pPr>
      <w:r>
        <w:t xml:space="preserve">3.2 Robotic Integration and Vision Systems</w:t>
      </w:r>
    </w:p>
    <w:p>
      <w:pPr>
        <w:pStyle w:val="FirstParagraph"/>
      </w:pPr>
      <w:r>
        <w:t xml:space="preserve">The robotic arm is equipped with laser seam tracking and adaptive control systems. These features allow the</w:t>
      </w:r>
      <w:r>
        <w:t xml:space="preserve"> </w:t>
      </w:r>
      <w:r>
        <w:rPr>
          <w:bCs/>
          <w:b/>
        </w:rPr>
        <w:t xml:space="preserve">welder</w:t>
      </w:r>
      <w:r>
        <w:t xml:space="preserve"> </w:t>
      </w:r>
      <w:r>
        <w:t xml:space="preserve">to adjust parameters in real-time based on joint fit-up variations, a common issue when working with mass-produced parts. The vision system minimizes manual programming time, allowing for rapid changeovers between different product lines.</w:t>
      </w:r>
    </w:p>
    <w:bookmarkEnd w:id="23"/>
    <w:bookmarkStart w:id="24" w:name="environmental-control-systems"/>
    <w:p>
      <w:pPr>
        <w:pStyle w:val="Heading3"/>
      </w:pPr>
      <w:r>
        <w:t xml:space="preserve">3.4 Environmental Control Systems</w:t>
      </w:r>
    </w:p>
    <w:p>
      <w:pPr>
        <w:pStyle w:val="FirstParagraph"/>
      </w:pPr>
      <w:r>
        <w:t xml:space="preserve">A critical aspect of installing a high-output</w:t>
      </w:r>
      <w:r>
        <w:t xml:space="preserve"> </w:t>
      </w:r>
      <w:r>
        <w:rPr>
          <w:bCs/>
          <w:b/>
        </w:rPr>
        <w:t xml:space="preserve">welder</w:t>
      </w:r>
      <w:r>
        <w:t xml:space="preserve"> </w:t>
      </w:r>
      <w:r>
        <w:t xml:space="preserve">in an urban environment is emissions management. The system includes a localized fume extraction unit connected to the main HVAC filtration system of the facility. This addresses both worker health concerns and strict air quality regulations enforced by local authorities in</w:t>
      </w:r>
    </w:p>
    <w:p>
      <w:pPr>
        <w:pStyle w:val="BodyText"/>
      </w:pPr>
      <w:r>
        <w:t xml:space="preserve">Mexico Mexico City.</w:t>
      </w:r>
    </w:p>
    <w:bookmarkEnd w:id="24"/>
    <w:bookmarkEnd w:id="25"/>
    <w:bookmarkStart w:id="29" w:name="operational-challenges-in-mexico-city"/>
    <w:p>
      <w:pPr>
        <w:pStyle w:val="Heading2"/>
      </w:pPr>
      <w:r>
        <w:t xml:space="preserve">4. Operational Challenges in Mexico City</w:t>
      </w:r>
    </w:p>
    <w:p>
      <w:pPr>
        <w:pStyle w:val="FirstParagraph"/>
      </w:pPr>
      <w:r>
        <w:t xml:space="preserve">Deploying heavy industrial machinery in</w:t>
      </w:r>
      <w:r>
        <w:t xml:space="preserve"> </w:t>
      </w:r>
      <w:r>
        <w:rPr>
          <w:bCs/>
          <w:b/>
        </w:rPr>
        <w:t xml:space="preserve">Mexico Mexico City</w:t>
      </w:r>
      <w:r>
        <w:t xml:space="preserve"> </w:t>
      </w:r>
      <w:r>
        <w:t xml:space="preserve">requires meticulous planning due to the city's geographic and logistical characteristics.</w:t>
      </w:r>
    </w:p>
    <w:bookmarkStart w:id="26" w:name="logistics-and-transportation"/>
    <w:p>
      <w:pPr>
        <w:pStyle w:val="Heading3"/>
      </w:pPr>
      <w:r>
        <w:t xml:space="preserve">4.1 Logistics and Transportation</w:t>
      </w:r>
    </w:p>
    <w:p>
      <w:pPr>
        <w:pStyle w:val="FirstParagraph"/>
      </w:pPr>
      <w:r>
        <w:t xml:space="preserve">The city has strict hours for truck deliveries to mitigate traffic congestion. The delivery of the large robotic arms and welding power sources must be scheduled during off-peak night windows. Furthermore, road conditions in certain industrial parks surrounding the central districts require specialized suspension vehicles to prevent transit damage to sensitive sensor components.</w:t>
      </w:r>
    </w:p>
    <w:bookmarkEnd w:id="26"/>
    <w:bookmarkStart w:id="27" w:name="climatic-considerations"/>
    <w:p>
      <w:pPr>
        <w:pStyle w:val="Heading3"/>
      </w:pPr>
      <w:r>
        <w:t xml:space="preserve">4.2 Climatic Considerations</w:t>
      </w:r>
    </w:p>
    <w:p>
      <w:pPr>
        <w:pStyle w:val="FirstParagraph"/>
      </w:pPr>
      <w:r>
        <w:rPr>
          <w:bCs/>
          <w:b/>
        </w:rPr>
        <w:t xml:space="preserve">Mexico Mexico City</w:t>
      </w:r>
      <w:r>
        <w:t xml:space="preserve"> </w:t>
      </w:r>
      <w:r>
        <w:t xml:space="preserve">is situated at a high altitude (approximately 2,250 meters above sea level). This altitude affects air density and, consequently, gas shielding efficiency in welding processes. The</w:t>
      </w:r>
      <w:r>
        <w:t xml:space="preserve"> </w:t>
      </w:r>
      <w:r>
        <w:rPr>
          <w:bCs/>
          <w:b/>
        </w:rPr>
        <w:t xml:space="preserve">welder</w:t>
      </w:r>
      <w:r>
        <w:t xml:space="preserve"> </w:t>
      </w:r>
      <w:r>
        <w:t xml:space="preserve">software must be calibrated to adjust gas flow rates automatically to compensate for the thinner air at elevation. Failure to do so would result in porosity and weak weld beads.</w:t>
      </w:r>
    </w:p>
    <w:bookmarkEnd w:id="27"/>
    <w:bookmarkStart w:id="28" w:name="supply-chain-and-maintenance"/>
    <w:p>
      <w:pPr>
        <w:pStyle w:val="Heading3"/>
      </w:pPr>
      <w:r>
        <w:t xml:space="preserve">4.3 Supply Chain and Maintenance</w:t>
      </w:r>
    </w:p>
    <w:p>
      <w:pPr>
        <w:pStyle w:val="FirstParagraph"/>
      </w:pPr>
      <w:r>
        <w:t xml:space="preserve">To ensure minimal downtime, a local inventory of consumables such as contact tips, nozzles, and welding wire must be maintained within the facility. The project includes training for local technicians in Mexico City to perform routine maintenance on the</w:t>
      </w:r>
      <w:r>
        <w:t xml:space="preserve"> </w:t>
      </w:r>
      <w:r>
        <w:rPr>
          <w:bCs/>
          <w:b/>
        </w:rPr>
        <w:t xml:space="preserve">welder</w:t>
      </w:r>
      <w:r>
        <w:t xml:space="preserve"> </w:t>
      </w:r>
      <w:r>
        <w:t xml:space="preserve">system. This reduces reliance on international service calls and leverages the skilled labor pool available in the region.</w:t>
      </w:r>
    </w:p>
    <w:bookmarkEnd w:id="28"/>
    <w:bookmarkEnd w:id="29"/>
    <w:bookmarkStart w:id="30" w:name="Xc1bf6019d7c7f546cd756b019a9b2d8bdab0c79"/>
    <w:p>
      <w:pPr>
        <w:pStyle w:val="Heading2"/>
      </w:pPr>
      <w:r>
        <w:t xml:space="preserve">5. Regulatory Compliance and Safety Standards</w:t>
      </w:r>
    </w:p>
    <w:p>
      <w:pPr>
        <w:pStyle w:val="FirstParagraph"/>
      </w:pPr>
      <w:r>
        <w:t xml:space="preserve">The project strictly adheres to both international ISO standards for welding quality (ISO 3834) and local Mexican regulations (NOM standards).</w:t>
      </w:r>
      <w:r>
        <w:br/>
      </w:r>
      <w:r>
        <w:br/>
      </w:r>
      <w:r>
        <w:t xml:space="preserve">Key compliance areas include:</w:t>
      </w:r>
    </w:p>
    <w:p>
      <w:pPr>
        <w:numPr>
          <w:ilvl w:val="0"/>
          <w:numId w:val="1002"/>
        </w:numPr>
        <w:pStyle w:val="Compact"/>
      </w:pPr>
      <w:r>
        <w:rPr>
          <w:bCs/>
          <w:b/>
        </w:rPr>
        <w:t xml:space="preserve">NOM-001-STPS:</w:t>
      </w:r>
      <w:r>
        <w:t xml:space="preserve"> </w:t>
      </w:r>
      <w:r>
        <w:t xml:space="preserve">Electrical services in workplaces. Ensures all electrical connections for the high-power</w:t>
      </w:r>
      <w:r>
        <w:t xml:space="preserve"> </w:t>
      </w:r>
      <w:r>
        <w:rPr>
          <w:bCs/>
          <w:b/>
        </w:rPr>
        <w:t xml:space="preserve">welder</w:t>
      </w:r>
      <w:r>
        <w:t xml:space="preserve"> </w:t>
      </w:r>
      <w:r>
        <w:t xml:space="preserve">units meet national safety codes.</w:t>
      </w:r>
    </w:p>
    <w:p>
      <w:pPr>
        <w:numPr>
          <w:ilvl w:val="0"/>
          <w:numId w:val="1002"/>
        </w:numPr>
        <w:pStyle w:val="Compact"/>
      </w:pPr>
      <w:r>
        <w:rPr>
          <w:bCs/>
          <w:b/>
        </w:rPr>
        <w:t xml:space="preserve">NOM-059-STPS:</w:t>
      </w:r>
      <w:r>
        <w:t xml:space="preserve"> </w:t>
      </w:r>
      <w:r>
        <w:t xml:space="preserve">Hazardous substances. Protocols for the handling of welding fumes and metal dust are established, focusing on ventilation rates required in enclosed spaces typical of</w:t>
      </w:r>
      <w:r>
        <w:t xml:space="preserve"> </w:t>
      </w:r>
      <w:r>
        <w:rPr>
          <w:bCs/>
          <w:b/>
        </w:rPr>
        <w:t xml:space="preserve">Mexico Mexico City</w:t>
      </w:r>
      <w:r>
        <w:t xml:space="preserve"> </w:t>
      </w:r>
      <w:r>
        <w:t xml:space="preserve">factories.</w:t>
      </w:r>
    </w:p>
    <w:p>
      <w:pPr>
        <w:numPr>
          <w:ilvl w:val="0"/>
          <w:numId w:val="1002"/>
        </w:numPr>
        <w:pStyle w:val="Compact"/>
      </w:pPr>
      <w:r>
        <w:rPr>
          <w:bCs/>
          <w:b/>
        </w:rPr>
        <w:t xml:space="preserve">Safety Interlocks:</w:t>
      </w:r>
      <w:r>
        <w:t xml:space="preserve"> </w:t>
      </w:r>
      <w:r>
        <w:t xml:space="preserve">The robotic cells are fitted with light curtains and emergency stop mechanisms to protect operators, ensuring zero accidental contact during high-speed welding cycles.</w:t>
      </w:r>
    </w:p>
    <w:bookmarkEnd w:id="30"/>
    <w:bookmarkStart w:id="31" w:name="economic-impact-and-roi"/>
    <w:p>
      <w:pPr>
        <w:pStyle w:val="Heading2"/>
      </w:pPr>
      <w:r>
        <w:t xml:space="preserve">6. Economic Impact and ROI</w:t>
      </w:r>
    </w:p>
    <w:p>
      <w:pPr>
        <w:pStyle w:val="FirstParagraph"/>
      </w:pPr>
      <w:r>
        <w:t xml:space="preserve">The investment in this advanced</w:t>
      </w:r>
      <w:r>
        <w:t xml:space="preserve"> </w:t>
      </w:r>
      <w:r>
        <w:rPr>
          <w:bCs/>
          <w:b/>
        </w:rPr>
        <w:t xml:space="preserve">welder</w:t>
      </w:r>
      <w:r>
        <w:t xml:space="preserve"> </w:t>
      </w:r>
      <w:r>
        <w:t xml:space="preserve">technology is projected to yield a significant return on investment within 18 months. The benefits are multifaceted:</w:t>
      </w:r>
    </w:p>
    <w:p>
      <w:pPr>
        <w:pStyle w:val="BodyText"/>
      </w:pPr>
      <w:r>
        <w:rPr>
          <w:bCs/>
          <w:b/>
        </w:rPr>
        <w:t xml:space="preserve">Labor Cost Optimization:</w:t>
      </w:r>
    </w:p>
    <w:p>
      <w:pPr>
        <w:pStyle w:val="BodyText"/>
      </w:pPr>
      <w:r>
        <w:t xml:space="preserve">A single robotic cell can replace the output of three manual welding stations, allowing labor reallocation to higher-value tasks such as quality inspection and programming.</w:t>
      </w:r>
    </w:p>
    <w:p>
      <w:pPr>
        <w:pStyle w:val="BodyText"/>
      </w:pPr>
      <w:r>
        <w:t xml:space="preserve">Material Savings:</w:t>
      </w:r>
      <w:r>
        <w:t xml:space="preserve">: Improved precision reduces material waste from rejected parts. In the context of rising raw material costs, this efficiency is crucial for competitiveness in the</w:t>
      </w:r>
      <w:r>
        <w:t xml:space="preserve"> </w:t>
      </w:r>
      <w:r>
        <w:rPr>
          <w:bCs/>
          <w:b/>
        </w:rPr>
        <w:t xml:space="preserve">Mexico Mexico City</w:t>
      </w:r>
      <w:r>
        <w:t xml:space="preserve"> </w:t>
      </w:r>
      <w:r>
        <w:t xml:space="preserve">market.</w:t>
      </w:r>
    </w:p>
    <w:p>
      <w:pPr>
        <w:pStyle w:val="BodyText"/>
      </w:pPr>
      <w:r>
        <w:rPr>
          <w:bCs/>
          <w:b/>
        </w:rPr>
        <w:t xml:space="preserve">Energy Efficiency:</w:t>
      </w:r>
    </w:p>
    <w:p>
      <w:pPr>
        <w:pStyle w:val="BodyText"/>
      </w:pPr>
      <w:r>
        <w:t xml:space="preserve">The new inverter-based power sources consume approximately 20% less energy than older transformer-rectifier units, contributing to lower operational overheads.</w:t>
      </w:r>
    </w:p>
    <w:bookmarkEnd w:id="31"/>
    <w:bookmarkStart w:id="32" w:name="conclusion-and-recommendations"/>
    <w:p>
      <w:pPr>
        <w:pStyle w:val="Heading2"/>
      </w:pPr>
      <w:r>
        <w:t xml:space="preserve">7. Conclusion and Recommendations</w:t>
      </w:r>
    </w:p>
    <w:p>
      <w:pPr>
        <w:pStyle w:val="FirstParagraph"/>
      </w:pPr>
      <w:r>
        <w:t xml:space="preserve">This Project Report concludes that the deployment of a high-precision robotic</w:t>
      </w:r>
      <w:r>
        <w:t xml:space="preserve"> </w:t>
      </w:r>
      <w:r>
        <w:rPr>
          <w:bCs/>
          <w:b/>
        </w:rPr>
        <w:t xml:space="preserve">welder</w:t>
      </w:r>
      <w:r>
        <w:t xml:space="preserve"> </w:t>
      </w:r>
      <w:r>
        <w:t xml:space="preserve">system in</w:t>
      </w:r>
      <w:r>
        <w:t xml:space="preserve"> </w:t>
      </w:r>
      <w:r>
        <w:rPr>
          <w:bCs/>
          <w:b/>
        </w:rPr>
        <w:t xml:space="preserve">Mexico Mexico City</w:t>
      </w:r>
      <w:r>
        <w:t xml:space="preserve"> </w:t>
      </w:r>
      <w:r>
        <w:t xml:space="preserve">is not only technically feasible but strategically imperative for maintaining competitive manufacturing standards. The specific adaptations required—such as altitude compensation for gas shielding and rigorous fume extraction—are manageable with proper planning.</w:t>
      </w:r>
    </w:p>
    <w:p>
      <w:pPr>
        <w:pStyle w:val="BodyText"/>
      </w:pPr>
      <w:r>
        <w:t xml:space="preserve">We recommend proceeding immediately with the procurement phase, prioritizing suppliers who offer robust local support networks within Central Mexico. Furthermore, early engagement with facility management in</w:t>
      </w:r>
      <w:r>
        <w:t xml:space="preserve"> </w:t>
      </w:r>
      <w:r>
        <w:rPr>
          <w:bCs/>
          <w:b/>
        </w:rPr>
        <w:t xml:space="preserve">Mexico Mexico City</w:t>
      </w:r>
      <w:r>
        <w:t xml:space="preserve"> </w:t>
      </w:r>
      <w:r>
        <w:t xml:space="preserve">regarding power grid upgrades and ventilation enhancements will be critical to the success of this initiative. By embracing this technological upgrade, the organization will solidify its position as a leader in industrial excellence within one of the most dynamic economic regions on the continent.</w:t>
      </w:r>
    </w:p>
    <w:p>
      <w:pPr>
        <w:pStyle w:val="BodyText"/>
      </w:pPr>
      <w:r>
        <w:rPr>
          <w:iCs/>
          <w:i/>
        </w:rPr>
        <w:t xml:space="preserve">Note: All technical specifications are subject to final engineering validation upon site inspection of the designated facility in</w:t>
      </w:r>
      <w:r>
        <w:rPr>
          <w:iCs/>
          <w:i/>
        </w:rPr>
        <w:t xml:space="preserve"> </w:t>
      </w:r>
      <w:r>
        <w:rPr>
          <w:bCs/>
          <w:b/>
          <w:iCs/>
          <w:i/>
        </w:rPr>
        <w:t xml:space="preserve">Mexico Mexico City</w:t>
      </w:r>
      <w:r>
        <w:rPr>
          <w:iCs/>
          <w:i/>
        </w:rP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Welder Deployment in Mexico City</dc:title>
  <dc:creator/>
  <dc:language>en</dc:language>
  <cp:keywords/>
  <dcterms:created xsi:type="dcterms:W3CDTF">2026-07-29T13:43:23Z</dcterms:created>
  <dcterms:modified xsi:type="dcterms:W3CDTF">2026-07-29T13:43:23Z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