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p>
      <w:pPr>
        <w:pStyle w:val="BodyText"/>
      </w:pPr>
      <w:r>
        <w:rPr>
          <w:iCs/>
          <w:i/>
        </w:rPr>
        <w:t xml:space="preserve">Date:</w:t>
      </w:r>
      <w:r>
        <w:t xml:space="preserve"> </w:t>
      </w:r>
      <w:r>
        <w:t xml:space="preserve">October 26, 2023</w:t>
      </w:r>
    </w:p>
    <w:bookmarkStart w:id="28" w:name="fy4q1-project-report"/>
    <w:p>
      <w:pPr>
        <w:pStyle w:val="Heading1"/>
      </w:pPr>
      <w:r>
        <w:rPr>
          <w:bCs/>
          <w:b/>
        </w:rPr>
        <w:t xml:space="preserve">FY4Q1 PROJECT REPORT</w:t>
      </w:r>
    </w:p>
    <w:bookmarkStart w:id="20" w:name="X546c6127a1eb04fac8d3a325664f4f3fedc92c6"/>
    <w:p>
      <w:pPr>
        <w:pStyle w:val="Heading2"/>
      </w:pPr>
      <w:r>
        <w:t xml:space="preserve">STRATEGIC IMPLEMENTATION OF AUTOMATED WELDER TECHNOLOGY IN SOUTH KOREA SEOUL’S MANUFACTURING SECTOR</w:t>
      </w:r>
    </w:p>
    <w:p>
      <w:pPr>
        <w:pStyle w:val="FirstParagraph"/>
      </w:pPr>
      <w:r>
        <w:rPr>
          <w:bCs/>
          <w:b/>
        </w:rPr>
        <w:t xml:space="preserve">Prepared For:</w:t>
      </w:r>
      <w:r>
        <w:t xml:space="preserve"> </w:t>
      </w:r>
      <w:r>
        <w:t xml:space="preserve">South Korea Seoul Municipal Industrial Development Agency</w:t>
      </w:r>
    </w:p>
    <w:p>
      <w:pPr>
        <w:pStyle w:val="BodyText"/>
      </w:pPr>
      <w:r>
        <w:rPr>
          <w:bCs/>
          <w:b/>
        </w:rPr>
        <w:t xml:space="preserve">Prepared By:</w:t>
      </w:r>
      <w:r>
        <w:t xml:space="preserve"> </w:t>
      </w:r>
      <w:r>
        <w:t xml:space="preserve">Global Automation Solutions Team</w:t>
      </w:r>
    </w:p>
    <w:p>
      <w:pPr>
        <w:pStyle w:val="BodyText"/>
      </w:pPr>
      <w:r>
        <w:br/>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integration and deployment of advanced Welder technologies within the industrial zones of South Korea Seoul. As South Korea Seoul continues to solidify its position as a global hub for high-tech manufacturing, particularly in shipbuilding, automotive assembly, and heavy machinery, the demand for precision welding solutions has never been more critical. This project aims to enhance local production capabilities by introducing state-of-the-art automated Welder systems tailored to the specific regulatory and environmental standards of South Korea Seoul.</w:t>
      </w:r>
    </w:p>
    <w:p>
      <w:pPr>
        <w:pStyle w:val="BodyText"/>
      </w:pPr>
      <w:r>
        <w:t xml:space="preserve">The primary objective of this initiative is to increase operational efficiency while maintaining rigorous safety protocols mandated by South Korean labor laws. By focusing on the unique industrial landscape of South Korea Seoul, we ensure that every Welder unit installed not only meets international quality standards but also complements the existing infrastructure prevalent in Seoul’s major economic districts such as Gangseo-gu and Gwangjin-gu.</w:t>
      </w:r>
    </w:p>
    <w:bookmarkEnd w:id="21"/>
    <w:bookmarkStart w:id="22" w:name="project-background-and-context"/>
    <w:p>
      <w:pPr>
        <w:pStyle w:val="Heading2"/>
      </w:pPr>
      <w:r>
        <w:t xml:space="preserve">2. Project Background and Context</w:t>
      </w:r>
    </w:p>
    <w:p>
      <w:pPr>
        <w:pStyle w:val="FirstParagraph"/>
      </w:pPr>
      <w:r>
        <w:t xml:space="preserve">The industrial ecosystem in South Korea Seoul is characterized by high-density manufacturing facilities that require precise, durable, and efficient joining processes. Traditional manual welding methods are increasingly being supplemented or replaced by automated solutions to address labor shortages and improve consistency. This Project Report outlines our response to these challenges.</w:t>
      </w:r>
    </w:p>
    <w:p>
      <w:pPr>
        <w:pStyle w:val="BodyText"/>
      </w:pPr>
      <w:r>
        <w:t xml:space="preserve">South Korea Seoul’s government has recently introduced incentives for industries adopting Industry 4.0 technologies, including smart Welder integration into digital twin environments. Our project aligns perfectly with these national goals, aiming to reduce carbon footprints through optimized energy consumption in Welder operations while boosting output rates.</w:t>
      </w:r>
    </w:p>
    <w:bookmarkEnd w:id="22"/>
    <w:bookmarkStart w:id="23" w:name="objectives-of-the-project"/>
    <w:p>
      <w:pPr>
        <w:pStyle w:val="Heading2"/>
      </w:pPr>
      <w:r>
        <w:t xml:space="preserve">3. Objectives of the Project</w:t>
      </w:r>
    </w:p>
    <w:p>
      <w:pPr>
        <w:numPr>
          <w:ilvl w:val="0"/>
          <w:numId w:val="1001"/>
        </w:numPr>
        <w:pStyle w:val="Compact"/>
      </w:pPr>
      <w:r>
        <w:rPr>
          <w:bCs/>
          <w:b/>
        </w:rPr>
        <w:t xml:space="preserve">To Deploy Advanced Welder Units:</w:t>
      </w:r>
      <w:r>
        <w:t xml:space="preserve"> </w:t>
      </w:r>
      <w:r>
        <w:t xml:space="preserve">Install a minimum of fifty (50) multi-functional automated Welder stations across key facilities in South Korea Seoul.</w:t>
      </w:r>
    </w:p>
    <w:p>
      <w:pPr>
        <w:numPr>
          <w:ilvl w:val="0"/>
          <w:numId w:val="1001"/>
        </w:numPr>
        <w:pStyle w:val="Compact"/>
      </w:pPr>
      <w:r>
        <w:rPr>
          <w:bCs/>
          <w:b/>
        </w:rPr>
        <w:t xml:space="preserve">To Enhance Safety Compliance:</w:t>
      </w:r>
    </w:p>
    <w:p>
      <w:pPr>
        <w:numPr>
          <w:ilvl w:val="0"/>
          <w:numId w:val="1001"/>
        </w:numPr>
        <w:pStyle w:val="Compact"/>
      </w:pPr>
      <w:r>
        <w:rPr>
          <w:bCs/>
          <w:b/>
        </w:rPr>
        <w:t xml:space="preserve">To Optimize Workflow:</w:t>
      </w:r>
      <w:r>
        <w:t xml:space="preserve"> </w:t>
      </w:r>
      <w:r>
        <w:t xml:space="preserve">Integrate Welder data into existing Manufacturing Execution Systems (MES) used by partners in South Korea Seoul for real-time monitoring and predictive maintenance.</w:t>
      </w:r>
    </w:p>
    <w:p>
      <w:pPr>
        <w:numPr>
          <w:ilvl w:val="0"/>
          <w:numId w:val="1001"/>
        </w:numPr>
        <w:pStyle w:val="Compact"/>
      </w:pPr>
      <w:r>
        <w:rPr>
          <w:bCs/>
          <w:b/>
        </w:rPr>
        <w:t xml:space="preserve">To Train Local Workforce:</w:t>
      </w:r>
      <w:r>
        <w:t xml:space="preserve"> </w:t>
      </w:r>
      <w:r>
        <w:t xml:space="preserve">Provide comprehensive training programs for technicians in South Korea Seoul on the operation and maintenance of new Welder technologies.</w:t>
      </w:r>
    </w:p>
    <w:bookmarkEnd w:id="23"/>
    <w:bookmarkStart w:id="24" w:name="X68b360a0a98fead0ab91d6516fa11f69a2d1fce"/>
    <w:p>
      <w:pPr>
        <w:pStyle w:val="Heading2"/>
      </w:pPr>
      <w:r>
        <w:t xml:space="preserve">4. Technical Specifications and Implementation</w:t>
      </w:r>
    </w:p>
    <w:p>
      <w:pPr>
        <w:pStyle w:val="FirstParagraph"/>
      </w:pPr>
      <w:r>
        <w:t xml:space="preserve">The selected Welder technology features hybrid MIG/TIG capabilities with AI-driven arc stabilization. These specific attributes were chosen because they offer superior performance in the tight spaces often found in Seoul’s retrofit factories. Each Welder unit is equipped with IoT sensors that monitor heat input, wire feed speed, and shielding gas flow, ensuring consistent weld quality.</w:t>
      </w:r>
    </w:p>
    <w:p>
      <w:pPr>
        <w:pStyle w:val="BodyText"/>
      </w:pPr>
      <w:r>
        <w:t xml:space="preserve">In South Korea Seoul, where space is often at a premium compared to sprawling industrial parks elsewhere, we have implemented compact robotic arms housing the core Welder mechanics. This design minimizes the footprint required for each station while maximizing accessibility for maintenance personnel. The software suite accompanying these Welder units includes multi-language support, specifically optimized for Korean and English operators in South Korea Seoul.</w:t>
      </w:r>
    </w:p>
    <w:bookmarkEnd w:id="24"/>
    <w:bookmarkStart w:id="25" w:name="challenges-and-mitigation-strategies"/>
    <w:p>
      <w:pPr>
        <w:pStyle w:val="Heading2"/>
      </w:pPr>
      <w:r>
        <w:t xml:space="preserve">5. Challenges and Mitigation Strategies</w:t>
      </w:r>
    </w:p>
    <w:p>
      <w:pPr>
        <w:pStyle w:val="FirstParagraph"/>
      </w:pPr>
      <w:r>
        <w:rPr>
          <w:bCs/>
          <w:b/>
        </w:rPr>
        <w:t xml:space="preserve">A. Regulatory Hurdles:</w:t>
      </w:r>
      <w:r>
        <w:t xml:space="preserve"> </w:t>
      </w:r>
      <w:r>
        <w:t xml:space="preserve">Navigating the complex permitting process for industrial equipment in South Korea Seoul required close collaboration with local authorities. We mitigated this by engaging a dedicated legal liaison team specializing in Seoul municipal codes.</w:t>
      </w:r>
    </w:p>
    <w:p>
      <w:pPr>
        <w:pStyle w:val="BodyText"/>
      </w:pPr>
      <w:r>
        <w:rPr>
          <w:bCs/>
          <w:b/>
        </w:rPr>
        <w:t xml:space="preserve">B. Workforce Adaptation:</w:t>
      </w:r>
      <w:r>
        <w:t xml:space="preserve"> </w:t>
      </w:r>
      <w:r>
        <w:t xml:space="preserve">Transitioning from manual to automated Welder processes can be daunting for veteran welders. To address this, we have established change management workshops throughout South Korea Seoul, emphasizing how these new Welder tools empower rather than replace skilled workers by handling the most hazardous aspects of the job.</w:t>
      </w:r>
    </w:p>
    <w:p>
      <w:pPr>
        <w:pStyle w:val="BodyText"/>
      </w:pPr>
      <w:r>
        <w:rPr>
          <w:bCs/>
          <w:b/>
        </w:rPr>
        <w:t xml:space="preserve">C. Supply Chain Logistics:</w:t>
      </w:r>
      <w:r>
        <w:t xml:space="preserve"> </w:t>
      </w:r>
      <w:r>
        <w:t xml:space="preserve">Delivering heavy Welder components into the dense urban environment of South Korea Seoul presents logistical challenges. We have coordinated closely with local logistics providers to utilize off-peak delivery windows, ensuring minimal disruption to traffic patterns in Seoul.</w:t>
      </w:r>
    </w:p>
    <w:bookmarkEnd w:id="25"/>
    <w:bookmarkStart w:id="26" w:name="expected-outcomes-and-impact"/>
    <w:p>
      <w:pPr>
        <w:pStyle w:val="Heading2"/>
      </w:pPr>
      <w:r>
        <w:t xml:space="preserve">6. Expected Outcomes and Impact</w:t>
      </w:r>
    </w:p>
    <w:p>
      <w:pPr>
        <w:pStyle w:val="FirstParagraph"/>
      </w:pPr>
      <w:r>
        <w:t xml:space="preserve">The successful completion of this project will result in a projected 20% increase in weld quality consistency across participating facilities in South Korea Seoul. Furthermore, the adoption of energy-efficient Welder technologies is expected to reduce electricity costs by 15%. For the broader community in South Korea Seoul, this project demonstrates a commitment to sustainable industrial growth and technological leadership.</w:t>
      </w:r>
    </w:p>
    <w:p>
      <w:pPr>
        <w:pStyle w:val="BodyText"/>
      </w:pPr>
      <w:r>
        <w:t xml:space="preserve">Additionally, the data generated by these Welder systems will contribute to a larger database on manufacturing efficiencies in South Korea Seoul. This data will be anonymized and shared with local universities and research institutions to foster further innovation in material science and automation.</w:t>
      </w:r>
    </w:p>
    <w:bookmarkEnd w:id="26"/>
    <w:bookmarkStart w:id="27" w:name="conclusion"/>
    <w:p>
      <w:pPr>
        <w:pStyle w:val="Heading2"/>
      </w:pPr>
      <w:r>
        <w:t xml:space="preserve">7. Conclusion</w:t>
      </w:r>
    </w:p>
    <w:p>
      <w:pPr>
        <w:pStyle w:val="FirstParagraph"/>
      </w:pPr>
      <w:r>
        <w:t xml:space="preserve">In conclusion, this Project Report underscores the strategic importance of integrating advanced Welder technology into the industrial fabric of South Korea Seoul. By addressing local challenges and leveraging global technological advancements, we are poised to deliver significant value to our partners in South Korea Seoul. The deployment of these Welder systems represents not just an upgrade in equipment, but a step forward in modernizing the manufacturing sector within South Korea Seoul.</w:t>
      </w:r>
    </w:p>
    <w:p>
      <w:pPr>
        <w:pStyle w:val="BodyText"/>
      </w:pPr>
      <w:r>
        <w:t xml:space="preserve">We remain committed to transparency and collaboration throughout the remainder of this project’s lifecycle. Continuous feedback loops with stakeholders in South Korea Seoul will ensure that our Welder solutions evolve alongside the dynamic needs of the region. Together, we are building a more efficient, safer, and innovative industrial future for South Korea Seoul.</w:t>
      </w:r>
    </w:p>
    <w:p>
      <w:pPr>
        <w:pStyle w:val="BodyText"/>
      </w:pPr>
      <w:r>
        <w:rPr>
          <w:bCs/>
          <w:b/>
        </w:rPr>
        <w:t xml:space="preserve">End of Project Report</w:t>
      </w:r>
    </w:p>
    <w:p>
      <w:pPr>
        <w:pStyle w:val="BodyText"/>
      </w:pPr>
      <w:r>
        <w:br/>
      </w:r>
    </w:p>
    <w:p>
      <w:pPr>
        <w:pStyle w:val="BodyText"/>
      </w:pPr>
      <w:r>
        <w:t xml:space="preserve">This document contains confidential information regarding Welder technology deployment in South Korea Seoul.</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South Korea Seoul</dc:title>
  <dc:creator/>
  <dc:language>en</dc:language>
  <cp:keywords/>
  <dcterms:created xsi:type="dcterms:W3CDTF">2026-07-29T14:06:46Z</dcterms:created>
  <dcterms:modified xsi:type="dcterms:W3CDTF">2026-07-29T14:06:46Z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