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Spain</w:t>
      </w:r>
      <w:r>
        <w:t xml:space="preserve"> </w:t>
      </w:r>
      <w:r>
        <w:t xml:space="preserve">Madrid</w:t>
      </w:r>
    </w:p>
    <w:bookmarkStart w:id="21" w:name="project-report"/>
    <w:p>
      <w:pPr>
        <w:pStyle w:val="Heading1"/>
      </w:pPr>
      <w:r>
        <w:t xml:space="preserve">Project Report</w:t>
      </w:r>
    </w:p>
    <w:bookmarkStart w:id="20" w:name="Xf2c6aa64b4adef68d8c61a12471db395fa01e3c"/>
    <w:p>
      <w:pPr>
        <w:pStyle w:val="Heading2"/>
      </w:pPr>
      <w:r>
        <w:t xml:space="preserve">Strategic Implementation of Industrial Welder Technology in Spain Madrid</w:t>
      </w:r>
    </w:p>
    <w:bookmarkEnd w:id="20"/>
    <w:bookmarkEnd w:id="21"/>
    <w:bookmarkStart w:id="22" w:name="executive-summary"/>
    <w:p>
      <w:pPr>
        <w:pStyle w:val="Heading3"/>
      </w:pPr>
      <w:r>
        <w:t xml:space="preserve">1. Executive Summary</w:t>
      </w:r>
    </w:p>
    <w:p>
      <w:pPr>
        <w:pStyle w:val="FirstParagraph"/>
      </w:pPr>
      <w:r>
        <w:t xml:space="preserve">This Project Report details the comprehensive strategy, logistical planning, and operational execution required for the deployment of high-precision industrial Welder technology within the dynamic economic hub of Spain Madrid. As a critical component in modern infrastructure development and manufacturing sectors, the integration of advanced welding solutions is paramount to maintaining competitiveness in European markets. This document outlines how specific Welder systems are tailored to meet local regulations, environmental standards, and labor market demands unique to Spain Madrid.</w:t>
      </w:r>
    </w:p>
    <w:bookmarkEnd w:id="22"/>
    <w:bookmarkStart w:id="24" w:name="background"/>
    <w:bookmarkStart w:id="23" w:name="background-and-context"/>
    <w:p>
      <w:pPr>
        <w:pStyle w:val="Heading3"/>
      </w:pPr>
      <w:r>
        <w:t xml:space="preserve">2. Background and Context</w:t>
      </w:r>
    </w:p>
    <w:p>
      <w:pPr>
        <w:pStyle w:val="FirstParagraph"/>
      </w:pPr>
      <w:r>
        <w:t xml:space="preserve">The city of Spain Madrid serves as the economic engine of the Iberian Peninsula, characterized by a robust construction sector, expanding renewable energy projects, and a growing automotive manufacturing industry. The demand for reliable fabrication methods has never been higher. Consequently, the introduction of state-of-the-art Welder equipment is not merely an operational upgrade but a strategic necessity.</w:t>
      </w:r>
    </w:p>
    <w:p>
      <w:pPr>
        <w:pStyle w:val="BodyText"/>
      </w:pPr>
      <w:r>
        <w:t xml:space="preserve">In previous years infrastructure projects across Spain Madrid faced delays due to outdated joining techniques that lacked the precision required for modern steel alloys and aluminum components. By shifting focus toward automated and semi-automated Welder systems, stakeholders aim to reduce production time by approximately thirty percent while simultaneously enhancing safety protocols. The unique geographical and climatic conditions of Spain Madrid also necessitate equipment capable of operating efficiently in varying temperatures, further driving the selection process for specialized industrial hardware.</w:t>
      </w:r>
    </w:p>
    <w:bookmarkEnd w:id="23"/>
    <w:bookmarkEnd w:id="24"/>
    <w:bookmarkStart w:id="26" w:name="objectives"/>
    <w:bookmarkStart w:id="25" w:name="project-objectives"/>
    <w:p>
      <w:pPr>
        <w:pStyle w:val="Heading3"/>
      </w:pPr>
      <w:r>
        <w:t xml:space="preserve">3. Project Objectives</w:t>
      </w:r>
    </w:p>
    <w:p>
      <w:pPr>
        <w:pStyle w:val="FirstParagraph"/>
      </w:pPr>
      <w:r>
        <w:t xml:space="preserve">The primary goal of this initiative is to establish a fully functional welding fabrication unit in the industrial district of Spain Madrid. Specific objectives include:</w:t>
      </w:r>
    </w:p>
    <w:p>
      <w:pPr>
        <w:numPr>
          <w:ilvl w:val="0"/>
          <w:numId w:val="1001"/>
        </w:numPr>
        <w:pStyle w:val="Compact"/>
      </w:pPr>
      <w:r>
        <w:rPr>
          <w:bCs/>
          <w:b/>
        </w:rPr>
        <w:t xml:space="preserve">Efficiency Enhancement:</w:t>
      </w:r>
      <w:r>
        <w:t xml:space="preserve"> </w:t>
      </w:r>
      <w:r>
        <w:t xml:space="preserve">Implementing MIG, TIG, and Laser Welder technologies to increase throughput.</w:t>
      </w:r>
    </w:p>
    <w:p>
      <w:pPr>
        <w:numPr>
          <w:ilvl w:val="0"/>
          <w:numId w:val="1001"/>
        </w:numPr>
        <w:pStyle w:val="Compact"/>
      </w:pPr>
      <w:r>
        <w:rPr>
          <w:bCs/>
          <w:b/>
        </w:rPr>
        <w:t xml:space="preserve">Safety Compliance:</w:t>
      </w:r>
    </w:p>
    <w:p>
      <w:pPr>
        <w:numPr>
          <w:ilvl w:val="0"/>
          <w:numId w:val="1001"/>
        </w:numPr>
        <w:pStyle w:val="Compact"/>
      </w:pPr>
      <w:r>
        <w:rPr>
          <w:bCs/>
          <w:b/>
        </w:rPr>
        <w:t xml:space="preserve">Skill Development:</w:t>
      </w:r>
      <w:r>
        <w:t xml:space="preserve"> </w:t>
      </w:r>
      <w:r>
        <w:t xml:space="preserve">Training local workforce in Spain Madrid on advanced Welder maintenance and operation techniques.</w:t>
      </w:r>
    </w:p>
    <w:p>
      <w:pPr>
        <w:numPr>
          <w:ilvl w:val="0"/>
          <w:numId w:val="1001"/>
        </w:numPr>
        <w:pStyle w:val="Compact"/>
      </w:pPr>
      <w:r>
        <w:rPr>
          <w:bCs/>
          <w:b/>
        </w:rPr>
        <w:t xml:space="preserve">Sustainability:</w:t>
      </w:r>
      <w:r>
        <w:t xml:space="preserve">: Reducing energy consumption through high-efficiency power sources utilized by modern Welder units.</w:t>
      </w:r>
    </w:p>
    <w:bookmarkEnd w:id="25"/>
    <w:bookmarkEnd w:id="26"/>
    <w:bookmarkStart w:id="28" w:name="technical-specifications"/>
    <w:bookmarkStart w:id="27" w:name="Xc7aafccaa9cec6665f48bedffcd13ca1dd101d9"/>
    <w:p>
      <w:pPr>
        <w:pStyle w:val="Heading3"/>
      </w:pPr>
      <w:r>
        <w:t xml:space="preserve">4. Technical Specifications and Selection Criteria</w:t>
      </w:r>
    </w:p>
    <w:p>
      <w:pPr>
        <w:pStyle w:val="FirstParagraph"/>
      </w:pPr>
      <w:r>
        <w:t xml:space="preserve">Selecting the appropriate Welder for operations in Spain Madrid involves rigorous evaluation of technical parameters. The chosen equipment must be versatile enough to handle various materials commonly used in European construction, including high-tensile steel and stainless steel.</w:t>
      </w:r>
    </w:p>
    <w:p>
      <w:pPr>
        <w:pStyle w:val="BodyText"/>
      </w:pPr>
      <w:r>
        <w:rPr>
          <w:bCs/>
          <w:b/>
        </w:rPr>
        <w:t xml:space="preserve">Arc Welding Systems:</w:t>
      </w:r>
    </w:p>
    <w:p>
      <w:pPr>
        <w:pStyle w:val="BodyText"/>
      </w:pPr>
      <w:r>
        <w:t xml:space="preserve">The project prioritizes Inverter-based MIG/MAG Welder units due to their superior arc stability and energy efficiency. These machines are particularly effective in the industrial zones of Spain Madrid where consistent power supply is critical. The selected models feature digital control interfaces that allow operators to precisely adjust voltage and wire feed speed, ensuring optimal weld penetration.</w:t>
      </w:r>
    </w:p>
    <w:p>
      <w:pPr>
        <w:pStyle w:val="BodyText"/>
      </w:pPr>
      <w:r>
        <w:rPr>
          <w:bCs/>
          <w:b/>
        </w:rPr>
        <w:t xml:space="preserve">Laser Welding Integration:</w:t>
      </w:r>
    </w:p>
    <w:p>
      <w:pPr>
        <w:pStyle w:val="BodyText"/>
      </w:pPr>
      <w:r>
        <w:t xml:space="preserve">For high-precision applications, such as those found in the aerospace and medical device sectors located within Spain Madrid’s innovation parks, fiber laser Welder systems are being integrated. These systems offer minimal heat input, reducing distortion in thin materials and eliminating the need for extensive post-weld grinding.</w:t>
      </w:r>
    </w:p>
    <w:p>
      <w:pPr>
        <w:pStyle w:val="BodyText"/>
      </w:pPr>
      <w:r>
        <w:rPr>
          <w:bCs/>
          <w:b/>
        </w:rPr>
        <w:t xml:space="preserve">Durability and Environment:</w:t>
      </w:r>
    </w:p>
    <w:p>
      <w:pPr>
        <w:pStyle w:val="BodyText"/>
      </w:pPr>
      <w:r>
        <w:t xml:space="preserve">Given the hot summers typical of Spain Madrid, cooling systems within the Welder units are upgraded to prevent overheating during extended operational periods. Dust protection ratings (IP codes) are carefully selected to ensure longevity in dusty construction environments common throughout the city.</w:t>
      </w:r>
    </w:p>
    <w:bookmarkEnd w:id="27"/>
    <w:bookmarkEnd w:id="28"/>
    <w:bookmarkStart w:id="30" w:name="regulatory-and-safety"/>
    <w:bookmarkStart w:id="29" w:name="Xc1bf6019d7c7f546cd756b019a9b2d8bdab0c79"/>
    <w:p>
      <w:pPr>
        <w:pStyle w:val="Heading3"/>
      </w:pPr>
      <w:r>
        <w:t xml:space="preserve">5. Regulatory Compliance and Safety Standards</w:t>
      </w:r>
    </w:p>
    <w:p>
      <w:pPr>
        <w:pStyle w:val="FirstParagraph"/>
      </w:pPr>
      <w:r>
        <w:t xml:space="preserve">Operating industrial machinery in Spain Madrid requires strict adherence to European Union directives as well as local Spanish labor laws. The project report emphasizes that all Welder equipment must carry CE marking, confirming conformity with health, safety, and environmental protection standards.</w:t>
      </w:r>
    </w:p>
    <w:p>
      <w:pPr>
        <w:pStyle w:val="BodyText"/>
      </w:pPr>
      <w:r>
        <w:t xml:space="preserve">Safety protocols involve the implementation of automated fume extraction systems attached directly to the Welder units. This is crucial in enclosed spaces within Spain Madrid’s urban industrial parks where ventilation may be limited. Furthermore, all operators must undergo certified training programs focused on electrical safety and fire prevention, aligning with regulations set by Spanish occupational hazard authorities.</w:t>
      </w:r>
    </w:p>
    <w:bookmarkEnd w:id="29"/>
    <w:bookmarkEnd w:id="30"/>
    <w:bookmarkStart w:id="32" w:name="logistics-and-implementation"/>
    <w:bookmarkStart w:id="31" w:name="logistics-and-implementation-timeline"/>
    <w:p>
      <w:pPr>
        <w:pStyle w:val="Heading3"/>
      </w:pPr>
      <w:r>
        <w:t xml:space="preserve">6. Logistics and Implementation Timeline</w:t>
      </w:r>
    </w:p>
    <w:p>
      <w:pPr>
        <w:pStyle w:val="FirstParagraph"/>
      </w:pPr>
      <w:r>
        <w:t xml:space="preserve">The rollout of the Welder technology across facilities in Spain Madrid is structured in three phases over a twelve-month period.</w:t>
      </w:r>
    </w:p>
    <w:p>
      <w:pPr>
        <w:numPr>
          <w:ilvl w:val="0"/>
          <w:numId w:val="1002"/>
        </w:numPr>
        <w:pStyle w:val="Compact"/>
      </w:pPr>
      <w:r>
        <w:rPr>
          <w:bCs/>
          <w:b/>
        </w:rPr>
        <w:t xml:space="preserve">Phase One (Months 1-3): Assessment and Procurement.</w:t>
      </w:r>
    </w:p>
    <w:p>
      <w:pPr>
        <w:numPr>
          <w:ilvl w:val="0"/>
          <w:numId w:val="1002"/>
        </w:numPr>
        <w:pStyle w:val="Compact"/>
      </w:pPr>
      <w:r>
        <w:rPr>
          <w:bCs/>
          <w:b/>
        </w:rPr>
        <w:t xml:space="preserve">Phase Two (Months 4-6): Installation and Calibration.</w:t>
      </w:r>
    </w:p>
    <w:p>
      <w:pPr>
        <w:numPr>
          <w:ilvl w:val="0"/>
          <w:numId w:val="1002"/>
        </w:numPr>
        <w:pStyle w:val="Compact"/>
      </w:pPr>
      <w:r>
        <w:rPr>
          <w:bCs/>
          <w:b/>
        </w:rPr>
        <w:t xml:space="preserve">Phase Three (Months 7-12): Training and Full Operation.</w:t>
      </w:r>
    </w:p>
    <w:p>
      <w:pPr>
        <w:pStyle w:val="FirstParagraph"/>
      </w:pPr>
      <w:r>
        <w:t xml:space="preserve">Prior to installation, site assessments are conducted in Spain Madrid to ensure adequate electrical infrastructure can support the high power demands of industrial Welder units. Supply chain logistics have been optimized to minimize delays, leveraging local distributors within Spain Madrid for immediate access to consumables such as welding wire and shielding gases.</w:t>
      </w:r>
    </w:p>
    <w:bookmarkEnd w:id="31"/>
    <w:bookmarkEnd w:id="32"/>
    <w:bookmarkStart w:id="34" w:name="economic-impact"/>
    <w:bookmarkStart w:id="33" w:name="economic-impact-analysis"/>
    <w:p>
      <w:pPr>
        <w:pStyle w:val="Heading3"/>
      </w:pPr>
      <w:r>
        <w:t xml:space="preserve">7. Economic Impact Analysis</w:t>
      </w:r>
    </w:p>
    <w:p>
      <w:pPr>
        <w:pStyle w:val="FirstParagraph"/>
      </w:pPr>
      <w:r>
        <w:t xml:space="preserve">The investment in advanced Welder technology is projected to yield significant returns for stakeholders operating in Spain Madrid. By reducing rework rates and improving overall weld quality, material waste is expected to decrease by fifteen percent annually.</w:t>
      </w:r>
    </w:p>
    <w:p>
      <w:pPr>
        <w:pStyle w:val="BodyText"/>
      </w:pPr>
      <w:r>
        <w:t xml:space="preserve">Furthermore, the modernization of facilities contributes to the broader economic growth of Spain Madrid. As local industries become more efficient, they are better positioned to secure international contracts, thereby boosting employment opportunities for skilled technicians in the region. The adoption of cleaner Welder technologies also aligns with Spain’s national goals for green industrial transition.</w:t>
      </w:r>
    </w:p>
    <w:bookmarkEnd w:id="33"/>
    <w:bookmarkEnd w:id="34"/>
    <w:bookmarkStart w:id="35" w:name="conclusion"/>
    <w:p>
      <w:pPr>
        <w:pStyle w:val="Heading3"/>
      </w:pPr>
      <w:r>
        <w:t xml:space="preserve">8. Conclusion</w:t>
      </w:r>
    </w:p>
    <w:p>
      <w:pPr>
        <w:pStyle w:val="FirstParagraph"/>
      </w:pPr>
      <w:r>
        <w:t xml:space="preserve">This Project Report confirms that the strategic deployment of high-quality Welder systems is essential for sustaining industrial leadership in Spain Madrid. By addressing technical requirements, regulatory compliance, and workforce training, the project sets a strong foundation for future growth.</w:t>
      </w:r>
    </w:p>
    <w:p>
      <w:pPr>
        <w:pStyle w:val="BodyText"/>
      </w:pPr>
      <w:r>
        <w:t xml:space="preserve">The integration of modern welding solutions not only enhances productivity but also reinforces Spain Madrid’s reputation as a hub for technological innovation in Southern Europe. Continued monitoring and adaptation of Welder technologies will ensure long-term success in this competitive market. Stakeholders are advised to proceed with the procurement phases immediately to capitalize on upcoming construction booms expected throughout Spain Madrid.</w:t>
      </w:r>
    </w:p>
    <w:bookmarkEnd w:id="35"/>
    <w:p>
      <w:pPr>
        <w:pStyle w:val="BodyText"/>
      </w:pPr>
      <w:r>
        <w:t xml:space="preserve">© 2023 Industrial Project Management Division. All Rights Reserved. Document prepared for review by stakeholders in Spain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Spain Madrid</dc:title>
  <dc:creator/>
  <dc:language>en</dc:language>
  <cp:keywords/>
  <dcterms:created xsi:type="dcterms:W3CDTF">2026-07-29T09:39:35Z</dcterms:created>
  <dcterms:modified xsi:type="dcterms:W3CDTF">2026-07-29T09:39:35Z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