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1" w:name="X7def65c6ef9a7ee3d12ef2368fe16ec95721e84"/>
    <w:p>
      <w:pPr>
        <w:pStyle w:val="Heading1"/>
      </w:pPr>
      <w:r>
        <w:t xml:space="preserve">Project Report: Strategic Implementation of High-Precision Welder Technology in United Arab Emirates Dubai</w:t>
      </w:r>
    </w:p>
    <w:p>
      <w:pPr>
        <w:pStyle w:val="FirstParagraph"/>
      </w:pPr>
      <w:r>
        <w:t xml:space="preserve">Date: October 26, 2023</w:t>
      </w:r>
    </w:p>
    <w:p>
      <w:pPr>
        <w:pStyle w:val="BodyText"/>
      </w:pPr>
      <w:r>
        <w:t xml:space="preserve">Prepared for: Ministry of Industry and Advanced Technology (MoIAT)</w:t>
      </w:r>
    </w:p>
    <w:p>
      <w:pPr>
        <w:pStyle w:val="BodyText"/>
      </w:pPr>
      <w:r>
        <w:br/>
      </w:r>
    </w:p>
    <w:bookmarkStart w:id="20" w:name="executive-summary"/>
    <w:p>
      <w:pPr>
        <w:pStyle w:val="Heading2"/>
      </w:pPr>
      <w:r>
        <w:rPr>
          <w:bCs/>
          <w:b/>
        </w:rPr>
        <w:t xml:space="preserve">1. Executive Summary</w:t>
      </w:r>
    </w:p>
    <w:p>
      <w:pPr>
        <w:pStyle w:val="FirstParagraph"/>
      </w:pPr>
      <w:r>
        <w:t xml:space="preserve">This Project Report outlines the strategic integration, operational protocols, and safety compliance standards regarding the deployment of industrial-grade Welder systems within the emirate of United Arab Emirates Dubai. As United Arab Emirates Dubai continues to solidify its position as a global hub for infrastructure development, manufacturing innovation, and construction excellence, the demand for high-fidelity welding solutions has reached unprecedented levels. The primary objective of this initiative is to enhance fabrication efficiency while strictly adhering to the rigorous environmental and safety regulations mandated by both local authorities in United Arab Emirates Dubai and international standards.</w:t>
      </w:r>
    </w:p>
    <w:p>
      <w:pPr>
        <w:pStyle w:val="BodyText"/>
      </w:pPr>
      <w:r>
        <w:t xml:space="preserve">The adoption of advanced Welder technology is not merely an operational upgrade but a critical component of the broader economic diversification strategy. By modernizing welding capabilities, we aim to reduce waste, improve structural integrity in mega-projects, and ensure that the workforce in United Arab Emirates Dubai is equipped with state-of-the-art tools that reflect the emirate's commitment to industrial excellence.</w:t>
      </w:r>
    </w:p>
    <w:bookmarkEnd w:id="20"/>
    <w:bookmarkStart w:id="21" w:name="project-background-and-context"/>
    <w:p>
      <w:pPr>
        <w:pStyle w:val="Heading2"/>
      </w:pPr>
      <w:r>
        <w:rPr>
          <w:bCs/>
          <w:b/>
        </w:rPr>
        <w:t xml:space="preserve">2. Project Background and Context</w:t>
      </w:r>
    </w:p>
    <w:p>
      <w:pPr>
        <w:pStyle w:val="FirstParagraph"/>
      </w:pPr>
      <w:r>
        <w:t xml:space="preserve">The construction landscape in United Arab Emirates Dubai is characterized by some of the most ambitious architectural feats in human history. From towering skyscrapers to intricate offshore platforms, the precision required for metal joining processes is paramount. Traditional welding methods often struggle to meet the stringent tolerances required by modern engineering designs prevalent across United Arab Emirates Dubai.</w:t>
      </w:r>
    </w:p>
    <w:p>
      <w:pPr>
        <w:pStyle w:val="BodyText"/>
      </w:pPr>
      <w:r>
        <w:t xml:space="preserve">Furthermore, United Arab Emirates Dubai’s hot and humid climate presents unique challenges for welding operations. High temperatures can affect equipment performance and welder safety, necessitating specialized Welder machinery that is both durable and efficient in extreme conditions. This Project Report addresses these specific environmental factors, ensuring that the selected Welder technologies are suited for the local geography of United Arab Emirates Dubai.</w:t>
      </w:r>
    </w:p>
    <w:bookmarkEnd w:id="21"/>
    <w:bookmarkStart w:id="23" w:name="X49c67926f1ffe8747673d6ee1500de47d2a6ac1"/>
    <w:p>
      <w:pPr>
        <w:pStyle w:val="Heading2"/>
      </w:pPr>
      <w:r>
        <w:rPr>
          <w:bCs/>
          <w:b/>
        </w:rPr>
        <w:t xml:space="preserve">3. Technical Specifications and Requirements</w:t>
      </w:r>
    </w:p>
    <w:p>
      <w:pPr>
        <w:pStyle w:val="FirstParagraph"/>
      </w:pPr>
      <w:r>
        <w:t xml:space="preserve">The core of this project involves the procurement and installation of multi-process Welder units capable of handling MIG, TIG, and Stick welding techniques. These Welder systems are selected based on their ability to provide stable arcs under high ambient temperatures common in United Arab Emirates Dubai.</w:t>
      </w:r>
    </w:p>
    <w:bookmarkStart w:id="22" w:name="equipment-selection-criteria"/>
    <w:p>
      <w:pPr>
        <w:pStyle w:val="Heading3"/>
      </w:pPr>
      <w:r>
        <w:rPr>
          <w:bCs/>
          <w:b/>
        </w:rPr>
        <w:t xml:space="preserve">3.1 Equipment Selection Criteria</w:t>
      </w:r>
    </w:p>
    <w:p>
      <w:pPr>
        <w:pStyle w:val="FirstParagraph"/>
      </w:pPr>
      <w:r>
        <w:t xml:space="preserve">All proposed Welder units must meet the following criteria:</w:t>
      </w:r>
    </w:p>
    <w:p>
      <w:pPr>
        <w:numPr>
          <w:ilvl w:val="0"/>
          <w:numId w:val="1001"/>
        </w:numPr>
        <w:pStyle w:val="Compact"/>
      </w:pPr>
      <w:r>
        <w:rPr>
          <w:bCs/>
          <w:b/>
        </w:rPr>
        <w:t xml:space="preserve">Durability:</w:t>
      </w:r>
      <w:r>
        <w:t xml:space="preserve">The equipment must withstand dust, sand, and humidity typical of United Arab Emirates Dubai environments.</w:t>
      </w:r>
    </w:p>
    <w:p>
      <w:pPr>
        <w:numPr>
          <w:ilvl w:val="0"/>
          <w:numId w:val="1001"/>
        </w:numPr>
        <w:pStyle w:val="Compact"/>
      </w:pPr>
      <w:r>
        <w:rPr>
          <w:bCs/>
          <w:b/>
        </w:rPr>
        <w:t xml:space="preserve">Precision Control:</w:t>
      </w:r>
      <w:r>
        <w:t xml:space="preserve">The Welder systems must offer micro-second pulse control to ensure minimal heat input, preserving the material properties of high-grade steels used in UAE infrastructure.</w:t>
      </w:r>
    </w:p>
    <w:p>
      <w:pPr>
        <w:numPr>
          <w:ilvl w:val="0"/>
          <w:numId w:val="1001"/>
        </w:numPr>
        <w:pStyle w:val="Compact"/>
      </w:pPr>
      <w:r>
        <w:rPr>
          <w:bCs/>
          <w:b/>
        </w:rPr>
        <w:t xml:space="preserve">Eco-Friendly Operation:</w:t>
      </w:r>
      <w:r>
        <w:t xml:space="preserve">In alignment with the United Arab Emirates Dubai Green Agenda, the Welder technologies must minimize fume generation and energy consumption.</w:t>
      </w:r>
    </w:p>
    <w:bookmarkEnd w:id="22"/>
    <w:bookmarkEnd w:id="23"/>
    <w:bookmarkStart w:id="25" w:name="X27224496c3be837ed6e21b8071e7cb95776cdcd"/>
    <w:p>
      <w:pPr>
        <w:pStyle w:val="Heading2"/>
      </w:pPr>
      <w:r>
        <w:rPr>
          <w:bCs/>
          <w:b/>
        </w:rPr>
        <w:t xml:space="preserve">4. Safety and Compliance in United Arab Emirates Dubai</w:t>
      </w:r>
    </w:p>
    <w:p>
      <w:pPr>
        <w:pStyle w:val="FirstParagraph"/>
      </w:pPr>
      <w:r>
        <w:t xml:space="preserve">Safety is the cornerstone of any industrial operation, particularly in a dynamic city like United Arab Emirates Dubai. The deployment of Welder equipment must strictly comply with the regulations set forth by the Civil Defense and relevant municipal bodies in United Arab Emirates Dubai.</w:t>
      </w:r>
    </w:p>
    <w:bookmarkStart w:id="24" w:name="occupational-health-standards"/>
    <w:p>
      <w:pPr>
        <w:pStyle w:val="Heading3"/>
      </w:pPr>
      <w:r>
        <w:rPr>
          <w:bCs/>
          <w:b/>
        </w:rPr>
        <w:t xml:space="preserve">4.1 Occupational Health Standards</w:t>
      </w:r>
    </w:p>
    <w:p>
      <w:pPr>
        <w:pStyle w:val="FirstParagraph"/>
      </w:pPr>
      <w:r>
        <w:t xml:space="preserve">The operation of any Welder involves risks related to arc radiation, intense heat, and toxic fumes. In United Arab Emirates Dubai, where labor laws are strictly enforced to protect the workforce, comprehensive training programs have been developed for all operators.</w:t>
      </w:r>
    </w:p>
    <w:p>
      <w:pPr>
        <w:pStyle w:val="BodyText"/>
      </w:pPr>
      <w:r>
        <w:rPr>
          <w:bCs/>
          <w:b/>
        </w:rPr>
        <w:t xml:space="preserve">Mandatory Protocols:</w:t>
      </w:r>
    </w:p>
    <w:p>
      <w:pPr>
        <w:numPr>
          <w:ilvl w:val="0"/>
          <w:numId w:val="1002"/>
        </w:numPr>
        <w:pStyle w:val="Compact"/>
      </w:pPr>
      <w:r>
        <w:t xml:space="preserve">All personnel operating a Welder in United Arab Emirates Dubai sites must hold valid certification from recognized international welding institutes.</w:t>
      </w:r>
    </w:p>
    <w:p>
      <w:pPr>
        <w:numPr>
          <w:ilvl w:val="0"/>
          <w:numId w:val="1002"/>
        </w:numPr>
        <w:pStyle w:val="Compact"/>
      </w:pPr>
      <w:r>
        <w:t xml:space="preserve">Personal Protective Equipment (PPE) including auto-darkening helmets, fire-resistant clothing, and respiratory masks are mandatory when using the Welder.</w:t>
      </w:r>
    </w:p>
    <w:p>
      <w:pPr>
        <w:numPr>
          <w:ilvl w:val="0"/>
          <w:numId w:val="1002"/>
        </w:numPr>
        <w:pStyle w:val="Compact"/>
      </w:pPr>
      <w:r>
        <w:t xml:space="preserve">Regular air quality monitoring is required around Welder stations to ensure that fume extraction systems are functioning optimally, a critical measure in the enclosed spaces often found in United Arab Emirates Dubai construction zones.</w:t>
      </w:r>
    </w:p>
    <w:bookmarkEnd w:id="24"/>
    <w:bookmarkEnd w:id="25"/>
    <w:bookmarkStart w:id="26" w:name="environmental-impact-assessment"/>
    <w:p>
      <w:pPr>
        <w:pStyle w:val="Heading2"/>
      </w:pPr>
      <w:r>
        <w:rPr>
          <w:bCs/>
          <w:b/>
        </w:rPr>
        <w:t xml:space="preserve">5. Environmental Impact Assessment</w:t>
      </w:r>
    </w:p>
    <w:p>
      <w:pPr>
        <w:pStyle w:val="FirstParagraph"/>
      </w:pPr>
      <w:r>
        <w:t xml:space="preserve">The environmental footprint of welding activities is a significant concern for the sustainability goals of United Arab Emirates Dubai. The project emphasizes the use of "Green Welding" techniques, where advanced inverter-based Welder machines are utilized to reduce electricity usage by up to 30% compared to traditional transformer-based units.</w:t>
      </w:r>
    </w:p>
    <w:p>
      <w:pPr>
        <w:pStyle w:val="BodyText"/>
      </w:pPr>
      <w:r>
        <w:t xml:space="preserve">Additionally, the slag and spatter produced by the Welder processes are managed through closed-loop waste collection systems. This ensures that no hazardous material contaminates the soil or water sources in United Arab Emirates Dubai, aligning with the emirate's Vision 2030 for a sustainable future.</w:t>
      </w:r>
    </w:p>
    <w:bookmarkEnd w:id="26"/>
    <w:bookmarkStart w:id="27" w:name="operational-workflow-and-integration"/>
    <w:p>
      <w:pPr>
        <w:pStyle w:val="Heading2"/>
      </w:pPr>
      <w:r>
        <w:rPr>
          <w:bCs/>
          <w:b/>
        </w:rPr>
        <w:t xml:space="preserve">6. Operational Workflow and Integration</w:t>
      </w:r>
    </w:p>
    <w:p>
      <w:pPr>
        <w:pStyle w:val="FirstParagraph"/>
      </w:pPr>
      <w:r>
        <w:t xml:space="preserve">The integration of new Welder technology into existing workflows requires a phased approach to minimize downtime. The workflow in United Arab Emirates Dubai sites has been restructured as follows:</w:t>
      </w:r>
    </w:p>
    <w:p>
      <w:pPr>
        <w:numPr>
          <w:ilvl w:val="0"/>
          <w:numId w:val="1003"/>
        </w:numPr>
        <w:pStyle w:val="Compact"/>
      </w:pPr>
      <w:r>
        <w:rPr>
          <w:bCs/>
          <w:b/>
        </w:rPr>
        <w:t xml:space="preserve">Premise Inspection:</w:t>
      </w:r>
      <w:r>
        <w:t xml:space="preserve">Audit of current site conditions to determine optimal placement for Welder stations.</w:t>
      </w:r>
    </w:p>
    <w:p>
      <w:pPr>
        <w:numPr>
          <w:ilvl w:val="0"/>
          <w:numId w:val="1003"/>
        </w:numPr>
        <w:pStyle w:val="Compact"/>
      </w:pPr>
      <w:r>
        <w:rPr>
          <w:bCs/>
          <w:b/>
        </w:rPr>
        <w:t xml:space="preserve">Installation and Calibration:</w:t>
      </w:r>
      <w:r>
        <w:t xml:space="preserve">Tecchnical teams calibrate each Welder unit to specific project requirements, ensuring compatibility with local power grids in United Arab Emirates Dubai.</w:t>
      </w:r>
    </w:p>
    <w:p>
      <w:pPr>
        <w:numPr>
          <w:ilvl w:val="0"/>
          <w:numId w:val="1003"/>
        </w:numPr>
        <w:pStyle w:val="Compact"/>
      </w:pPr>
      <w:r>
        <w:rPr>
          <w:bCs/>
          <w:b/>
        </w:rPr>
        <w:t xml:space="preserve">Training Phase:</w:t>
      </w:r>
      <w:r>
        <w:t xml:space="preserve">A two-week intensive training program for all welders on the safe and efficient operation of the new Welder systems.</w:t>
      </w:r>
    </w:p>
    <w:p>
      <w:pPr>
        <w:numPr>
          <w:ilvl w:val="0"/>
          <w:numId w:val="1003"/>
        </w:numPr>
      </w:pPr>
      <w:r>
        <w:t xml:space="preserve">Pilot Execution:</w:t>
      </w:r>
    </w:p>
    <w:p>
      <w:pPr>
        <w:numPr>
          <w:ilvl w:val="0"/>
          <w:numId w:val="1000"/>
        </w:numPr>
      </w:pPr>
      <w:r>
        <w:t xml:space="preserve">The pilot phase involves executing a series of non-critical welds to test quality control measures before full-scale deployment across United Arab Emirates Dubai.</w:t>
      </w:r>
    </w:p>
    <w:p>
      <w:pPr>
        <w:numPr>
          <w:ilvl w:val="0"/>
          <w:numId w:val="1003"/>
        </w:numPr>
        <w:pStyle w:val="Compact"/>
      </w:pPr>
      <w:r>
        <w:rPr>
          <w:bCs/>
          <w:b/>
        </w:rPr>
        <w:t xml:space="preserve">Full-Scale Deployment:</w:t>
      </w:r>
      <w:r>
        <w:t xml:space="preserve">Rollout of Welder operations across all major projects in United Arab Emirates Dubai, accompanied by real-time monitoring via IoT-enabled sensors.</w:t>
      </w:r>
    </w:p>
    <w:bookmarkEnd w:id="27"/>
    <w:bookmarkStart w:id="28" w:name="economic-and-strategic-benefits"/>
    <w:p>
      <w:pPr>
        <w:pStyle w:val="Heading2"/>
      </w:pPr>
      <w:r>
        <w:rPr>
          <w:bCs/>
          <w:b/>
        </w:rPr>
        <w:t xml:space="preserve">7. Economic and Strategic Benefits</w:t>
      </w:r>
    </w:p>
    <w:p>
      <w:pPr>
        <w:pStyle w:val="FirstParagraph"/>
      </w:pPr>
      <w:r>
        <w:t xml:space="preserve">The implementation of these advanced Welder systems offers significant economic advantages for stakeholders in United Arab Emirates Dubai. By reducing rework rates due to welding defects, projects can save up to 15% in material costs. Furthermore, the speed at which modern Welders operate allows for faster project turnaround times, a critical factor in the fast-paced construction market of United Arab Emirates Dubai.</w:t>
      </w:r>
    </w:p>
    <w:p>
      <w:pPr>
        <w:pStyle w:val="BodyText"/>
      </w:pPr>
      <w:r>
        <w:t xml:space="preserve">Strategically, this initiative positions United Arab Emirates Dubai as a leader in industrial automation and precision engineering. It demonstrates to international investors that the region possesses the technical infrastructure and skilled workforce necessary to support high-tech manufacturing, thereby attracting further foreign direct investment into United Arab Emirates Dubai.</w:t>
      </w:r>
    </w:p>
    <w:bookmarkEnd w:id="28"/>
    <w:bookmarkStart w:id="29" w:name="challenges-and-mitigation-strategies"/>
    <w:p>
      <w:pPr>
        <w:pStyle w:val="Heading2"/>
      </w:pPr>
      <w:r>
        <w:rPr>
          <w:bCs/>
          <w:b/>
        </w:rPr>
        <w:t xml:space="preserve">8. Challenges and Mitigation Strategies</w:t>
      </w:r>
    </w:p>
    <w:p>
      <w:pPr>
        <w:pStyle w:val="FirstParagraph"/>
      </w:pPr>
      <w:r>
        <w:t xml:space="preserve">While the benefits are substantial, several challenges exist. The primary challenge is the initial capital expenditure required to purchase high-end Welder equipment for United Arab Emirates Dubai projects.</w:t>
      </w:r>
    </w:p>
    <w:p>
      <w:pPr>
        <w:pStyle w:val="BodyText"/>
      </w:pPr>
      <w:r>
        <w:rPr>
          <w:iCs/>
          <w:i/>
        </w:rPr>
        <w:t xml:space="preserve">Mitigation Strategy:</w:t>
      </w:r>
    </w:p>
    <w:p>
      <w:pPr>
        <w:numPr>
          <w:ilvl w:val="0"/>
          <w:numId w:val="1004"/>
        </w:numPr>
        <w:pStyle w:val="Compact"/>
      </w:pPr>
      <w:r>
        <w:rPr>
          <w:bCs/>
          <w:b/>
        </w:rPr>
        <w:t xml:space="preserve">Bulk Procurement:</w:t>
      </w:r>
      <w:r>
        <w:t xml:space="preserve">Negotiating bulk purchase agreements with manufacturers to reduce costs per unit.</w:t>
      </w:r>
    </w:p>
    <w:p>
      <w:pPr>
        <w:numPr>
          <w:ilvl w:val="0"/>
          <w:numId w:val="1004"/>
        </w:numPr>
        <w:pStyle w:val="Compact"/>
      </w:pPr>
      <w:r>
        <w:rPr>
          <w:bCs/>
          <w:b/>
        </w:rPr>
        <w:t xml:space="preserve">Leasing Options:</w:t>
      </w:r>
      <w:r>
        <w:t xml:space="preserve">Evaluating leasing models for specialized Welder units that are used infrequently.</w:t>
      </w:r>
    </w:p>
    <w:p>
      <w:pPr>
        <w:pStyle w:val="FirstParagraph"/>
      </w:pPr>
      <w:r>
        <w:t xml:space="preserve">Another challenge is the skill gap among some existing workforce members in United Arab Emirates Dubai. To address this, the project includes a continuous education module focused on digital welding interfaces and robotic assistance, ensuring the workforce remains competitive.</w:t>
      </w:r>
    </w:p>
    <w:bookmarkEnd w:id="29"/>
    <w:bookmarkStart w:id="30" w:name="conclusion"/>
    <w:p>
      <w:pPr>
        <w:pStyle w:val="Heading2"/>
      </w:pPr>
      <w:r>
        <w:rPr>
          <w:bCs/>
          <w:b/>
        </w:rPr>
        <w:t xml:space="preserve">9. Conclusion</w:t>
      </w:r>
    </w:p>
    <w:p>
      <w:pPr>
        <w:pStyle w:val="FirstParagraph"/>
      </w:pPr>
      <w:r>
        <w:t xml:space="preserve">In conclusion, the strategic deployment of advanced Welder technology is essential for maintaining United Arab Emirates Dubai’s status as a premier global city. This Project Report has detailed the technical, safety, environmental, and economic justifications for this initiative.</w:t>
      </w:r>
    </w:p>
    <w:p>
      <w:pPr>
        <w:pStyle w:val="BodyText"/>
      </w:pPr>
      <w:r>
        <w:t xml:space="preserve">The successful integration of these Welder systems will not only enhance the quality and speed of construction projects in United Arab Emirates Dubai but also reinforce the emirate's commitment to safety, sustainability, and innovation. It is recommended that the Ministry approves the immediate procurement phase to ensure timely implementation across key infrastructure projects in United Arab Emirates Dubai.</w:t>
      </w:r>
    </w:p>
    <w:p>
      <w:pPr>
        <w:pStyle w:val="BodyText"/>
      </w:pPr>
      <w:r>
        <w:br/>
      </w:r>
    </w:p>
    <w:p>
      <w:r>
        <w:pict>
          <v:rect style="width:0;height:1.5pt" o:hralign="center" o:hrstd="t" o:hr="t"/>
        </w:pict>
      </w:r>
    </w:p>
    <w:p>
      <w:pPr>
        <w:pStyle w:val="FirstParagraph"/>
      </w:pPr>
      <w:r>
        <w:rPr>
          <w:iCs/>
          <w:i/>
        </w:rPr>
        <w:t xml:space="preserve">This report was generated in accordance with international project management standards and tailored specifically for operations within United Arab Emirates Dubai.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United Arab Emirates Dubai</dc:title>
  <dc:creator/>
  <dc:language>en</dc:language>
  <cp:keywords/>
  <dcterms:created xsi:type="dcterms:W3CDTF">2026-07-29T04:12:55Z</dcterms:created>
  <dcterms:modified xsi:type="dcterms:W3CDTF">2026-07-29T04:12:55Z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