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c629a5ceb794023d6c0962629413b624e634ad2"/>
    <w:p>
      <w:pPr>
        <w:pStyle w:val="Heading1"/>
      </w:pPr>
      <w:r>
        <w:t xml:space="preserve">Project Report: Strategic Implementation of Advanced Welding Solutions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Management Board</w:t>
      </w:r>
      <w:r>
        <w:br/>
      </w:r>
      <w:r>
        <w:rPr>
          <w:bCs/>
          <w:b/>
        </w:rPr>
        <w:t xml:space="preserve">From:</w:t>
      </w:r>
      <w:r>
        <w:t xml:space="preserve"> </w:t>
      </w:r>
      <w:r>
        <w:t xml:space="preserve">Project Lead, Industrial Infrastructure Division</w:t>
      </w:r>
      <w:r>
        <w:br/>
      </w:r>
    </w:p>
    <w:p>
      <w:pPr>
        <w:pStyle w:val="BodyText"/>
      </w:pPr>
      <w:r>
        <w:t xml:space="preserve">: Comprehensive Analysis of Welder Deployment and Operational Integration in United Kingdom Manchester</w:t>
      </w:r>
    </w:p>
    <w:bookmarkStart w:id="20" w:name="executive-summary"/>
    <w:p>
      <w:pPr>
        <w:pStyle w:val="Heading2"/>
      </w:pPr>
      <w:r>
        <w:t xml:space="preserve">1.0 Executive Summary</w:t>
      </w:r>
    </w:p>
    <w:p>
      <w:pPr>
        <w:pStyle w:val="FirstParagraph"/>
      </w:pPr>
      <w:r>
        <w:t xml:space="preserve">This Project Report outlines the comprehensive strategy, operational requirements, and financial implications associated with the deployment of high-efficiency welding systems within the industrial sectors of</w:t>
      </w:r>
      <w:r>
        <w:t xml:space="preserve"> </w:t>
      </w:r>
      <w:r>
        <w:rPr>
          <w:bCs/>
          <w:b/>
        </w:rPr>
        <w:t xml:space="preserve">United Kingdom Manchester</w:t>
      </w:r>
      <w:r>
        <w:t xml:space="preserve">. As a pivotal hub for manufacturing, construction, and heavy industry in Europe, Manchester requires robust infrastructural support. This report focuses specifically on the procurement and certification of specialized</w:t>
      </w:r>
      <w:r>
        <w:t xml:space="preserve"> </w:t>
      </w:r>
      <w:r>
        <w:rPr>
          <w:bCs/>
          <w:b/>
        </w:rPr>
        <w:t xml:space="preserve">Welder</w:t>
      </w:r>
      <w:r>
        <w:t xml:space="preserve"> </w:t>
      </w:r>
      <w:r>
        <w:t xml:space="preserve">personnel and equipment to meet the rigorous safety standards mandated by British regulations. The primary objective is to enhance production output while ensuring strict adherence to health and safety protocols specific to this region.</w:t>
      </w:r>
    </w:p>
    <w:bookmarkEnd w:id="20"/>
    <w:bookmarkStart w:id="21" w:name="background-and-context"/>
    <w:p>
      <w:pPr>
        <w:pStyle w:val="Heading2"/>
      </w:pPr>
      <w:r>
        <w:t xml:space="preserve">2.0 Background and Context</w:t>
      </w:r>
    </w:p>
    <w:p>
      <w:pPr>
        <w:pStyle w:val="FirstParagraph"/>
      </w:pPr>
      <w:r>
        <w:t xml:space="preserve">The city of Manchester has historically been the heart of industrial innovation. In recent years, there has been a significant surge in demand for precision engineering services within the</w:t>
      </w:r>
      <w:r>
        <w:t xml:space="preserve"> </w:t>
      </w:r>
      <w:r>
        <w:rPr>
          <w:bCs/>
          <w:b/>
        </w:rPr>
        <w:t xml:space="preserve">United Kingdom Manchester</w:t>
      </w:r>
      <w:r>
        <w:t xml:space="preserve"> </w:t>
      </w:r>
      <w:r>
        <w:t xml:space="preserve">metropolitan area. This growth is driven by major infrastructure projects, including renewable energy installations and high-rise commercial developments. Central to these operations is the role of the professional</w:t>
      </w:r>
      <w:r>
        <w:t xml:space="preserve"> </w:t>
      </w:r>
      <w:r>
        <w:rPr>
          <w:bCs/>
          <w:b/>
        </w:rPr>
        <w:t xml:space="preserve">Welder</w:t>
      </w:r>
      <w:r>
        <w:t xml:space="preserve">. Without a skilled workforce and modern welding technology, these projects cannot meet their deadlines or quality benchmarks.</w:t>
      </w:r>
    </w:p>
    <w:p>
      <w:pPr>
        <w:pStyle w:val="BodyText"/>
      </w:pPr>
      <w:r>
        <w:t xml:space="preserve">However, the current local supply chain faces bottlenecks due to a shortage of certified professionals who understand both traditional techniques and modern automated welding processes. This report proposes a solution to bridge this gap by integrating state-of-the-art welding technology with targeted workforce development in</w:t>
      </w:r>
      <w:r>
        <w:t xml:space="preserve"> </w:t>
      </w:r>
      <w:r>
        <w:rPr>
          <w:bCs/>
          <w:b/>
        </w:rPr>
        <w:t xml:space="preserve">United Kingdom Manchester</w:t>
      </w:r>
      <w:r>
        <w:t xml:space="preserve">.</w:t>
      </w:r>
    </w:p>
    <w:bookmarkEnd w:id="21"/>
    <w:bookmarkStart w:id="22" w:name="scope-of-the-project"/>
    <w:p>
      <w:pPr>
        <w:pStyle w:val="Heading2"/>
      </w:pPr>
      <w:r>
        <w:t xml:space="preserve">3.0 Scope of the Project</w:t>
      </w:r>
    </w:p>
    <w:p>
      <w:pPr>
        <w:pStyle w:val="FirstParagraph"/>
      </w:pPr>
      <w:r>
        <w:t xml:space="preserve">The scope of this initiative is strictly defined within the geographical and industrial boundaries of</w:t>
      </w:r>
      <w:r>
        <w:t xml:space="preserve"> </w:t>
      </w:r>
      <w:r>
        <w:rPr>
          <w:bCs/>
          <w:b/>
        </w:rPr>
        <w:t xml:space="preserve">United Kingdom Manchester</w:t>
      </w:r>
      <w:r>
        <w:t xml:space="preserve">. It involves three core components:</w:t>
      </w:r>
    </w:p>
    <w:p>
      <w:pPr>
        <w:numPr>
          <w:ilvl w:val="0"/>
          <w:numId w:val="1001"/>
        </w:numPr>
        <w:pStyle w:val="Compact"/>
      </w:pPr>
      <w:r>
        <w:rPr>
          <w:bCs/>
          <w:b/>
        </w:rPr>
        <w:t xml:space="preserve">Certification and Training:</w:t>
      </w:r>
      <w:r>
        <w:t xml:space="preserve"> </w:t>
      </w:r>
      <w:r>
        <w:t xml:space="preserve">Ensuring all personnel designated as certified Welders meet the ISO 9606 standards.</w:t>
      </w:r>
    </w:p>
    <w:p>
      <w:pPr>
        <w:numPr>
          <w:ilvl w:val="0"/>
          <w:numId w:val="1001"/>
        </w:numPr>
        <w:pStyle w:val="Compact"/>
      </w:pPr>
      <w:r>
        <w:rPr>
          <w:iCs/>
          <w:i/>
        </w:rPr>
        <w:t xml:space="preserve">Machinery Procurement:</w:t>
      </w:r>
      <w:r>
        <w:t xml:space="preserve"> </w:t>
      </w:r>
      <w:r>
        <w:t xml:space="preserve">Sourcing MIG, TIG, and Arc welding machines suitable for the diverse metallurgical needs of local industries.</w:t>
      </w:r>
    </w:p>
    <w:p>
      <w:pPr>
        <w:numPr>
          <w:ilvl w:val="0"/>
          <w:numId w:val="1001"/>
        </w:numPr>
        <w:pStyle w:val="Compact"/>
      </w:pPr>
      <w:r>
        <w:rPr>
          <w:bCs/>
          <w:b/>
        </w:rPr>
        <w:t xml:space="preserve">Safety Compliance:</w:t>
      </w:r>
      <w:r>
        <w:t xml:space="preserve"> </w:t>
      </w:r>
      <w:r>
        <w:t xml:space="preserve">Implementing ventilation and protective gear protocols specific to urban industrial zones in Manchester.</w:t>
      </w:r>
    </w:p>
    <w:bookmarkEnd w:id="22"/>
    <w:bookmarkStart w:id="25" w:name="technical-requirements-the-modern-welder"/>
    <w:p>
      <w:pPr>
        <w:pStyle w:val="Heading2"/>
      </w:pPr>
      <w:r>
        <w:t xml:space="preserve">4.0 Technical Requirements: The Modern Welder</w:t>
      </w:r>
    </w:p>
    <w:p>
      <w:pPr>
        <w:pStyle w:val="FirstParagraph"/>
      </w:pPr>
      <w:r>
        <w:t xml:space="preserve">In the context of this project, a "Welder" is not merely an operator but a critical technical asset. The report identifies two categories of welding expertise required:</w:t>
      </w:r>
    </w:p>
    <w:bookmarkStart w:id="23" w:name="traditional-manual-welding"/>
    <w:p>
      <w:pPr>
        <w:pStyle w:val="Heading3"/>
      </w:pPr>
      <w:r>
        <w:t xml:space="preserve">4.1 Traditional Manual Welding</w:t>
      </w:r>
    </w:p>
    <w:p>
      <w:pPr>
        <w:pStyle w:val="FirstParagraph"/>
      </w:pPr>
      <w:r>
        <w:t xml:space="preserve">This category involves skilled labor performing manual metal arc welding (MMA) and gas tungsten arc welding (GTAW). In the cold and variable climate of</w:t>
      </w:r>
      <w:r>
        <w:t xml:space="preserve"> </w:t>
      </w:r>
      <w:r>
        <w:rPr>
          <w:bCs/>
          <w:b/>
        </w:rPr>
        <w:t xml:space="preserve">United Kingdom Manchester</w:t>
      </w:r>
      <w:r>
        <w:t xml:space="preserve">, manual welding often requires specific adjustments to electrode types to ensure penetration quality. The project prioritizes hiring Welders with proven experience in structural steel fabrication, a cornerstone of Manchester’s construction sector.</w:t>
      </w:r>
    </w:p>
    <w:bookmarkEnd w:id="23"/>
    <w:bookmarkStart w:id="24" w:name="robotic-and-automated-welding"/>
    <w:p>
      <w:pPr>
        <w:pStyle w:val="Heading3"/>
      </w:pPr>
      <w:r>
        <w:t xml:space="preserve">4.2 Robotic and Automated Welding</w:t>
      </w:r>
    </w:p>
    <w:p>
      <w:pPr>
        <w:pStyle w:val="FirstParagraph"/>
      </w:pPr>
      <w:r>
        <w:t xml:space="preserve">To increase efficiency, the project also entails the integration of robotic arms programmed by expert technicians. These systems require a different skill set compared to traditional manual welding but are essential for high-volume production runs. The training program will ensure that existing staff can transition into supervising these automated Welder units, thereby maximizing throughput.</w:t>
      </w:r>
    </w:p>
    <w:bookmarkEnd w:id="24"/>
    <w:bookmarkEnd w:id="25"/>
    <w:bookmarkStart w:id="26" w:name="regulatory-and-safety-framework"/>
    <w:p>
      <w:pPr>
        <w:pStyle w:val="Heading2"/>
      </w:pPr>
      <w:r>
        <w:t xml:space="preserve">5.0 Regulatory and Safety Framework</w:t>
      </w:r>
    </w:p>
    <w:p>
      <w:pPr>
        <w:pStyle w:val="FirstParagraph"/>
      </w:pPr>
      <w:r>
        <w:t xml:space="preserve">Operating in the</w:t>
      </w:r>
      <w:r>
        <w:t xml:space="preserve"> </w:t>
      </w:r>
      <w:r>
        <w:rPr>
          <w:bCs/>
          <w:b/>
        </w:rPr>
        <w:t xml:space="preserve">United Kingdom Manchester</w:t>
      </w:r>
      <w:r>
        <w:t xml:space="preserve"> </w:t>
      </w:r>
      <w:r>
        <w:t xml:space="preserve">jurisdiction requires strict adherence to UK Health and Safety Executive (HSE) guidelines. The role of the Welder carries inherent risks, including exposure to ultraviolet radiation, fumes, and high temperatures. Consequently, this project report mandates:</w:t>
      </w:r>
    </w:p>
    <w:p>
      <w:pPr>
        <w:numPr>
          <w:ilvl w:val="0"/>
          <w:numId w:val="1002"/>
        </w:numPr>
        <w:pStyle w:val="Compact"/>
      </w:pPr>
      <w:r>
        <w:t xml:space="preserve">Mandatory use of Personal Protective Equipment (PPE) compliant with UK standard EN 175.</w:t>
      </w:r>
    </w:p>
    <w:p>
      <w:pPr>
        <w:numPr>
          <w:ilvl w:val="0"/>
          <w:numId w:val="1002"/>
        </w:numPr>
        <w:pStyle w:val="Compact"/>
      </w:pPr>
      <w:r>
        <w:t xml:space="preserve">Installation of local exhaust ventilation systems in all welding bays to mitigate fume inhalation risks.</w:t>
      </w:r>
    </w:p>
    <w:p>
      <w:pPr>
        <w:numPr>
          <w:ilvl w:val="0"/>
          <w:numId w:val="1002"/>
        </w:numPr>
        <w:pStyle w:val="Compact"/>
      </w:pPr>
      <w:r>
        <w:t xml:space="preserve">Frequent fire safety drills, given the combustible nature of many industrial sites within Manchester.</w:t>
      </w:r>
    </w:p>
    <w:p>
      <w:pPr>
        <w:pStyle w:val="FirstParagraph"/>
      </w:pPr>
      <w:r>
        <w:t xml:space="preserve">The report emphasizes that every individual identified as a Welder must undergo annual competency assessments. This ensures that safety standards are not compromised for speed, maintaining the integrity of our operations in</w:t>
      </w:r>
      <w:r>
        <w:t xml:space="preserve"> </w:t>
      </w:r>
      <w:r>
        <w:rPr>
          <w:bCs/>
          <w:b/>
        </w:rPr>
        <w:t xml:space="preserve">United Kingdom Manchester</w:t>
      </w:r>
      <w:r>
        <w:t xml:space="preserve">.</w:t>
      </w:r>
    </w:p>
    <w:bookmarkEnd w:id="26"/>
    <w:bookmarkStart w:id="27" w:name="financial-analysis-and-budgeting"/>
    <w:p>
      <w:pPr>
        <w:pStyle w:val="Heading2"/>
      </w:pPr>
      <w:r>
        <w:t xml:space="preserve">6.0 Financial Analysis and Budgeting</w:t>
      </w:r>
    </w:p>
    <w:p>
      <w:pPr>
        <w:pStyle w:val="FirstParagraph"/>
      </w:pPr>
      <w:r>
        <w:t xml:space="preserve">The financial viability of this project is supported by projected increases in operational efficiency. The budget allocation includes:</w:t>
      </w:r>
    </w:p>
    <w:p>
      <w:pPr>
        <w:numPr>
          <w:ilvl w:val="0"/>
          <w:numId w:val="1003"/>
        </w:numPr>
        <w:pStyle w:val="Compact"/>
      </w:pPr>
      <w:r>
        <w:rPr>
          <w:bCs/>
          <w:b/>
        </w:rPr>
        <w:t xml:space="preserve">Equipment Acquisition:</w:t>
      </w:r>
      <w:r>
        <w:t xml:space="preserve"> </w:t>
      </w:r>
      <w:r>
        <w:t xml:space="preserve">£150,000 for high-end welding machines and robotic units.</w:t>
      </w:r>
    </w:p>
    <w:p>
      <w:pPr>
        <w:numPr>
          <w:ilvl w:val="0"/>
          <w:numId w:val="1003"/>
        </w:numPr>
        <w:pStyle w:val="Compact"/>
      </w:pPr>
      <w:r>
        <w:rPr>
          <w:bCs/>
          <w:b/>
        </w:rPr>
        <w:t xml:space="preserve">Training and Certification:</w:t>
      </w:r>
      <w:r>
        <w:t xml:space="preserve"> </w:t>
      </w:r>
      <w:r>
        <w:t xml:space="preserve">£45,00 for hiring qualified Welders from outside regions who are willing to relocate to Manchester, or upskilling local staff.</w:t>
      </w:r>
    </w:p>
    <w:p>
      <w:pPr>
        <w:numPr>
          <w:ilvl w:val="0"/>
          <w:numId w:val="1003"/>
        </w:numPr>
        <w:pStyle w:val="Compact"/>
      </w:pPr>
      <w:r>
        <w:t xml:space="preserve">Safety Infrastructure:: £35,00 for ventilation and PPE procurement.</w:t>
      </w:r>
    </w:p>
    <w:p>
      <w:pPr>
        <w:pStyle w:val="FirstParagraph"/>
      </w:pPr>
      <w:r>
        <w:t xml:space="preserve">The return on investment (ROI) is estimated at 18% within the first 24 months, driven by reduced rework rates and faster project completion times in the competitive</w:t>
      </w:r>
      <w:r>
        <w:t xml:space="preserve"> </w:t>
      </w:r>
      <w:r>
        <w:rPr>
          <w:bCs/>
          <w:b/>
        </w:rPr>
        <w:t xml:space="preserve">United Kingdom Manchester</w:t>
      </w:r>
      <w:r>
        <w:t xml:space="preserve"> </w:t>
      </w:r>
      <w:r>
        <w:t xml:space="preserve">market.</w:t>
      </w:r>
    </w:p>
    <w:bookmarkEnd w:id="27"/>
    <w:bookmarkStart w:id="28" w:name="implementation-timeline"/>
    <w:p>
      <w:pPr>
        <w:pStyle w:val="Heading2"/>
      </w:pPr>
      <w:r>
        <w:t xml:space="preserve">7.0 Implementation Timeline</w:t>
      </w:r>
    </w:p>
    <w:p>
      <w:pPr>
        <w:pStyle w:val="FirstParagraph"/>
      </w:pPr>
      <w:r>
        <w:t xml:space="preserve">The project will be rolled out in three phases over a period of six months:</w:t>
      </w:r>
    </w:p>
    <w:p>
      <w:pPr>
        <w:numPr>
          <w:ilvl w:val="0"/>
          <w:numId w:val="1004"/>
        </w:numPr>
        <w:pStyle w:val="Compact"/>
      </w:pPr>
      <w:r>
        <w:rPr>
          <w:bCs/>
          <w:b/>
        </w:rPr>
        <w:t xml:space="preserve">M1 - M2: Procurement and Recruitment.</w:t>
      </w:r>
      <w:r>
        <w:t xml:space="preserve"> </w:t>
      </w:r>
      <w:r>
        <w:t xml:space="preserve">Sourcing equipment and identifying candidate Welders.</w:t>
      </w:r>
    </w:p>
    <w:p>
      <w:pPr>
        <w:numPr>
          <w:ilvl w:val="0"/>
          <w:numId w:val="1004"/>
        </w:numPr>
        <w:pStyle w:val="Compact"/>
      </w:pPr>
      <w:r>
        <w:rPr>
          <w:bCs/>
          <w:b/>
        </w:rPr>
        <w:t xml:space="preserve">M3 - M4: Training and Certification.</w:t>
      </w:r>
      <w:r>
        <w:t xml:space="preserve"> </w:t>
      </w:r>
      <w:r>
        <w:t xml:space="preserve">Intensive training programs focusing on UK-specific standards for Welders in Manchester environments.</w:t>
      </w:r>
    </w:p>
    <w:p>
      <w:pPr>
        <w:numPr>
          <w:ilvl w:val="0"/>
          <w:numId w:val="1004"/>
        </w:numPr>
        <w:pStyle w:val="Compact"/>
      </w:pPr>
      <w:r>
        <w:rPr>
          <w:bCs/>
          <w:b/>
        </w:rPr>
        <w:t xml:space="preserve">M5 - M6: Operational Launch.</w:t>
      </w:r>
      <w:r>
        <w:t xml:space="preserve"> </w:t>
      </w:r>
      <w:r>
        <w:t xml:space="preserve">Pilot projects executed by certified teams, with full-scale deployment following successful evaluation.</w:t>
      </w:r>
    </w:p>
    <w:bookmarkEnd w:id="28"/>
    <w:bookmarkStart w:id="29" w:name="risk-management"/>
    <w:p>
      <w:pPr>
        <w:pStyle w:val="Heading2"/>
      </w:pPr>
      <w:r>
        <w:t xml:space="preserve">8.0 Risk Management</w:t>
      </w:r>
    </w:p>
    <w:p>
      <w:pPr>
        <w:pStyle w:val="FirstParagraph"/>
      </w:pPr>
      <w:r>
        <w:t xml:space="preserve">Risks associated with this project include potential delays in equipment delivery and the scarcity of highly skilled Welders in the immediate Manchester area. To mitigate these risks, we have established secondary supplier agreements and partnered with local technical colleges to create a pipeline of future talent. Furthermore, continuous monitoring of weather conditions will be implemented, as adverse weather can impact outdoor welding projects common in</w:t>
      </w:r>
      <w:r>
        <w:t xml:space="preserve"> </w:t>
      </w:r>
      <w:r>
        <w:rPr>
          <w:bCs/>
          <w:b/>
        </w:rPr>
        <w:t xml:space="preserve">United Kingdom Manchester</w:t>
      </w:r>
      <w:r>
        <w:t xml:space="preserve">.</w:t>
      </w:r>
    </w:p>
    <w:bookmarkEnd w:id="29"/>
    <w:bookmarkStart w:id="30" w:name="conclusion"/>
    <w:p>
      <w:pPr>
        <w:pStyle w:val="Heading2"/>
      </w:pPr>
      <w:r>
        <w:t xml:space="preserve">9.0 Conclusion</w:t>
      </w:r>
    </w:p>
    <w:p>
      <w:pPr>
        <w:pStyle w:val="FirstParagraph"/>
      </w:pPr>
      <w:r>
        <w:t xml:space="preserve">This Project Report confirms that the strategic integration of advanced welding technologies and skilled labor is essential for maintaining competitiveness in the industrial landscape of</w:t>
      </w:r>
      <w:r>
        <w:t xml:space="preserve"> </w:t>
      </w:r>
      <w:r>
        <w:rPr>
          <w:bCs/>
          <w:b/>
        </w:rPr>
        <w:t xml:space="preserve">United Kingdom Manchester</w:t>
      </w:r>
      <w:r>
        <w:t xml:space="preserve">. By focusing on the professional development and proper equipping of Welders, we not only enhance productivity but also ensure a safe working environment compliant with national laws. The successful execution of this plan will solidify our position as a leader in industrial services within the region.</w:t>
      </w:r>
    </w:p>
    <w:bookmarkEnd w:id="30"/>
    <w:bookmarkStart w:id="31" w:name="recommendations"/>
    <w:p>
      <w:pPr>
        <w:pStyle w:val="Heading2"/>
      </w:pPr>
      <w:r>
        <w:t xml:space="preserve">10.0 Recommendations</w:t>
      </w:r>
    </w:p>
    <w:p>
      <w:pPr>
        <w:pStyle w:val="FirstParagraph"/>
      </w:pPr>
      <w:r>
        <w:t xml:space="preserve">We recommend immediate approval of the budget to commence Phase 1. Delaying this initiative may result in missed contractual opportunities with major developers in Manchester. Furthermore, we advise establishing a permanent liaison office within</w:t>
      </w:r>
      <w:r>
        <w:t xml:space="preserve"> </w:t>
      </w:r>
      <w:r>
        <w:rPr>
          <w:bCs/>
          <w:b/>
        </w:rPr>
        <w:t xml:space="preserve">United Kingdom Manchester</w:t>
      </w:r>
      <w:r>
        <w:t xml:space="preserve"> </w:t>
      </w:r>
      <w:r>
        <w:t xml:space="preserve">to oversee ongoing compliance and quality assurance for all Welder activities.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Welding Solutions in United Kingdom Manchester</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file>