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Welding</w:t>
      </w:r>
      <w:r>
        <w:t xml:space="preserve"> </w:t>
      </w:r>
      <w:r>
        <w:t xml:space="preserve">Infrastructure</w:t>
      </w:r>
      <w:r>
        <w:t xml:space="preserve"> </w:t>
      </w:r>
      <w:r>
        <w:t xml:space="preserve">in</w:t>
      </w:r>
      <w:r>
        <w:t xml:space="preserve"> </w:t>
      </w:r>
      <w:r>
        <w:t xml:space="preserve">Venezuela</w:t>
      </w:r>
      <w:r>
        <w:t xml:space="preserve"> </w:t>
      </w:r>
      <w:r>
        <w:t xml:space="preserve">Caracas</w:t>
      </w:r>
    </w:p>
    <w:bookmarkStart w:id="31" w:name="Xbf31b23042948f307e38fbb9eace22e4fa63383"/>
    <w:p>
      <w:pPr>
        <w:pStyle w:val="Heading1"/>
      </w:pPr>
      <w:r>
        <w:t xml:space="preserve">Project Report: Industrial Welding Infrastructure Implementation in Venezuela Caracas</w:t>
      </w:r>
    </w:p>
    <w:p>
      <w:pPr>
        <w:pStyle w:val="FirstParagraph"/>
      </w:pPr>
      <w:r>
        <w:rPr>
          <w:bCs/>
          <w:b/>
        </w:rPr>
        <w:t xml:space="preserve">Date:</w:t>
      </w:r>
      <w:r>
        <w:t xml:space="preserve"> </w:t>
      </w:r>
      <w:r>
        <w:t xml:space="preserve">October 26, 2023</w:t>
      </w:r>
      <w:r>
        <w:br/>
      </w:r>
      <w:r>
        <w:rPr>
          <w:bCs/>
          <w:b/>
        </w:rPr>
        <w:t xml:space="preserve">To:</w:t>
      </w:r>
      <w:r>
        <w:rPr>
          <w:iCs/>
          <w:i/>
        </w:rPr>
        <w:t xml:space="preserve">Executive Steering Committee</w:t>
      </w:r>
      <w:r>
        <w:br/>
      </w:r>
    </w:p>
    <w:p>
      <w:pPr>
        <w:pStyle w:val="BodyText"/>
      </w:pPr>
      <w:r>
        <w:t xml:space="preserve">From: Project Management Office</w:t>
      </w:r>
      <w:r>
        <w:br/>
      </w:r>
      <w:r>
        <w:rPr>
          <w:bCs/>
          <w:b/>
        </w:rPr>
        <w:t xml:space="preserve">Subject:</w:t>
      </w:r>
      <w:r>
        <w:rPr>
          <w:iCs/>
          <w:i/>
        </w:rPr>
        <w:t xml:space="preserve">Strategic Deployment of Welder Technologies in Venezuela Caracas</w:t>
      </w:r>
    </w:p>
    <w:bookmarkStart w:id="20" w:name="introduction-and-contextual-overview"/>
    <w:p>
      <w:pPr>
        <w:pStyle w:val="Heading2"/>
      </w:pPr>
      <w:r>
        <w:t xml:space="preserve">1. Introduction and Contextual Overview</w:t>
      </w:r>
    </w:p>
    <w:p>
      <w:pPr>
        <w:pStyle w:val="FirstParagraph"/>
      </w:pPr>
      <w:r>
        <w:t xml:space="preserve">The industrial landscape of</w:t>
      </w:r>
      <w:r>
        <w:t xml:space="preserve"> </w:t>
      </w:r>
      <w:r>
        <w:rPr>
          <w:bCs/>
          <w:b/>
        </w:rPr>
        <w:t xml:space="preserve">Venezuela Caracas</w:t>
      </w:r>
      <w:r>
        <w:t xml:space="preserve">, the capital city, stands at a critical juncture regarding infrastructure maintenance and manufacturing capabilities. As the economic hub of the nation,</w:t>
      </w:r>
      <w:r>
        <w:t xml:space="preserve"> </w:t>
      </w:r>
      <w:r>
        <w:rPr>
          <w:bCs/>
          <w:b/>
        </w:rPr>
        <w:t xml:space="preserve">Venezuela Caracas</w:t>
      </w:r>
      <w:r>
        <w:t xml:space="preserve"> </w:t>
      </w:r>
      <w:r>
        <w:t xml:space="preserve">requires robust industrial solutions to support both private enterprise and public infrastructure projects. This Project Report details the strategic acquisition, installation, and operational integration of high-grade industrial</w:t>
      </w:r>
      <w:r>
        <w:t xml:space="preserve"> </w:t>
      </w:r>
      <w:r>
        <w:rPr>
          <w:bCs/>
          <w:b/>
        </w:rPr>
        <w:t xml:space="preserve">Welder</w:t>
      </w:r>
      <w:r>
        <w:t xml:space="preserve"> </w:t>
      </w:r>
      <w:r>
        <w:t xml:space="preserve">systems designed specifically for the challenging environmental and logistical conditions present in this region.</w:t>
      </w:r>
    </w:p>
    <w:p>
      <w:pPr>
        <w:pStyle w:val="BodyText"/>
      </w:pPr>
      <w:r>
        <w:t xml:space="preserve">The primary objective of this initiative is to restore and enhance welding capacities within key sectors such as oil &amp; gas support services, civil construction rehabilitation, and manufacturing. The deployment focuses on specialized</w:t>
      </w:r>
      <w:r>
        <w:t xml:space="preserve"> </w:t>
      </w:r>
      <w:r>
        <w:rPr>
          <w:bCs/>
          <w:b/>
        </w:rPr>
        <w:t xml:space="preserve">Welder</w:t>
      </w:r>
      <w:r>
        <w:t xml:space="preserve"> </w:t>
      </w:r>
      <w:r>
        <w:t xml:space="preserve">units that offer durability against humidity variations common in tropical climates while meeting international safety standards. By focusing on the specific needs of</w:t>
      </w:r>
      <w:r>
        <w:t xml:space="preserve"> </w:t>
      </w:r>
      <w:r>
        <w:rPr>
          <w:bCs/>
          <w:b/>
        </w:rPr>
        <w:t xml:space="preserve">Venezuela Caracas</w:t>
      </w:r>
      <w:r>
        <w:t xml:space="preserve">, this project aims to create a sustainable framework for industrial productivity.</w:t>
      </w:r>
    </w:p>
    <w:bookmarkEnd w:id="20"/>
    <w:bookmarkStart w:id="22" w:name="Xef91fdd5045dfe4c7ca5ea4095ddc7e4a10d28a"/>
    <w:p>
      <w:pPr>
        <w:pStyle w:val="Heading2"/>
      </w:pPr>
      <w:r>
        <w:t xml:space="preserve">2. Technical Specifications of the Welder Systems</w:t>
      </w:r>
    </w:p>
    <w:p>
      <w:pPr>
        <w:pStyle w:val="FirstParagraph"/>
      </w:pPr>
      <w:r>
        <w:t xml:space="preserve">Selecting the appropriate</w:t>
      </w:r>
      <w:r>
        <w:t xml:space="preserve"> </w:t>
      </w:r>
      <w:r>
        <w:rPr>
          <w:bCs/>
          <w:b/>
        </w:rPr>
        <w:t xml:space="preserve">Welder</w:t>
      </w:r>
      <w:r>
        <w:t xml:space="preserve"> </w:t>
      </w:r>
      <w:r>
        <w:t xml:space="preserve">technology was paramount to ensuring success in</w:t>
      </w:r>
      <w:r>
        <w:t xml:space="preserve"> </w:t>
      </w:r>
      <w:r>
        <w:rPr>
          <w:bCs/>
          <w:b/>
        </w:rPr>
        <w:t xml:space="preserve">Venezuela Caracas</w:t>
      </w:r>
      <w:r>
        <w:t xml:space="preserve">. The harsh operational environment demands equipment that is not only precise but also resilient. The selected units are multi-process inverter-based machines capable of operating on fluctuating voltage supplies, a common necessity in parts of the city.</w:t>
      </w:r>
    </w:p>
    <w:bookmarkStart w:id="21" w:name="key-features"/>
    <w:p>
      <w:pPr>
        <w:pStyle w:val="Heading3"/>
      </w:pPr>
      <w:r>
        <w:t xml:space="preserve">2.1 Key Features</w:t>
      </w:r>
    </w:p>
    <w:p>
      <w:pPr>
        <w:numPr>
          <w:ilvl w:val="0"/>
          <w:numId w:val="1001"/>
        </w:numPr>
        <w:pStyle w:val="Compact"/>
      </w:pPr>
      <w:r>
        <w:rPr>
          <w:bCs/>
          <w:b/>
        </w:rPr>
        <w:t xml:space="preserve">Voltage Stability:</w:t>
      </w:r>
      <w:r>
        <w:t xml:space="preserve">The</w:t>
      </w:r>
      <w:r>
        <w:t xml:space="preserve"> </w:t>
      </w:r>
      <w:r>
        <w:rPr>
          <w:bCs/>
          <w:b/>
        </w:rPr>
        <w:t xml:space="preserve">Welder</w:t>
      </w:r>
    </w:p>
    <w:p>
      <w:pPr>
        <w:numPr>
          <w:ilvl w:val="0"/>
          <w:numId w:val="1000"/>
        </w:numPr>
        <w:pStyle w:val="Compact"/>
      </w:pPr>
      <w:r>
        <w:t xml:space="preserve">units feature automatic voltage regulation (AVR) to handle the inconsistent power grids often experienced in various districts of</w:t>
      </w:r>
      <w:r>
        <w:t xml:space="preserve"> </w:t>
      </w:r>
      <w:r>
        <w:rPr>
          <w:bCs/>
          <w:b/>
        </w:rPr>
        <w:t xml:space="preserve">Venezuela Caracas</w:t>
      </w:r>
      <w:r>
        <w:t xml:space="preserve">.</w:t>
      </w:r>
    </w:p>
    <w:p>
      <w:pPr>
        <w:numPr>
          <w:ilvl w:val="0"/>
          <w:numId w:val="1001"/>
        </w:numPr>
        <w:pStyle w:val="Compact"/>
      </w:pPr>
      <w:r>
        <w:rPr>
          <w:bCs/>
          <w:b/>
        </w:rPr>
        <w:t xml:space="preserve">Dust and Humidity Resistance:</w:t>
      </w:r>
      <w:r>
        <w:t xml:space="preserve">To combat the coastal humidity affecting parts of the metropolitan area, all</w:t>
      </w:r>
    </w:p>
    <w:p>
      <w:pPr>
        <w:numPr>
          <w:ilvl w:val="0"/>
          <w:numId w:val="1000"/>
        </w:numPr>
        <w:pStyle w:val="Compact"/>
      </w:pPr>
      <w:r>
        <w:t xml:space="preserve">Welderi style="color:white;background-color:#7f8c8d;padding:2px;"&gt; components are sealed with anti-corrosive coatings.</w:t>
      </w:r>
    </w:p>
    <w:p>
      <w:pPr>
        <w:numPr>
          <w:ilvl w:val="0"/>
          <w:numId w:val="1001"/>
        </w:numPr>
        <w:pStyle w:val="Compact"/>
      </w:pPr>
      <w:r>
        <w:rPr>
          <w:bCs/>
          <w:b/>
        </w:rPr>
        <w:t xml:space="preserve">Versatility:</w:t>
      </w:r>
      <w:r>
        <w:t xml:space="preserve">The</w:t>
      </w:r>
    </w:p>
    <w:p>
      <w:pPr>
        <w:numPr>
          <w:ilvl w:val="0"/>
          <w:numId w:val="1000"/>
        </w:numPr>
        <w:pStyle w:val="Compact"/>
      </w:pPr>
      <w:r>
        <w:t xml:space="preserve">Welderi style="color:white;background-color:#7f8c8d;padding:2px;"&gt; systems support MIG, TIG, and Stick welding processes, allowing workers to adapt to different materials ranging from thin sheet metal in automotive repair to thick structural steel in bridge construction.</w:t>
      </w:r>
    </w:p>
    <w:bookmarkEnd w:id="21"/>
    <w:bookmarkEnd w:id="22"/>
    <w:bookmarkStart w:id="25" w:name="X15e17f064a0601c398abdb16e45fcd19945095a"/>
    <w:p>
      <w:pPr>
        <w:pStyle w:val="Heading2"/>
      </w:pPr>
      <w:r>
        <w:t xml:space="preserve">3. Logistical Challenges and Supply Chain Management</w:t>
      </w:r>
    </w:p>
    <w:p>
      <w:pPr>
        <w:pStyle w:val="FirstParagraph"/>
      </w:pPr>
      <w:r>
        <w:t xml:space="preserve">Moving heavy industrial machinery into</w:t>
      </w:r>
      <w:r>
        <w:t xml:space="preserve"> </w:t>
      </w:r>
      <w:r>
        <w:rPr>
          <w:bCs/>
          <w:b/>
        </w:rPr>
        <w:t xml:space="preserve">Venezuela Caracas</w:t>
      </w:r>
    </w:p>
    <w:p>
      <w:pPr>
        <w:pStyle w:val="BodyText"/>
      </w:pPr>
      <w:r>
        <w:t xml:space="preserve">presents unique logistical hurdles. The project team has established a comprehensive supply chain strategy to ensure that every</w:t>
      </w:r>
    </w:p>
    <w:p>
      <w:pPr>
        <w:pStyle w:val="BodyText"/>
      </w:pPr>
      <w:r>
        <w:t xml:space="preserve">Welderi style="color:white;background-color:#7f8c8d;padding:2px;"&gt; unit arrives on site without damage.</w:t>
      </w:r>
    </w:p>
    <w:bookmarkStart w:id="23" w:name="import-and-customs-clearance"/>
    <w:p>
      <w:pPr>
        <w:pStyle w:val="Heading3"/>
      </w:pPr>
      <w:r>
        <w:t xml:space="preserve">3.1 Import and Customs Clearance</w:t>
      </w:r>
    </w:p>
    <w:p>
      <w:pPr>
        <w:pStyle w:val="FirstParagraph"/>
      </w:pPr>
      <w:r>
        <w:t xml:space="preserve">Navigating the customs regulations in</w:t>
      </w:r>
      <w:r>
        <w:t xml:space="preserve"> </w:t>
      </w:r>
      <w:r>
        <w:rPr>
          <w:bCs/>
          <w:b/>
        </w:rPr>
        <w:t xml:space="preserve">Venezuela Caracas</w:t>
      </w:r>
    </w:p>
    <w:p>
      <w:pPr>
        <w:pStyle w:val="BodyText"/>
      </w:pPr>
      <w:r>
        <w:t xml:space="preserve">requires meticulous documentation. The project has secured necessary import licenses, ensuring that the</w:t>
      </w:r>
    </w:p>
    <w:p>
      <w:pPr>
        <w:pStyle w:val="BodyText"/>
      </w:pPr>
      <w:r>
        <w:t xml:space="preserve">Welderi style="color:white;background-color:#7f8c8d;padding:2px;"&gt; equipment is classified correctly to minimize delays. Special attention was paid to tariff structures affecting industrial machinery.</w:t>
      </w:r>
    </w:p>
    <w:bookmarkEnd w:id="23"/>
    <w:bookmarkStart w:id="24" w:name="domestic-distribution"/>
    <w:p>
      <w:pPr>
        <w:pStyle w:val="Heading3"/>
      </w:pPr>
      <w:r>
        <w:t xml:space="preserve">3.2 Domestic Distribution</w:t>
      </w:r>
    </w:p>
    <w:p>
      <w:pPr>
        <w:pStyle w:val="FirstParagraph"/>
      </w:pPr>
      <w:r>
        <w:t xml:space="preserve">Once cleared, the</w:t>
      </w:r>
    </w:p>
    <w:p>
      <w:pPr>
        <w:pStyle w:val="BodyText"/>
      </w:pPr>
      <w:r>
        <w:t xml:space="preserve">Welderi style="color:white;background-color:#7f8c8d;padding:2px;"&gt; units are transported via a secured fleet of trucks. Given traffic congestion in central</w:t>
      </w:r>
      <w:r>
        <w:t xml:space="preserve"> </w:t>
      </w:r>
      <w:r>
        <w:rPr>
          <w:bCs/>
          <w:b/>
        </w:rPr>
        <w:t xml:space="preserve">Venezuela Caracas</w:t>
      </w:r>
      <w:r>
        <w:t xml:space="preserve">, delivery windows have been scheduled for early morning hours to ensure timely arrival at construction sites and workshops.</w:t>
      </w:r>
    </w:p>
    <w:bookmarkEnd w:id="24"/>
    <w:bookmarkEnd w:id="25"/>
    <w:bookmarkStart w:id="26" w:name="training-and-workforce-development"/>
    <w:p>
      <w:pPr>
        <w:pStyle w:val="Heading2"/>
      </w:pPr>
      <w:r>
        <w:t xml:space="preserve">4. Training and Workforce Development</w:t>
      </w:r>
    </w:p>
    <w:p>
      <w:pPr>
        <w:pStyle w:val="FirstParagraph"/>
      </w:pPr>
      <w:r>
        <w:t xml:space="preserve">The acquisition of advanced</w:t>
      </w:r>
    </w:p>
    <w:p>
      <w:pPr>
        <w:pStyle w:val="BodyText"/>
      </w:pPr>
      <w:r>
        <w:t xml:space="preserve">Welderi style="color:white;background-color:#7f8c8d;padding:2px;"&gt; technology is only effective if the operators are skilled. Therefore, a significant portion of the project budget in</w:t>
      </w:r>
      <w:r>
        <w:t xml:space="preserve"> </w:t>
      </w:r>
      <w:r>
        <w:rPr>
          <w:bCs/>
          <w:b/>
        </w:rPr>
        <w:t xml:space="preserve">Venezuela Caracas</w:t>
      </w:r>
    </w:p>
    <w:p>
      <w:pPr>
        <w:pStyle w:val="BodyText"/>
      </w:pPr>
      <w:r>
        <w:t xml:space="preserve">has been allocated to human capital development.</w:t>
      </w:r>
    </w:p>
    <w:p>
      <w:pPr>
        <w:pStyle w:val="BodyText"/>
      </w:pPr>
      <w:r>
        <w:t xml:space="preserve">A series of certification workshops have been organized for local technicians. These sessions cover:</w:t>
      </w:r>
    </w:p>
    <w:p>
      <w:pPr>
        <w:numPr>
          <w:ilvl w:val="0"/>
          <w:numId w:val="1002"/>
        </w:numPr>
        <w:pStyle w:val="Compact"/>
      </w:pPr>
      <w:r>
        <w:t xml:space="preserve">Safety protocols specific to high-voltage welding environments.</w:t>
      </w:r>
    </w:p>
    <w:p>
      <w:pPr>
        <w:numPr>
          <w:ilvl w:val="0"/>
          <w:numId w:val="1002"/>
        </w:numPr>
        <w:pStyle w:val="Compact"/>
      </w:pPr>
      <w:r>
        <w:t xml:space="preserve">Maintenance routines to extend the lifespan of the</w:t>
      </w:r>
    </w:p>
    <w:p>
      <w:pPr>
        <w:numPr>
          <w:ilvl w:val="0"/>
          <w:numId w:val="1000"/>
        </w:numPr>
        <w:pStyle w:val="Compact"/>
      </w:pPr>
      <w:r>
        <w:t xml:space="preserve">Welderi style="color:white;background-color:#7f8c8d;padding:2px;"&gt; machinery.</w:t>
      </w:r>
    </w:p>
    <w:p>
      <w:pPr>
        <w:numPr>
          <w:ilvl w:val="0"/>
          <w:numId w:val="1002"/>
        </w:numPr>
        <w:pStyle w:val="Compact"/>
      </w:pPr>
      <w:r>
        <w:t xml:space="preserve">Efficiency techniques to reduce material waste, which is crucial for cost management in the current economic climate of</w:t>
      </w:r>
      <w:r>
        <w:t xml:space="preserve"> </w:t>
      </w:r>
      <w:r>
        <w:rPr>
          <w:bCs/>
          <w:b/>
        </w:rPr>
        <w:t xml:space="preserve">Venezuela Caracas</w:t>
      </w:r>
      <w:r>
        <w:t xml:space="preserve">.</w:t>
      </w:r>
    </w:p>
    <w:bookmarkEnd w:id="26"/>
    <w:bookmarkStart w:id="27" w:name="economic-impact-and-sustainability"/>
    <w:p>
      <w:pPr>
        <w:pStyle w:val="Heading2"/>
      </w:pPr>
      <w:r>
        <w:t xml:space="preserve">5. Economic Impact and Sustainability</w:t>
      </w:r>
    </w:p>
    <w:p>
      <w:pPr>
        <w:pStyle w:val="FirstParagraph"/>
      </w:pPr>
      <w:r>
        <w:t xml:space="preserve">The implementation of these projects has a ripple effect on the local economy of</w:t>
      </w:r>
      <w:r>
        <w:t xml:space="preserve"> </w:t>
      </w:r>
      <w:r>
        <w:rPr>
          <w:bCs/>
          <w:b/>
        </w:rPr>
        <w:t xml:space="preserve">Venezuela Caracas</w:t>
      </w:r>
    </w:p>
    <w:p>
      <w:pPr>
        <w:pStyle w:val="BodyText"/>
      </w:pPr>
      <w:r>
        <w:t xml:space="preserve">. By providing reliable access to high-quality welding services, local businesses can undertake larger contracts that were previously unfeasible. The durability of the chosen</w:t>
      </w:r>
    </w:p>
    <w:p>
      <w:pPr>
        <w:pStyle w:val="BodyText"/>
      </w:pPr>
      <w:r>
        <w:t xml:space="preserve">Welderi style="color:white;background-color:#7f8c8d;padding:2px;"&gt; units ensures long-term viability, reducing the frequency of replacements and associated costs.</w:t>
      </w:r>
    </w:p>
    <w:p>
      <w:pPr>
        <w:pStyle w:val="BodyText"/>
      </w:pPr>
      <w:r>
        <w:t xml:space="preserve">Sector</w:t>
      </w:r>
    </w:p>
    <w:p>
      <w:pPr>
        <w:pStyle w:val="BodyText"/>
      </w:pPr>
      <w:r>
        <w:t xml:space="preserve">Welderi style="color:white;background-color:#7f8c8d;padding:2px;"&gt; Application in Venezuela Caracas</w:t>
      </w:r>
    </w:p>
    <w:p>
      <w:pPr>
        <w:pStyle w:val="BodyText"/>
      </w:pPr>
      <w:r>
        <w:t xml:space="preserve">Status</w:t>
      </w:r>
    </w:p>
    <w:p>
      <w:pPr>
        <w:pStyle w:val="BodyText"/>
      </w:pPr>
      <w:r>
        <w:t xml:space="preserve">Oil &amp; Gas Support</w:t>
      </w:r>
      <w:r>
        <w:t xml:space="preserve">Pipeline repair and tank maintenance</w:t>
      </w:r>
    </w:p>
    <w:p>
      <w:pPr>
        <w:pStyle w:val="BodyText"/>
      </w:pPr>
      <w:r>
        <w:t xml:space="preserve">Operational</w:t>
      </w:r>
    </w:p>
    <w:p>
      <w:pPr>
        <w:pStyle w:val="BodyText"/>
      </w:pPr>
      <w:r>
        <w:br/>
      </w:r>
    </w:p>
    <w:p>
      <w:pPr>
        <w:pStyle w:val="BodyText"/>
      </w:pPr>
      <w:r>
        <w:t xml:space="preserve">Civil ConstructionSteel reinforcement for skyscrapers and bridgesIn Progress</w:t>
      </w:r>
      <w:r>
        <w:t xml:space="preserve"> </w:t>
      </w:r>
      <w:r>
        <w:t xml:space="preserve">Mechanical Manufacturing</w:t>
      </w:r>
      <w:r>
        <w:br/>
      </w:r>
    </w:p>
    <w:p>
      <w:pPr>
        <w:pStyle w:val="BodyText"/>
      </w:pPr>
      <w:r>
        <w:t xml:space="preserve">Machinery part fabrication</w:t>
      </w:r>
      <w:r>
        <w:br/>
      </w:r>
      <w:r>
        <w:t xml:space="preserve">Scheduled Deployment</w:t>
      </w:r>
      <w:r>
        <w:br/>
      </w:r>
    </w:p>
    <w:bookmarkEnd w:id="27"/>
    <w:bookmarkStart w:id="28" w:name="risk-management-and-safety-compliance"/>
    <w:p>
      <w:pPr>
        <w:pStyle w:val="Heading2"/>
      </w:pPr>
      <w:r>
        <w:t xml:space="preserve">6. Risk Management and Safety Compliance</w:t>
      </w:r>
    </w:p>
    <w:p>
      <w:pPr>
        <w:pStyle w:val="FirstParagraph"/>
      </w:pPr>
      <w:r>
        <w:t xml:space="preserve">Safety is the cornerstone of any welding operation in</w:t>
      </w:r>
      <w:r>
        <w:t xml:space="preserve"> </w:t>
      </w:r>
      <w:r>
        <w:rPr>
          <w:bCs/>
          <w:b/>
        </w:rPr>
        <w:t xml:space="preserve">Venezuela Caracas</w:t>
      </w:r>
    </w:p>
    <w:p>
      <w:pPr>
        <w:pStyle w:val="BodyText"/>
      </w:pPr>
      <w:r>
        <w:t xml:space="preserve">. The project strictly adheres to both international ISO standards and local Venezuelan regulations regarding industrial safety. Each</w:t>
      </w:r>
    </w:p>
    <w:p>
      <w:pPr>
        <w:pStyle w:val="BodyText"/>
      </w:pPr>
      <w:r>
        <w:t xml:space="preserve">Welderi style="color:white;background-color:#7f8c8d;padding:2px;"&gt; station is equipped with proper ventilation systems, fire extinguishers, and personal protective equipment (PPE). Regular audits are conducted to ensure compliance, mitigating risks associated with industrial accidents.</w:t>
      </w:r>
    </w:p>
    <w:bookmarkEnd w:id="28"/>
    <w:bookmarkStart w:id="30" w:name="conclusion"/>
    <w:p>
      <w:pPr>
        <w:pStyle w:val="Heading2"/>
      </w:pPr>
      <w:r>
        <w:t xml:space="preserve">7. Conclusion</w:t>
      </w:r>
    </w:p>
    <w:p>
      <w:pPr>
        <w:pStyle w:val="FirstParagraph"/>
      </w:pPr>
      <w:r>
        <w:t xml:space="preserve">This project represents a significant step forward in the industrial modernization of</w:t>
      </w:r>
      <w:r>
        <w:t xml:space="preserve"> </w:t>
      </w:r>
      <w:r>
        <w:rPr>
          <w:bCs/>
          <w:b/>
        </w:rPr>
        <w:t xml:space="preserve">Venezuela Caracas</w:t>
      </w:r>
    </w:p>
    <w:p>
      <w:pPr>
        <w:pStyle w:val="BodyText"/>
      </w:pPr>
      <w:r>
        <w:t xml:space="preserve">. The deployment of advanced, durable, and efficient</w:t>
      </w:r>
    </w:p>
    <w:p>
      <w:pPr>
        <w:pStyle w:val="BodyText"/>
      </w:pPr>
      <w:r>
        <w:t xml:space="preserve">Welderi style="color:white;background-color:#7f8c8d;padding:2px;"&gt; systems addresses critical gaps in the local infrastructure sector. By overcoming logistical challenges and investing in workforce training, this initiative not only enhances immediate production capabilities but also lays the foundation for future industrial growth.</w:t>
      </w:r>
    </w:p>
    <w:p>
      <w:pPr>
        <w:pStyle w:val="BodyText"/>
      </w:pPr>
      <w:r>
        <w:t xml:space="preserve">The successful integration of these</w:t>
      </w:r>
    </w:p>
    <w:p>
      <w:pPr>
        <w:pStyle w:val="BodyText"/>
      </w:pPr>
      <w:r>
        <w:t xml:space="preserve">Welderi style="color:white;background-color:#7f8c8d;padding:2px;"&gt; technologies into the ecosystem of</w:t>
      </w:r>
      <w:r>
        <w:t xml:space="preserve"> </w:t>
      </w:r>
      <w:r>
        <w:rPr>
          <w:bCs/>
          <w:b/>
        </w:rPr>
        <w:t xml:space="preserve">Venezuela Caracas</w:t>
      </w:r>
    </w:p>
    <w:p>
      <w:pPr>
        <w:pStyle w:val="BodyText"/>
      </w:pPr>
      <w:r>
        <w:t xml:space="preserve">demonstrates a commitment to resilience and progress. We anticipate that these improvements will lead to measurable increases in productivity, safety, and economic stability for the region.</w:t>
      </w:r>
    </w:p>
    <w:bookmarkStart w:id="29" w:name="recommendations"/>
    <w:p>
      <w:pPr>
        <w:pStyle w:val="Heading3"/>
      </w:pPr>
      <w:r>
        <w:t xml:space="preserve">Recommendations</w:t>
      </w:r>
    </w:p>
    <w:p>
      <w:pPr>
        <w:pStyle w:val="FirstParagraph"/>
      </w:pPr>
      <w:r>
        <w:t xml:space="preserve">It is recommended that the steering committee approve Phase 2 of this project, which involves expanding the network of</w:t>
      </w:r>
    </w:p>
    <w:p>
      <w:pPr>
        <w:pStyle w:val="BodyText"/>
      </w:pPr>
      <w:r>
        <w:t xml:space="preserve">Welderi style="color:white;background-color:#7f8c8d;padding:2px;"&gt; hubs to other municipalities within the capital district. Continued support for training programs in</w:t>
      </w:r>
      <w:r>
        <w:t xml:space="preserve"> </w:t>
      </w:r>
      <w:r>
        <w:rPr>
          <w:bCs/>
          <w:b/>
        </w:rPr>
        <w:t xml:space="preserve">Venezuela Caracas</w:t>
      </w:r>
    </w:p>
    <w:p>
      <w:pPr>
        <w:pStyle w:val="BodyText"/>
      </w:pPr>
      <w:r>
        <w:t xml:space="preserve">will ensure that the local workforce remains competitive and capable of maintaining these high-tech systems.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Welding Infrastructure in Venezuela Caracas</dc:title>
  <dc:creator/>
  <dc:language>en</dc:language>
  <cp:keywords/>
  <dcterms:created xsi:type="dcterms:W3CDTF">2026-07-29T05:56:56Z</dcterms:created>
  <dcterms:modified xsi:type="dcterms:W3CDTF">2026-07-29T05:56:56Z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