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Chile</w:t>
      </w:r>
      <w:r>
        <w:t xml:space="preserve"> </w:t>
      </w:r>
      <w:r>
        <w:t xml:space="preserve">Santiago</w:t>
      </w:r>
    </w:p>
    <w:bookmarkStart w:id="29" w:name="purchase-order"/>
    <w:p>
      <w:pPr>
        <w:pStyle w:val="Heading1"/>
      </w:pPr>
      <w:r>
        <w:t xml:space="preserve">PURCHASE ORDER</w:t>
      </w:r>
    </w:p>
    <w:p>
      <w:pPr>
        <w:pStyle w:val="FirstParagraph"/>
      </w:pPr>
      <w:r>
        <w:rPr>
          <w:bCs/>
          <w:b/>
        </w:rPr>
        <w:t xml:space="preserve">Issuing Institution:</w:t>
      </w:r>
      <w:r>
        <w:br/>
      </w:r>
      <w:r>
        <w:t xml:space="preserve">Universidad de Chile – Facultad de Ciencias</w:t>
      </w:r>
      <w:r>
        <w:br/>
      </w:r>
      <w:r>
        <w:t xml:space="preserve">Departamento de Investigación Académica</w:t>
      </w:r>
      <w:r>
        <w:br/>
      </w:r>
      <w:r>
        <w:t xml:space="preserve">Av. Bebera 1385, Ñuñoa</w:t>
      </w:r>
      <w:r>
        <w:br/>
      </w:r>
      <w:r>
        <w:t xml:space="preserve">Santiago, Chile</w:t>
      </w:r>
      <w:r>
        <w:br/>
      </w:r>
      <w:r>
        <w:t xml:space="preserve">RUT: 80.000.000-0</w:t>
      </w:r>
      <w:r>
        <w:br/>
      </w:r>
      <w:r>
        <w:t xml:space="preserve">Tel: +56 2 2354 1000</w:t>
      </w:r>
    </w:p>
    <w:p>
      <w:pPr>
        <w:pStyle w:val="BodyText"/>
      </w:pPr>
      <w:r>
        <w:rPr>
          <w:bCs/>
          <w:b/>
        </w:rPr>
        <w:t xml:space="preserve">Purchase Order No.:</w:t>
      </w:r>
      <w:r>
        <w:t xml:space="preserve"> </w:t>
      </w:r>
      <w:r>
        <w:t xml:space="preserve">PO-2025-CH-04782</w:t>
      </w:r>
      <w:r>
        <w:br/>
      </w:r>
      <w:r>
        <w:rPr>
          <w:bCs/>
          <w:b/>
        </w:rPr>
        <w:t xml:space="preserve">Date of Issue:</w:t>
      </w:r>
      <w:r>
        <w:t xml:space="preserve"> </w:t>
      </w:r>
      <w:r>
        <w:t xml:space="preserve">14 June 2025</w:t>
      </w:r>
      <w:r>
        <w:br/>
      </w:r>
      <w:r>
        <w:rPr>
          <w:bCs/>
          <w:b/>
        </w:rPr>
        <w:t xml:space="preserve">Valid Until:</w:t>
      </w:r>
      <w:r>
        <w:t xml:space="preserve"> </w:t>
      </w:r>
      <w:r>
        <w:t xml:space="preserve">14 August 2025</w:t>
      </w:r>
      <w:r>
        <w:br/>
      </w:r>
      <w:r>
        <w:rPr>
          <w:bCs/>
          <w:b/>
        </w:rPr>
        <w:t xml:space="preserve">Payment Terms:</w:t>
      </w:r>
      <w:r>
        <w:t xml:space="preserve"> </w:t>
      </w:r>
      <w:r>
        <w:t xml:space="preserve">Net 30 days</w:t>
      </w:r>
      <w:r>
        <w:br/>
      </w:r>
      <w:r>
        <w:rPr>
          <w:bCs/>
          <w:b/>
        </w:rPr>
        <w:t xml:space="preserve">Currency:</w:t>
      </w:r>
      <w:r>
        <w:t xml:space="preserve"> </w:t>
      </w:r>
      <w:r>
        <w:t xml:space="preserve">Chilean Pesos (CLP)</w:t>
      </w:r>
    </w:p>
    <w:bookmarkStart w:id="20" w:name="supplier-vendor-information"/>
    <w:p>
      <w:pPr>
        <w:pStyle w:val="Heading2"/>
      </w:pPr>
      <w:r>
        <w:t xml:space="preserve">1. Supplier / Vendor Information</w:t>
      </w:r>
    </w:p>
    <w:p>
      <w:pPr>
        <w:pStyle w:val="FirstParagraph"/>
      </w:pPr>
      <w:r>
        <w:rPr>
          <w:bCs/>
          <w:b/>
        </w:rPr>
        <w:t xml:space="preserve">Vendor Name:</w:t>
      </w:r>
      <w:r>
        <w:t xml:space="preserve"> </w:t>
      </w:r>
      <w:r>
        <w:t xml:space="preserve">Laboratorios Científicos del Pacífico SpA</w:t>
      </w:r>
      <w:r>
        <w:br/>
      </w:r>
      <w:r>
        <w:rPr>
          <w:bCs/>
          <w:b/>
        </w:rPr>
        <w:t xml:space="preserve">Address:</w:t>
      </w:r>
      <w:r>
        <w:t xml:space="preserve"> </w:t>
      </w:r>
      <w:r>
        <w:t xml:space="preserve">Av. Providencia 1250, Of. 804, Providencia, Santiago, Chile</w:t>
      </w:r>
      <w:r>
        <w:br/>
      </w:r>
      <w:r>
        <w:rPr>
          <w:bCs/>
          <w:b/>
        </w:rPr>
        <w:t xml:space="preserve">RUT:</w:t>
      </w:r>
      <w:r>
        <w:t xml:space="preserve"> </w:t>
      </w:r>
      <w:r>
        <w:t xml:space="preserve">76.543.210-K</w:t>
      </w:r>
      <w:r>
        <w:br/>
      </w:r>
      <w:r>
        <w:rPr>
          <w:bCs/>
          <w:b/>
        </w:rPr>
        <w:t xml:space="preserve">Contact Person:</w:t>
      </w:r>
      <w:r>
        <w:t xml:space="preserve"> </w:t>
      </w:r>
      <w:r>
        <w:t xml:space="preserve">Ing. María Fernanda Rojas</w:t>
      </w:r>
      <w:r>
        <w:br/>
      </w:r>
      <w:r>
        <w:rPr>
          <w:bCs/>
          <w:b/>
        </w:rPr>
        <w:t xml:space="preserve">Email:</w:t>
      </w:r>
      <w:r>
        <w:t xml:space="preserve"> </w:t>
      </w:r>
      <w:r>
        <w:t xml:space="preserve">ventas@labcientificospacifico.cl</w:t>
      </w:r>
      <w:r>
        <w:br/>
      </w:r>
      <w:r>
        <w:rPr>
          <w:bCs/>
          <w:b/>
        </w:rPr>
        <w:t xml:space="preserve">Phone:</w:t>
      </w:r>
      <w:r>
        <w:t xml:space="preserve"> </w:t>
      </w:r>
      <w:r>
        <w:t xml:space="preserve">+56 2 2723 4567</w:t>
      </w:r>
    </w:p>
    <w:bookmarkEnd w:id="20"/>
    <w:bookmarkStart w:id="21" w:name="Xe0b784e4d6678b9165de4d2436180e4a231df1d"/>
    <w:p>
      <w:pPr>
        <w:pStyle w:val="Heading2"/>
      </w:pPr>
      <w:r>
        <w:t xml:space="preserve">2. Purpose and Context of This Purchase Order</w:t>
      </w:r>
    </w:p>
    <w:p>
      <w:pPr>
        <w:pStyle w:val="FirstParagraph"/>
      </w:pPr>
      <w:r>
        <w:t xml:space="preserve">This Purchase Order is issued by the Universidad de Chile, Facultad de Ciencias, to procure specialized laboratory equipment, reagents, and technical services required for the ongoing doctoral research program of</w:t>
      </w:r>
      <w:r>
        <w:t xml:space="preserve"> </w:t>
      </w:r>
      <w:r>
        <w:rPr>
          <w:bCs/>
          <w:b/>
        </w:rPr>
        <w:t xml:space="preserve">Dr. Alejandro Vargas Mena</w:t>
      </w:r>
      <w:r>
        <w:t xml:space="preserve">, a senior</w:t>
      </w:r>
      <w:r>
        <w:t xml:space="preserve"> </w:t>
      </w:r>
      <w:r>
        <w:rPr>
          <w:bCs/>
          <w:b/>
        </w:rPr>
        <w:t xml:space="preserve">Academic Researcher</w:t>
      </w:r>
      <w:r>
        <w:t xml:space="preserve"> </w:t>
      </w:r>
      <w:r>
        <w:t xml:space="preserve">in the Department of Molecular Biology. This Purchase Order is governed by the procurement regulations of the Republic of Chile and complies with the institutional purchasing policies established by the Universidad de Chile. The</w:t>
      </w:r>
      <w:r>
        <w:t xml:space="preserve"> </w:t>
      </w:r>
      <w:r>
        <w:rPr>
          <w:bCs/>
          <w:b/>
        </w:rPr>
        <w:t xml:space="preserve">Academic Researcher</w:t>
      </w:r>
      <w:r>
        <w:t xml:space="preserve"> </w:t>
      </w:r>
      <w:r>
        <w:t xml:space="preserve">named herein has submitted a detailed research proposal approved by the Faculty Research Committee on 02 May 2025, and this Purchase Order represents the formal authorization to acquire the items listed below to support the research project titled "Genomic Analysis of Andean Ecosystems: A Multi-Year Study in the Chile Santiago Metropolitan Region and Surrounding Provinces."</w:t>
      </w:r>
      <w:r>
        <w:t xml:space="preserve"> </w:t>
      </w:r>
      <w:r>
        <w:t xml:space="preserve">All transactions under this Purchase Order shall be conducted in accordance with Chilean commercial law, including the applicable provisions of the Chilean Civil Code and the tax regulations administered by the Servicio de Impuestos Nacionales (SII). The</w:t>
      </w:r>
      <w:r>
        <w:t xml:space="preserve"> </w:t>
      </w:r>
      <w:r>
        <w:rPr>
          <w:bCs/>
          <w:b/>
        </w:rPr>
        <w:t xml:space="preserve">Academic Researcher</w:t>
      </w:r>
      <w:r>
        <w:t xml:space="preserve"> </w:t>
      </w:r>
      <w:r>
        <w:t xml:space="preserve">shall be the principal investigator responsible for the proper use, maintenance, and reporting of all equipment and materials acquired through this Purchase Order.</w:t>
      </w:r>
    </w:p>
    <w:bookmarkEnd w:id="21"/>
    <w:bookmarkStart w:id="22" w:name="X93470a378657082ede83458a45dd9d65aeb1c0a"/>
    <w:p>
      <w:pPr>
        <w:pStyle w:val="Heading2"/>
      </w:pPr>
      <w:r>
        <w:t xml:space="preserve">3. Line Items – Equipment, Materials,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01</w:t>
            </w:r>
          </w:p>
        </w:tc>
        <w:tc>
          <w:tcPr/>
          <w:p>
            <w:pPr>
              <w:pStyle w:val="Compact"/>
              <w:jc w:val="left"/>
            </w:pPr>
            <w:r>
              <w:t xml:space="preserve">High-Performance Liquid Chromatography (HPLC) System, Model Agilent 1260 Infinity II, including column oven, quaternary pump, and diode array detector. Required for the</w:t>
            </w:r>
            <w:r>
              <w:t xml:space="preserve"> </w:t>
            </w:r>
            <w:r>
              <w:rPr>
                <w:bCs/>
                <w:b/>
              </w:rPr>
              <w:t xml:space="preserve">Academic Researcher</w:t>
            </w:r>
            <w:r>
              <w:t xml:space="preserve">'s metabolomics analysis in the Santiago laboratory.</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Real-Time PCR Thermal Cycler, Model Bio-Rad CFX96, with 96-well block and software license (5-year). Essential for gene expression studies conducted by the</w:t>
            </w:r>
            <w:r>
              <w:t xml:space="preserve"> </w:t>
            </w:r>
            <w:r>
              <w:rPr>
                <w:bCs/>
                <w:b/>
              </w:rPr>
              <w:t xml:space="preserve">Academic Researcher</w:t>
            </w:r>
            <w:r>
              <w:t xml:space="preserve"> </w:t>
            </w:r>
            <w:r>
              <w:t xml:space="preserve">in Chile Santiago.</w:t>
            </w:r>
          </w:p>
        </w:tc>
        <w:tc>
          <w:tcPr/>
          <w:p>
            <w:pPr>
              <w:pStyle w:val="Compact"/>
              <w:jc w:val="left"/>
            </w:pPr>
            <w:r>
              <w:t xml:space="preserve">2</w:t>
            </w:r>
          </w:p>
        </w:tc>
        <w:tc>
          <w:tcPr/>
          <w:p>
            <w:pPr>
              <w:pStyle w:val="Compact"/>
              <w:jc w:val="left"/>
            </w:pPr>
            <w:r>
              <w:t xml:space="preserve">4,200,000</w:t>
            </w:r>
          </w:p>
        </w:tc>
        <w:tc>
          <w:tcPr/>
          <w:p>
            <w:pPr>
              <w:pStyle w:val="Compact"/>
              <w:jc w:val="left"/>
            </w:pPr>
            <w:r>
              <w:t xml:space="preserve">8,400,000</w:t>
            </w:r>
          </w:p>
        </w:tc>
      </w:tr>
      <w:tr>
        <w:tc>
          <w:tcPr/>
          <w:p>
            <w:pPr>
              <w:pStyle w:val="Compact"/>
              <w:jc w:val="left"/>
            </w:pPr>
            <w:r>
              <w:t xml:space="preserve">03</w:t>
            </w:r>
          </w:p>
        </w:tc>
        <w:tc>
          <w:tcPr/>
          <w:p>
            <w:pPr>
              <w:pStyle w:val="Compact"/>
              <w:jc w:val="left"/>
            </w:pPr>
            <w:r>
              <w:t xml:space="preserve">Ultra-Low Temperature Freezer (-80°C), 500L capacity, for long-term storage of biological samples collected in the Andean field sites near Santiago, Chile.</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04</w:t>
            </w:r>
          </w:p>
        </w:tc>
        <w:tc>
          <w:tcPr/>
          <w:p>
            <w:pPr>
              <w:pStyle w:val="Compact"/>
              <w:jc w:val="left"/>
            </w:pPr>
            <w:r>
              <w:t xml:space="preserve">Set of Molecular Biology Reagents (DNA extraction kits, PCR master mixes, restriction enzymes, gel electrophoresis supplies) – 12-month supply for the</w:t>
            </w:r>
            <w:r>
              <w:t xml:space="preserve"> </w:t>
            </w:r>
            <w:r>
              <w:rPr>
                <w:bCs/>
                <w:b/>
              </w:rPr>
              <w:t xml:space="preserve">Academic Researcher</w:t>
            </w:r>
            <w:r>
              <w:t xml:space="preserve">'s laboratory operations.</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05</w:t>
            </w:r>
          </w:p>
        </w:tc>
        <w:tc>
          <w:tcPr/>
          <w:p>
            <w:pPr>
              <w:pStyle w:val="Compact"/>
              <w:jc w:val="left"/>
            </w:pPr>
            <w:r>
              <w:t xml:space="preserve">Technical Installation, Calibration, and Training Service for all equipment listed in Items 01–03. On-site service in Santiago, Chile, including two full-day training sessions for the</w:t>
            </w:r>
            <w:r>
              <w:t xml:space="preserve"> </w:t>
            </w:r>
            <w:r>
              <w:rPr>
                <w:bCs/>
                <w:b/>
              </w:rPr>
              <w:t xml:space="preserve">Academic Researcher</w:t>
            </w:r>
            <w:r>
              <w:t xml:space="preserve"> </w:t>
            </w:r>
            <w:r>
              <w:t xml:space="preserve">and two graduate research assistants.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Annual Maintenance and Support Contract (36 months) for HPLC System and PCR Thermal Cyclers, including 24/7 technical support, preventive maintenance visits in Chile Santiago, and priority parts replacement.</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07</w:t>
            </w:r>
          </w:p>
        </w:tc>
        <w:tc>
          <w:tcPr/>
          <w:p>
            <w:pPr>
              <w:pStyle w:val="Compact"/>
              <w:jc w:val="left"/>
            </w:pPr>
            <w:r>
              <w:t xml:space="preserve">Custom Data Analysis Software License – Bioinformatics Suite (Genome Assembly, Variant Calling, Phylogenetic Analysis), 3-seat license for the</w:t>
            </w:r>
            <w:r>
              <w:t xml:space="preserve"> </w:t>
            </w:r>
            <w:r>
              <w:rPr>
                <w:bCs/>
                <w:b/>
              </w:rPr>
              <w:t xml:space="preserve">Academic Researcher</w:t>
            </w:r>
            <w:r>
              <w:t xml:space="preserve"> </w:t>
            </w:r>
            <w:r>
              <w:t xml:space="preserve">and research team.</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r>
    </w:tbl>
    <w:bookmarkEnd w:id="22"/>
    <w:bookmarkStart w:id="23"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(CLP)</w:t>
            </w:r>
          </w:p>
        </w:tc>
      </w:tr>
      <w:tr>
        <w:tc>
          <w:tcPr/>
          <w:p>
            <w:pPr>
              <w:pStyle w:val="Compact"/>
              <w:jc w:val="left"/>
            </w:pPr>
            <w:r>
              <w:t xml:space="preserve">Subtotal (Items 01–07)</w:t>
            </w:r>
          </w:p>
        </w:tc>
        <w:tc>
          <w:tcPr/>
          <w:p>
            <w:pPr>
              <w:pStyle w:val="Compact"/>
              <w:jc w:val="left"/>
            </w:pPr>
            <w:r>
              <w:t xml:space="preserve">45,350,000</w:t>
            </w:r>
          </w:p>
        </w:tc>
      </w:tr>
      <w:tr>
        <w:tc>
          <w:tcPr/>
          <w:p>
            <w:pPr>
              <w:pStyle w:val="Compact"/>
              <w:jc w:val="left"/>
            </w:pPr>
            <w:r>
              <w:t xml:space="preserve">IVA (19% – Impuesto al Valor Agregado, Chile)</w:t>
            </w:r>
          </w:p>
        </w:tc>
        <w:tc>
          <w:tcPr/>
          <w:p>
            <w:pPr>
              <w:pStyle w:val="Compact"/>
              <w:jc w:val="left"/>
            </w:pPr>
            <w:r>
              <w:t xml:space="preserve">8,616,500</w:t>
            </w:r>
          </w:p>
        </w:tc>
      </w:tr>
      <w:tr>
        <w:tc>
          <w:tcPr/>
          <w:p>
            <w:pPr>
              <w:pStyle w:val="Compact"/>
              <w:jc w:val="left"/>
            </w:pPr>
            <w:r>
              <w:t xml:space="preserve">Shipping and Handling (within Santiago Metropolitan Region)</w:t>
            </w:r>
          </w:p>
        </w:tc>
        <w:tc>
          <w:tcPr/>
          <w:p>
            <w:pPr>
              <w:pStyle w:val="Compact"/>
              <w:jc w:val="left"/>
            </w:pPr>
            <w:r>
              <w:t xml:space="preserve">450,000</w:t>
            </w:r>
          </w:p>
        </w:tc>
      </w:tr>
      <w:tr>
        <w:tc>
          <w:tcPr/>
          <w:p>
            <w:pPr>
              <w:pStyle w:val="Compact"/>
              <w:jc w:val="left"/>
            </w:pPr>
            <w:r>
              <w:rPr>
                <w:bCs/>
                <w:b/>
              </w:rPr>
              <w:t xml:space="preserve">TOTAL AMOUNT DUE (CLP)</w:t>
            </w:r>
          </w:p>
        </w:tc>
        <w:tc>
          <w:tcPr/>
          <w:p>
            <w:pPr>
              <w:pStyle w:val="Compact"/>
              <w:jc w:val="left"/>
            </w:pPr>
            <w:r>
              <w:rPr>
                <w:bCs/>
                <w:b/>
              </w:rPr>
              <w:t xml:space="preserve">54,416,500</w:t>
            </w:r>
          </w:p>
        </w:tc>
      </w:tr>
    </w:tbl>
    <w:p>
      <w:pPr>
        <w:pStyle w:val="BodyText"/>
      </w:pPr>
      <w:r>
        <w:t xml:space="preserve">Total in words: Fifty-Four Million Four Hundred Sixteen Thousand Five Hundred Chilean Pesos. All amounts are subject to the 19% IVA as mandated by Chilean tax law. The vendor shall issue a Factura Electrónica (Electronic Invoice) registered with the SII prior to payment.</w:t>
      </w:r>
    </w:p>
    <w:bookmarkEnd w:id="23"/>
    <w:bookmarkStart w:id="24" w:name="delivery-and-installation-terms"/>
    <w:p>
      <w:pPr>
        <w:pStyle w:val="Heading2"/>
      </w:pPr>
      <w:r>
        <w:t xml:space="preserve">5. Delivery and Installation Terms</w:t>
      </w:r>
    </w:p>
    <w:p>
      <w:pPr>
        <w:pStyle w:val="FirstParagraph"/>
      </w:pPr>
      <w:r>
        <w:t xml:space="preserve">All equipment and materials covered by this Purchase Order shall be delivered to the Universidad de Chile, Facultad de Ciencias, Laboratorio de Biología Molecular, Av. Bebera 1385, Ñuñoa, Santiago, Chile, no later than</w:t>
      </w:r>
      <w:r>
        <w:t xml:space="preserve"> </w:t>
      </w:r>
      <w:r>
        <w:rPr>
          <w:bCs/>
          <w:b/>
        </w:rPr>
        <w:t xml:space="preserve">30 July 2025</w:t>
      </w:r>
      <w:r>
        <w:t xml:space="preserve">. The vendor is responsible for all transportation, insurance, and risk of loss until the items are received and signed for by the designated</w:t>
      </w:r>
      <w:r>
        <w:t xml:space="preserve"> </w:t>
      </w:r>
      <w:r>
        <w:rPr>
          <w:bCs/>
          <w:b/>
        </w:rPr>
        <w:t xml:space="preserve">Academic Researcher</w:t>
      </w:r>
      <w:r>
        <w:t xml:space="preserve"> </w:t>
      </w:r>
      <w:r>
        <w:t xml:space="preserve">or his authorized representative at the Santiago facility. Installation and calibration services (Item 05) shall be completed within five (5) business days of equipment delivery. The</w:t>
      </w:r>
      <w:r>
        <w:t xml:space="preserve"> </w:t>
      </w:r>
      <w:r>
        <w:rPr>
          <w:bCs/>
          <w:b/>
        </w:rPr>
        <w:t xml:space="preserve">Academic Researcher</w:t>
      </w:r>
      <w:r>
        <w:t xml:space="preserve"> </w:t>
      </w:r>
      <w:r>
        <w:t xml:space="preserve">shall conduct a formal acceptance inspection within ten (10) business days of installation completion. Any defects or non-conformities identified during this period shall be remedied by the vendor at no additional cost under the terms of this Purchase Order.</w:t>
      </w:r>
    </w:p>
    <w:bookmarkEnd w:id="24"/>
    <w:bookmarkStart w:id="25" w:name="payment-terms-and-conditions"/>
    <w:p>
      <w:pPr>
        <w:pStyle w:val="Heading2"/>
      </w:pPr>
      <w:r>
        <w:t xml:space="preserve">6. Payment Terms and Conditions</w:t>
      </w:r>
    </w:p>
    <w:p>
      <w:pPr>
        <w:pStyle w:val="FirstParagraph"/>
      </w:pPr>
      <w:r>
        <w:t xml:space="preserve">Payment shall be made via electronic bank transfer (transferencia electrónica) to the vendor's account registered in Chile, within thirty (30) calendar days from the date of receipt of the valid Factura Electrónica. The Universidad de Chile shall process this Purchase Order through its standard accounts payable department in Santiago. No interest shall accrue on payments made within the stipulated period. In the event of a dispute regarding the quality or completeness of delivered items, the University reserves the right to withhold payment until the matter is resolved. This Purchase Order does not constitute a guarantee of future purchases, and the Universidad de Chile retains the right to modify or cancel outstanding items with written notice, subject to applicable Chilean contract law.</w:t>
      </w:r>
    </w:p>
    <w:bookmarkEnd w:id="25"/>
    <w:bookmarkStart w:id="26" w:name="X93d43c5452b574b5db4b7dbc9f4083269e7e1bd"/>
    <w:p>
      <w:pPr>
        <w:pStyle w:val="Heading2"/>
      </w:pPr>
      <w:r>
        <w:t xml:space="preserve">7. Compliance and Academic Researcher Responsibilities</w:t>
      </w:r>
    </w:p>
    <w:p>
      <w:pPr>
        <w:pStyle w:val="FirstParagraph"/>
      </w:pPr>
      <w:r>
        <w:t xml:space="preserve">The</w:t>
      </w:r>
      <w:r>
        <w:t xml:space="preserve"> </w:t>
      </w:r>
      <w:r>
        <w:rPr>
          <w:bCs/>
          <w:b/>
        </w:rPr>
        <w:t xml:space="preserve">Academic Researcher</w:t>
      </w:r>
      <w:r>
        <w:t xml:space="preserve">, Dr. Alejandro Vargas Mena, acknowledges that all equipment and materials acquired under this Purchase Order are institutional property of the Universidad de Chile and shall be used exclusively for the approved research project. The</w:t>
      </w:r>
      <w:r>
        <w:t xml:space="preserve"> </w:t>
      </w:r>
      <w:r>
        <w:rPr>
          <w:bCs/>
          <w:b/>
        </w:rPr>
        <w:t xml:space="preserve">Academic Researcher</w:t>
      </w:r>
      <w:r>
        <w:t xml:space="preserve"> </w:t>
      </w:r>
      <w:r>
        <w:t xml:space="preserve">shall maintain detailed records of equipment usage, perform routine maintenance as specified by the manufacturer, and report any malfunctions to the vendor within 48 hours. All research data generated using the procured equipment shall be stored in accordance with Chilean data protection regulations (Ley 19.628) and the University's research ethics guidelines. The</w:t>
      </w:r>
      <w:r>
        <w:t xml:space="preserve"> </w:t>
      </w:r>
      <w:r>
        <w:rPr>
          <w:bCs/>
          <w:b/>
        </w:rPr>
        <w:t xml:space="preserve">Academic Researcher</w:t>
      </w:r>
      <w:r>
        <w:t xml:space="preserve"> </w:t>
      </w:r>
      <w:r>
        <w:t xml:space="preserve">shall submit a semi-annual usage report to the Faculty Research Committee. This Purchase Order is subject to audit by the Universidad de Chile's internal audit office and, where applicable, by the Agencia Nacional de Investigación Científica (ANIC) of Chile.</w:t>
      </w:r>
    </w:p>
    <w:bookmarkEnd w:id="26"/>
    <w:bookmarkStart w:id="27" w:name="governing-law-and-dispute-resolution"/>
    <w:p>
      <w:pPr>
        <w:pStyle w:val="Heading2"/>
      </w:pPr>
      <w:r>
        <w:t xml:space="preserve">8. Governing Law and Dispute Resolution</w:t>
      </w:r>
    </w:p>
    <w:p>
      <w:pPr>
        <w:pStyle w:val="FirstParagraph"/>
      </w:pPr>
      <w:r>
        <w:t xml:space="preserve">This Purchase Order shall be governed by and construed in accordance with the laws of the Republic of Chile. Any disputes arising from or in connection with this Purchase Order shall be resolved through the competent courts of the city of Santiago, Chile. Both parties agree to attempt good-faith mediation before initiating any formal legal proceedings.</w:t>
      </w:r>
    </w:p>
    <w:bookmarkEnd w:id="27"/>
    <w:bookmarkStart w:id="28" w:name="authorization-and-signatures"/>
    <w:p>
      <w:pPr>
        <w:pStyle w:val="Heading2"/>
      </w:pPr>
      <w:r>
        <w:t xml:space="preserve">9. Authorization and Signatures</w:t>
      </w:r>
    </w:p>
    <w:p>
      <w:pPr>
        <w:pStyle w:val="FirstParagraph"/>
      </w:pPr>
      <w:r>
        <w:rPr>
          <w:bCs/>
          <w:b/>
        </w:rPr>
        <w:t xml:space="preserve">For the Universidad de Chile (Buyer):</w:t>
      </w:r>
    </w:p>
    <w:p>
      <w:pPr>
        <w:pStyle w:val="BodyText"/>
      </w:pPr>
      <w:r>
        <w:rPr>
          <w:bCs/>
          <w:b/>
        </w:rPr>
        <w:t xml:space="preserve">Prof. Dra. Carolina Espinoza Soto</w:t>
      </w:r>
      <w:r>
        <w:br/>
      </w:r>
      <w:r>
        <w:t xml:space="preserve">Decana, Facultad de Ciencias</w:t>
      </w:r>
      <w:r>
        <w:br/>
      </w:r>
      <w:r>
        <w:t xml:space="preserve">Universidad de Chile, Santiago, Chile</w:t>
      </w:r>
      <w:r>
        <w:br/>
      </w:r>
      <w:r>
        <w:t xml:space="preserve">Date: _______________</w:t>
      </w:r>
    </w:p>
    <w:p>
      <w:pPr>
        <w:pStyle w:val="BodyText"/>
      </w:pPr>
      <w:r>
        <w:rPr>
          <w:bCs/>
          <w:b/>
        </w:rPr>
        <w:t xml:space="preserve">For the Vendor (Seller):</w:t>
      </w:r>
    </w:p>
    <w:p>
      <w:pPr>
        <w:pStyle w:val="BodyText"/>
      </w:pPr>
      <w:r>
        <w:rPr>
          <w:bCs/>
          <w:b/>
        </w:rPr>
        <w:t xml:space="preserve">Ing. María Fernanda Rojas</w:t>
      </w:r>
      <w:r>
        <w:br/>
      </w:r>
      <w:r>
        <w:t xml:space="preserve">Gerente Comercial</w:t>
      </w:r>
      <w:r>
        <w:br/>
      </w:r>
      <w:r>
        <w:t xml:space="preserve">Laboratorios Científicos del Pacífico SpA</w:t>
      </w:r>
      <w:r>
        <w:br/>
      </w:r>
      <w:r>
        <w:t xml:space="preserve">Santiago, Chile</w:t>
      </w:r>
      <w:r>
        <w:br/>
      </w:r>
      <w:r>
        <w:t xml:space="preserve">Date: _______________</w:t>
      </w:r>
    </w:p>
    <w:p>
      <w:pPr>
        <w:pStyle w:val="BodyText"/>
      </w:pPr>
      <w:r>
        <w:rPr>
          <w:bCs/>
          <w:b/>
        </w:rPr>
        <w:t xml:space="preserve">Academic Researcher (Acknowledgment):</w:t>
      </w:r>
    </w:p>
    <w:p>
      <w:pPr>
        <w:pStyle w:val="BodyText"/>
      </w:pPr>
      <w:r>
        <w:rPr>
          <w:bCs/>
          <w:b/>
        </w:rPr>
        <w:t xml:space="preserve">Dr. Alejandro Vargas Mena</w:t>
      </w:r>
      <w:r>
        <w:br/>
      </w:r>
      <w:r>
        <w:t xml:space="preserve">Principal Investigator</w:t>
      </w:r>
      <w:r>
        <w:br/>
      </w:r>
      <w:r>
        <w:t xml:space="preserve">Departamento de Biología Molecular</w:t>
      </w:r>
      <w:r>
        <w:br/>
      </w:r>
      <w:r>
        <w:t xml:space="preserve">Santiago, Chile</w:t>
      </w:r>
      <w:r>
        <w:br/>
      </w:r>
      <w:r>
        <w:t xml:space="preserve">Date: _______________</w:t>
      </w:r>
    </w:p>
    <w:p>
      <w:pPr>
        <w:pStyle w:val="BodyText"/>
      </w:pPr>
      <w:r>
        <w:t xml:space="preserve">This Purchase Order (PO-2025-CH-04782) is a controlled document of the Universidad de Chile. Unauthorized reproduction or distribution is prohibited. All references to the</w:t>
      </w:r>
      <w:r>
        <w:t xml:space="preserve"> </w:t>
      </w:r>
      <w:r>
        <w:rPr>
          <w:bCs/>
          <w:b/>
        </w:rPr>
        <w:t xml:space="preserve">Academic Researcher</w:t>
      </w:r>
      <w:r>
        <w:t xml:space="preserve"> </w:t>
      </w:r>
      <w:r>
        <w:t xml:space="preserve">in this document pertain to the named principal investigator. This Purchase Order is valid for transactions conducted within Chile, with primary operations based in Santiago.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Chile Santiago</dc:title>
  <dc:creator/>
  <dc:language>en</dc:language>
  <cp:keywords/>
  <dcterms:created xsi:type="dcterms:W3CDTF">2026-10-10T03:13:18Z</dcterms:created>
  <dcterms:modified xsi:type="dcterms:W3CDTF">2026-10-10T03:13:18Z</dcterms:modified>
</cp:coreProperties>
</file>

<file path=docProps/custom.xml><?xml version="1.0" encoding="utf-8"?>
<Properties xmlns="http://schemas.openxmlformats.org/officeDocument/2006/custom-properties" xmlns:vt="http://schemas.openxmlformats.org/officeDocument/2006/docPropsVTypes"/>
</file>