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University of Abidjan – Faculty of Sciences and Techniques</w:t>
      </w:r>
    </w:p>
    <w:p>
      <w:pPr>
        <w:pStyle w:val="BodyText"/>
      </w:pPr>
      <w:r>
        <w:t xml:space="preserve">Research Division | Cocody, Abidjan, Republic of Côte d'Ivoire (Ivory Coast)</w:t>
      </w:r>
    </w:p>
    <w:p>
      <w:pPr>
        <w:pStyle w:val="BodyText"/>
      </w:pPr>
      <w:r>
        <w:t xml:space="preserve">OFFICIAL DOCUMENT</w:t>
      </w:r>
    </w:p>
    <w:bookmarkEnd w:id="20"/>
    <w:p>
      <w:pPr>
        <w:pStyle w:val="BodyText"/>
      </w:pPr>
      <w:r>
        <w:rPr>
          <w:bCs/>
          <w:b/>
        </w:rPr>
        <w:t xml:space="preserve">Purchase Order No.:</w:t>
      </w:r>
      <w:r>
        <w:t xml:space="preserve"> </w:t>
      </w:r>
      <w:r>
        <w:t xml:space="preserve">PO-2025-IVC-0472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AR-ECO-2025-019</w:t>
      </w:r>
      <w:r>
        <w:br/>
      </w:r>
      <w:r>
        <w:rPr>
          <w:bCs/>
          <w:b/>
        </w:rPr>
        <w:t xml:space="preserve">Department:</w:t>
      </w:r>
      <w:r>
        <w:t xml:space="preserve"> </w:t>
      </w:r>
      <w:r>
        <w:t xml:space="preserve">Department of Environmental Sciences</w:t>
      </w:r>
      <w:r>
        <w:br/>
      </w:r>
      <w:r>
        <w:rPr>
          <w:bCs/>
          <w:b/>
        </w:rPr>
        <w:t xml:space="preserve">Priority:</w:t>
      </w:r>
      <w:r>
        <w:t xml:space="preserve"> </w:t>
      </w:r>
      <w:r>
        <w:t xml:space="preserve">High – Academic Research Deadline</w:t>
      </w:r>
    </w:p>
    <w:p>
      <w:pPr>
        <w:pStyle w:val="BodyText"/>
      </w:pPr>
      <w:r>
        <w:t xml:space="preserve">1. Buyer Information (Academic Researcher)</w:t>
      </w:r>
    </w:p>
    <w:p>
      <w:pPr>
        <w:pStyle w:val="BodyText"/>
      </w:pPr>
      <w:r>
        <w:rPr>
          <w:bCs/>
          <w:b/>
        </w:rPr>
        <w:t xml:space="preserve">Dr. Aya Koné</w:t>
      </w:r>
      <w:r>
        <w:br/>
      </w:r>
      <w:r>
        <w:t xml:space="preserve">Academic Researcher, Senior Lecturer in Environmental Ecology</w:t>
      </w:r>
      <w:r>
        <w:br/>
      </w:r>
      <w:r>
        <w:t xml:space="preserve">University of Abidjan, Faculty of Sciences and Techniques</w:t>
      </w:r>
      <w:r>
        <w:br/>
      </w:r>
      <w:r>
        <w:t xml:space="preserve">BP V 106, Cocody, Abidjan 07</w:t>
      </w:r>
      <w:r>
        <w:br/>
      </w:r>
      <w:r>
        <w:t xml:space="preserve">Republic of Côte d'Ivoire (Ivory Coast)</w:t>
      </w:r>
      <w:r>
        <w:br/>
      </w:r>
      <w:r>
        <w:t xml:space="preserve">Tel: +225 27 22 45 67 89</w:t>
      </w:r>
      <w:r>
        <w:br/>
      </w:r>
      <w:r>
        <w:t xml:space="preserve">Email: a.kone@uab.ac.ci</w:t>
      </w:r>
      <w:r>
        <w:br/>
      </w:r>
      <w:r>
        <w:t xml:space="preserve">Tax Identification (NIF): CI-2025-AR-884321</w:t>
      </w:r>
    </w:p>
    <w:p>
      <w:pPr>
        <w:pStyle w:val="BodyText"/>
      </w:pPr>
      <w:r>
        <w:t xml:space="preserve">2. Supplier Information</w:t>
      </w:r>
    </w:p>
    <w:p>
      <w:pPr>
        <w:pStyle w:val="BodyText"/>
      </w:pPr>
      <w:r>
        <w:rPr>
          <w:bCs/>
          <w:b/>
        </w:rPr>
        <w:t xml:space="preserve">Société Ivoirienne de Matériel Scientifique (SIMS)</w:t>
      </w:r>
      <w:r>
        <w:br/>
      </w:r>
      <w:r>
        <w:t xml:space="preserve">45 Boulevard Latrille, Plateau, Abidjan 01</w:t>
      </w:r>
      <w:r>
        <w:br/>
      </w:r>
      <w:r>
        <w:t xml:space="preserve">Republic of Côte d'Ivoire (Ivory Coast)</w:t>
      </w:r>
      <w:r>
        <w:br/>
      </w:r>
      <w:r>
        <w:t xml:space="preserve">Tel: +225 27 20 25 30 40</w:t>
      </w:r>
      <w:r>
        <w:br/>
      </w:r>
      <w:r>
        <w:t xml:space="preserve">Email: orders@simsci.ci</w:t>
      </w:r>
      <w:r>
        <w:br/>
      </w:r>
      <w:r>
        <w:t xml:space="preserve">RC: CI-ABJ-2019-B-04521</w:t>
      </w:r>
      <w:r>
        <w:br/>
      </w:r>
      <w:r>
        <w:t xml:space="preserve">NIF: CI-2019-COM-772105</w:t>
      </w:r>
    </w:p>
    <w:p>
      <w:pPr>
        <w:pStyle w:val="BodyText"/>
      </w:pPr>
      <w:r>
        <w:t xml:space="preserve">3. Purchase Order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Price (XOF)</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Portable Water Quality Analyzer (Multi-parameter: pH, DO, Turbidity, Conductivity) – for field research on the Ébrié Lagoon ecosystem</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c>
          <w:tcPr/>
          <w:p>
            <w:pPr>
              <w:pStyle w:val="Compact"/>
              <w:jc w:val="left"/>
            </w:pPr>
            <w:r>
              <w:t xml:space="preserve">Lab B-204, Cocody, Abidjan</w:t>
            </w:r>
          </w:p>
        </w:tc>
      </w:tr>
      <w:tr>
        <w:tc>
          <w:tcPr/>
          <w:p>
            <w:pPr>
              <w:pStyle w:val="Compact"/>
              <w:jc w:val="left"/>
            </w:pPr>
            <w:r>
              <w:t xml:space="preserve">02</w:t>
            </w:r>
          </w:p>
        </w:tc>
        <w:tc>
          <w:tcPr/>
          <w:p>
            <w:pPr>
              <w:pStyle w:val="Compact"/>
              <w:jc w:val="left"/>
            </w:pPr>
            <w:r>
              <w:t xml:space="preserve">GPS Field Data Logger (IP67 rated, 12-hour battery) – for coastal biodiversity mapping in the Abidjan metropolitan zone</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c>
          <w:tcPr/>
          <w:p>
            <w:pPr>
              <w:pStyle w:val="Compact"/>
              <w:jc w:val="left"/>
            </w:pPr>
            <w:r>
              <w:t xml:space="preserve">Field Station, Grand-Bassam</w:t>
            </w:r>
          </w:p>
        </w:tc>
      </w:tr>
      <w:tr>
        <w:tc>
          <w:tcPr/>
          <w:p>
            <w:pPr>
              <w:pStyle w:val="Compact"/>
              <w:jc w:val="left"/>
            </w:pPr>
            <w:r>
              <w:t xml:space="preserve">03</w:t>
            </w:r>
          </w:p>
        </w:tc>
        <w:tc>
          <w:tcPr/>
          <w:p>
            <w:pPr>
              <w:pStyle w:val="Compact"/>
              <w:jc w:val="left"/>
            </w:pPr>
            <w:r>
              <w:t xml:space="preserve">Portable Spectrophotometer (UV-Vis, 190–1100 nm) – for phytoplankton concentration analysis in the academic research programme</w:t>
            </w:r>
          </w:p>
        </w:tc>
        <w:tc>
          <w:tcPr/>
          <w:p>
            <w:pPr>
              <w:pStyle w:val="Compact"/>
              <w:jc w:val="left"/>
            </w:pPr>
            <w:r>
              <w:t xml:space="preserve">2</w:t>
            </w:r>
          </w:p>
        </w:tc>
        <w:tc>
          <w:tcPr/>
          <w:p>
            <w:pPr>
              <w:pStyle w:val="Compact"/>
              <w:jc w:val="left"/>
            </w:pPr>
            <w:r>
              <w:t xml:space="preserve">3,750,000</w:t>
            </w:r>
          </w:p>
        </w:tc>
        <w:tc>
          <w:tcPr/>
          <w:p>
            <w:pPr>
              <w:pStyle w:val="Compact"/>
              <w:jc w:val="left"/>
            </w:pPr>
            <w:r>
              <w:t xml:space="preserve">7,500,000</w:t>
            </w:r>
          </w:p>
        </w:tc>
        <w:tc>
          <w:tcPr/>
          <w:p>
            <w:pPr>
              <w:pStyle w:val="Compact"/>
              <w:jc w:val="left"/>
            </w:pPr>
            <w:r>
              <w:t xml:space="preserve">Lab B-204, Cocody, Abidjan</w:t>
            </w:r>
          </w:p>
        </w:tc>
      </w:tr>
      <w:tr>
        <w:tc>
          <w:tcPr/>
          <w:p>
            <w:pPr>
              <w:pStyle w:val="Compact"/>
              <w:jc w:val="left"/>
            </w:pPr>
            <w:r>
              <w:t xml:space="preserve">04</w:t>
            </w:r>
          </w:p>
        </w:tc>
        <w:tc>
          <w:tcPr/>
          <w:p>
            <w:pPr>
              <w:pStyle w:val="Compact"/>
              <w:jc w:val="left"/>
            </w:pPr>
            <w:r>
              <w:t xml:space="preserve">Refrigerated Sample Transport Case (25 L, 4–8 °C, 48-hour capacity) – for biological specimen collection during Ivory Coast Abidjan coastal surveys</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c>
          <w:tcPr/>
          <w:p>
            <w:pPr>
              <w:pStyle w:val="Compact"/>
              <w:jc w:val="left"/>
            </w:pPr>
            <w:r>
              <w:t xml:space="preserve">Field Station, Grand-Bassam</w:t>
            </w:r>
          </w:p>
        </w:tc>
      </w:tr>
      <w:tr>
        <w:tc>
          <w:tcPr/>
          <w:p>
            <w:pPr>
              <w:pStyle w:val="Compact"/>
              <w:jc w:val="left"/>
            </w:pPr>
            <w:r>
              <w:t xml:space="preserve">05</w:t>
            </w:r>
          </w:p>
        </w:tc>
        <w:tc>
          <w:tcPr/>
          <w:p>
            <w:pPr>
              <w:pStyle w:val="Compact"/>
              <w:jc w:val="left"/>
            </w:pPr>
            <w:r>
              <w:t xml:space="preserve">High-Resolution Digital Microscope (500× magnification, 12 MP camera) – for sediment microfauna analysis in the Academic Researcher's doctoral supervision project</w:t>
            </w:r>
          </w:p>
        </w:tc>
        <w:tc>
          <w:tcPr/>
          <w:p>
            <w:pPr>
              <w:pStyle w:val="Compact"/>
              <w:jc w:val="left"/>
            </w:pPr>
            <w:r>
              <w:t xml:space="preserve">2</w:t>
            </w:r>
          </w:p>
        </w:tc>
        <w:tc>
          <w:tcPr/>
          <w:p>
            <w:pPr>
              <w:pStyle w:val="Compact"/>
              <w:jc w:val="left"/>
            </w:pPr>
            <w:r>
              <w:t xml:space="preserve">5,400,000</w:t>
            </w:r>
          </w:p>
        </w:tc>
        <w:tc>
          <w:tcPr/>
          <w:p>
            <w:pPr>
              <w:pStyle w:val="Compact"/>
              <w:jc w:val="left"/>
            </w:pPr>
            <w:r>
              <w:t xml:space="preserve">10,800,000</w:t>
            </w:r>
          </w:p>
        </w:tc>
        <w:tc>
          <w:tcPr/>
          <w:p>
            <w:pPr>
              <w:pStyle w:val="Compact"/>
              <w:jc w:val="left"/>
            </w:pPr>
            <w:r>
              <w:t xml:space="preserve">Lab B-210, Cocody, Abidjan</w:t>
            </w:r>
          </w:p>
        </w:tc>
      </w:tr>
      <w:tr>
        <w:tc>
          <w:tcPr/>
          <w:p>
            <w:pPr>
              <w:pStyle w:val="Compact"/>
              <w:jc w:val="left"/>
            </w:pPr>
            <w:r>
              <w:t xml:space="preserve">06</w:t>
            </w:r>
          </w:p>
        </w:tc>
        <w:tc>
          <w:tcPr/>
          <w:p>
            <w:pPr>
              <w:pStyle w:val="Compact"/>
              <w:jc w:val="left"/>
            </w:pPr>
            <w:r>
              <w:t xml:space="preserve">Lab-Grade Reagent Kit (Annual Supply: acids, buffers, fixatives, staining solutions) – supporting the ongoing environmental research in Ivory Coast Abidjan</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c>
          <w:tcPr/>
          <w:p>
            <w:pPr>
              <w:pStyle w:val="Compact"/>
              <w:jc w:val="left"/>
            </w:pPr>
            <w:r>
              <w:t xml:space="preserve">Chemistry Store, Plateau, Abidjan</w:t>
            </w:r>
          </w:p>
        </w:tc>
      </w:tr>
      <w:tr>
        <w:tc>
          <w:tcPr/>
          <w:p>
            <w:pPr>
              <w:pStyle w:val="Compact"/>
              <w:jc w:val="left"/>
            </w:pPr>
            <w:r>
              <w:t xml:space="preserve">07</w:t>
            </w:r>
          </w:p>
        </w:tc>
        <w:tc>
          <w:tcPr/>
          <w:p>
            <w:pPr>
              <w:pStyle w:val="Compact"/>
              <w:jc w:val="left"/>
            </w:pPr>
            <w:r>
              <w:t xml:space="preserve">Weatherproof Field Notebook Set (A5, 200 pages, waterproof) – for the Academic Researcher and 6 graduate research assistants</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Office A-112, Cocody, Abidjan</w:t>
            </w:r>
          </w:p>
        </w:tc>
      </w:tr>
      <w:tr>
        <w:tc>
          <w:tcPr/>
          <w:p>
            <w:pPr>
              <w:pStyle w:val="Compact"/>
              <w:jc w:val="left"/>
            </w:pPr>
            <w:r>
              <w:t xml:space="preserve">08</w:t>
            </w:r>
          </w:p>
        </w:tc>
        <w:tc>
          <w:tcPr/>
          <w:p>
            <w:pPr>
              <w:pStyle w:val="Compact"/>
              <w:jc w:val="left"/>
            </w:pPr>
            <w:r>
              <w:t xml:space="preserve">Industrial-Grade Data Storage (256 GB SSD, 4 units) – for archiving multi-year ecological datasets collected in the Abidjan region</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IT Office, Cocody, Abidjan</w:t>
            </w:r>
          </w:p>
        </w:tc>
      </w:tr>
      <w:tr>
        <w:tc>
          <w:tcPr>
            <w:gridSpan w:val="4"/>
          </w:tcPr>
          <w:p>
            <w:pPr>
              <w:pStyle w:val="Compact"/>
              <w:jc w:val="right"/>
            </w:pPr>
            <w:r>
              <w:t xml:space="preserve">SUBTOTAL</w:t>
            </w:r>
          </w:p>
        </w:tc>
        <w:tc>
          <w:tcPr/>
          <w:p>
            <w:pPr>
              <w:pStyle w:val="Compact"/>
              <w:jc w:val="left"/>
            </w:pPr>
            <w:r>
              <w:t xml:space="preserve">44,970,000</w:t>
            </w:r>
          </w:p>
        </w:tc>
        <w:tc>
          <w:tcPr/>
          <w:p>
            <w:pPr>
              <w:pStyle w:val="Compact"/>
            </w:pPr>
          </w:p>
        </w:tc>
      </w:tr>
      <w:tr>
        <w:tc>
          <w:tcPr>
            <w:gridSpan w:val="4"/>
          </w:tcPr>
          <w:p>
            <w:pPr>
              <w:pStyle w:val="Compact"/>
              <w:jc w:val="right"/>
            </w:pPr>
            <w:r>
              <w:t xml:space="preserve">VAT (18% – Côte d'Ivoire)</w:t>
            </w:r>
          </w:p>
        </w:tc>
        <w:tc>
          <w:tcPr/>
          <w:p>
            <w:pPr>
              <w:pStyle w:val="Compact"/>
              <w:jc w:val="left"/>
            </w:pPr>
            <w:r>
              <w:t xml:space="preserve">8,094,600</w:t>
            </w:r>
          </w:p>
        </w:tc>
        <w:tc>
          <w:tcPr/>
          <w:p>
            <w:pPr>
              <w:pStyle w:val="Compact"/>
            </w:pPr>
          </w:p>
        </w:tc>
      </w:tr>
      <w:tr>
        <w:tc>
          <w:tcPr>
            <w:gridSpan w:val="4"/>
          </w:tcPr>
          <w:p>
            <w:pPr>
              <w:pStyle w:val="Compact"/>
              <w:jc w:val="right"/>
            </w:pPr>
            <w:r>
              <w:t xml:space="preserve">DELIVERY &amp; INSTALLATION FEE</w:t>
            </w:r>
          </w:p>
        </w:tc>
        <w:tc>
          <w:tcPr/>
          <w:p>
            <w:pPr>
              <w:pStyle w:val="Compact"/>
              <w:jc w:val="left"/>
            </w:pPr>
            <w:r>
              <w:t xml:space="preserve">1,500,000</w:t>
            </w:r>
          </w:p>
        </w:tc>
        <w:tc>
          <w:tcPr/>
          <w:p>
            <w:pPr>
              <w:pStyle w:val="Compact"/>
            </w:pPr>
          </w:p>
        </w:tc>
      </w:tr>
      <w:tr>
        <w:tc>
          <w:tcPr>
            <w:gridSpan w:val="4"/>
          </w:tcPr>
          <w:p>
            <w:pPr>
              <w:pStyle w:val="Compact"/>
              <w:jc w:val="right"/>
            </w:pPr>
            <w:r>
              <w:t xml:space="preserve">GRAND TOTAL (XOF)</w:t>
            </w:r>
          </w:p>
        </w:tc>
        <w:tc>
          <w:tcPr/>
          <w:p>
            <w:pPr>
              <w:pStyle w:val="Compact"/>
              <w:jc w:val="left"/>
            </w:pPr>
            <w:r>
              <w:t xml:space="preserve">54,564,600</w:t>
            </w:r>
          </w:p>
        </w:tc>
        <w:tc>
          <w:tcPr/>
          <w:p>
            <w:pPr>
              <w:pStyle w:val="Compact"/>
            </w:pP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 items listed in this Purchase Order shall be delivered to the respective locations within Ivory Coast Abidjan no later than 30 July 2025. The supplier, SIMS, is responsible for all transportation, handling, and installation within the Abidjan metropolitan area. Any delays attributable to the supplier will incur a penalty of 0.5% of the total Purchase Order value per calendar day of delay.</w:t>
      </w:r>
    </w:p>
    <w:p>
      <w:pPr>
        <w:numPr>
          <w:ilvl w:val="0"/>
          <w:numId w:val="1001"/>
        </w:numPr>
        <w:pStyle w:val="Compact"/>
      </w:pPr>
      <w:r>
        <w:rPr>
          <w:bCs/>
          <w:b/>
        </w:rPr>
        <w:t xml:space="preserve">Payment Terms:</w:t>
      </w:r>
      <w:r>
        <w:t xml:space="preserve"> </w:t>
      </w:r>
      <w:r>
        <w:t xml:space="preserve">Payment shall be made in two instalments: 40% (XOF 21,825,840) upon signing of this Purchase Order and confirmation of order acceptance by the supplier; 60% (XOF 32,738,760) within 15 business days following successful delivery, inspection, and written acceptance by the Academic Researcher, Dr. Aya Koné, and the Department Head. Payment shall be made via bank transfer to the supplier's account at Société Générale Côte d'Ivoire, Abidjan branch.</w:t>
      </w:r>
    </w:p>
    <w:p>
      <w:pPr>
        <w:numPr>
          <w:ilvl w:val="0"/>
          <w:numId w:val="1001"/>
        </w:numPr>
        <w:pStyle w:val="Compact"/>
      </w:pPr>
      <w:r>
        <w:rPr>
          <w:bCs/>
          <w:b/>
        </w:rPr>
        <w:t xml:space="preserve">Warranty:</w:t>
      </w:r>
      <w:r>
        <w:t xml:space="preserve"> </w:t>
      </w:r>
      <w:r>
        <w:t xml:space="preserve">All equipment purchased under this Purchase Order carries a minimum 24-month manufacturer's warranty from the date of acceptance. The supplier shall provide on-site repair or replacement within 10 business days for any defective item. Consumable reagents (Item 06) carry a 6-month shelf-life guarantee from the date of delivery.</w:t>
      </w:r>
    </w:p>
    <w:p>
      <w:pPr>
        <w:numPr>
          <w:ilvl w:val="0"/>
          <w:numId w:val="1001"/>
        </w:numPr>
        <w:pStyle w:val="Compact"/>
      </w:pPr>
      <w:r>
        <w:rPr>
          <w:bCs/>
          <w:b/>
        </w:rPr>
        <w:t xml:space="preserve">Compliance:</w:t>
      </w:r>
      <w:r>
        <w:t xml:space="preserve"> </w:t>
      </w:r>
      <w:r>
        <w:t xml:space="preserve">All equipment must comply with the standards set by the Ivorian Ministry of Higher Education and Scientific Research (MESRS) and the West African Economic and Monetary Union (WAEMU) regulations for laboratory and field scientific instruments. The Academic Researcher reserves the right to reject any item that does not meet the specified technical parameters.</w:t>
      </w:r>
    </w:p>
    <w:p>
      <w:pPr>
        <w:numPr>
          <w:ilvl w:val="0"/>
          <w:numId w:val="1001"/>
        </w:numPr>
        <w:pStyle w:val="Compact"/>
      </w:pPr>
      <w:r>
        <w:rPr>
          <w:bCs/>
          <w:b/>
        </w:rPr>
        <w:t xml:space="preserve">Intellectual Property and Research Use:</w:t>
      </w:r>
      <w:r>
        <w:t xml:space="preserve"> </w:t>
      </w:r>
      <w:r>
        <w:t xml:space="preserve">All data generated using the equipment procured under this Purchase Order shall remain the exclusive property of the University of Abidjan and the named Academic Researcher. The supplier shall not claim any rights over research outputs, publications, or datasets produced in the Ivory Coast Abidjan research environment.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government-imposed restrictions within the Republic of Côte d'Ivoire. Affected parties must notify the other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disputes arising from this document shall be resolved through the competent courts of Abidjan, Ivory Coast.</w:t>
      </w:r>
    </w:p>
    <w:p>
      <w:pPr>
        <w:numPr>
          <w:ilvl w:val="0"/>
          <w:numId w:val="1001"/>
        </w:numPr>
        <w:pStyle w:val="Compact"/>
      </w:pPr>
      <w:r>
        <w:rPr>
          <w:bCs/>
          <w:b/>
        </w:rPr>
        <w:t xml:space="preserve">Confidentiality:</w:t>
      </w:r>
      <w:r>
        <w:t xml:space="preserve"> </w:t>
      </w:r>
      <w:r>
        <w:t xml:space="preserve">The supplier agrees to maintain strict confidentiality regarding the nature, scope, and findings of the academic research programme for which this Purchase Order is issued. No information pertaining to the Academic Researcher's ongoing studies in the Ivory Coast Abidjan region shall be disclosed to third parties without written consent.</w:t>
      </w:r>
    </w:p>
    <w:p>
      <w:pPr>
        <w:pStyle w:val="FirstParagraph"/>
      </w:pPr>
      <w:r>
        <w:t xml:space="preserve">5. Authorisation and Signatures</w:t>
      </w:r>
    </w:p>
    <w:p>
      <w:pPr>
        <w:pStyle w:val="BodyText"/>
      </w:pPr>
      <w:r>
        <w:rPr>
          <w:bCs/>
          <w:b/>
        </w:rPr>
        <w:t xml:space="preserve">Prepared by:</w:t>
      </w:r>
      <w:r>
        <w:br/>
      </w:r>
      <w:r>
        <w:t xml:space="preserve">Dr. Aya Koné</w:t>
      </w:r>
      <w:r>
        <w:br/>
      </w:r>
      <w:r>
        <w:t xml:space="preserve">Academic Researcher / Principal Investigator</w:t>
      </w:r>
      <w:r>
        <w:br/>
      </w:r>
      <w:r>
        <w:t xml:space="preserve">Date: _______________</w:t>
      </w:r>
    </w:p>
    <w:p>
      <w:pPr>
        <w:pStyle w:val="BodyText"/>
      </w:pPr>
      <w:r>
        <w:rPr>
          <w:bCs/>
          <w:b/>
        </w:rPr>
        <w:t xml:space="preserve">Approved by:</w:t>
      </w:r>
      <w:r>
        <w:br/>
      </w:r>
      <w:r>
        <w:t xml:space="preserve">Prof. Jean-Marc N'Guessan</w:t>
      </w:r>
      <w:r>
        <w:br/>
      </w:r>
      <w:r>
        <w:t xml:space="preserve">Dean, Faculty of Sciences and Techniques</w:t>
      </w:r>
      <w:r>
        <w:br/>
      </w:r>
      <w:r>
        <w:t xml:space="preserve">University of Abidjan</w:t>
      </w:r>
      <w:r>
        <w:br/>
      </w:r>
      <w:r>
        <w:t xml:space="preserve">Date: _______________</w:t>
      </w:r>
    </w:p>
    <w:p>
      <w:pPr>
        <w:pStyle w:val="BodyText"/>
      </w:pPr>
      <w:r>
        <w:rPr>
          <w:bCs/>
          <w:b/>
        </w:rPr>
        <w:t xml:space="preserve">Accepted by (Supplier):</w:t>
      </w:r>
      <w:r>
        <w:br/>
      </w:r>
      <w:r>
        <w:t xml:space="preserve">Mr. Kouadio Bamba</w:t>
      </w:r>
      <w:r>
        <w:br/>
      </w:r>
      <w:r>
        <w:t xml:space="preserve">Director of Sales, SIMS</w:t>
      </w:r>
      <w:r>
        <w:br/>
      </w:r>
      <w:r>
        <w:t xml:space="preserve">Société Ivoirienne de Matériel Scientifique</w:t>
      </w:r>
      <w:r>
        <w:br/>
      </w:r>
      <w:r>
        <w:t xml:space="preserve">Date: _______________</w:t>
      </w:r>
    </w:p>
    <w:p>
      <w:pPr>
        <w:pStyle w:val="BodyText"/>
      </w:pPr>
      <w:r>
        <w:rPr>
          <w:bCs/>
          <w:b/>
        </w:rPr>
        <w:t xml:space="preserve">Finance Clearance:</w:t>
      </w:r>
      <w:r>
        <w:br/>
      </w:r>
      <w:r>
        <w:t xml:space="preserve">Mme. Fatou Diabaté</w:t>
      </w:r>
      <w:r>
        <w:br/>
      </w:r>
      <w:r>
        <w:t xml:space="preserve">Chief Accountant, University of Abidjan</w:t>
      </w:r>
      <w:r>
        <w:br/>
      </w:r>
      <w:r>
        <w:t xml:space="preserve">Date: _______________</w:t>
      </w:r>
    </w:p>
    <w:p>
      <w:pPr>
        <w:pStyle w:val="BodyText"/>
      </w:pPr>
      <w:r>
        <w:t xml:space="preserve">This Purchase Order (PO-2025-IVC-0472) is an official document of the University of Abidjan, Republic of Côte d'Ivoire. It is issued in support of the Academic Researcher's funded project "Coastal Ecosystem Dynamics of the Ébrié Lagoon, Ivory Coast Abidjan" (Grant No. MESRS-2025-ENV-019). All transactions are subject to the Ivorian Public Procurement Code (Code des Marchés Publics de Côte d'Ivoire, 2021 revision). Unauthorized reproduction or distribution of this document is prohibited.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Ivory Coast Abidjan</dc:title>
  <dc:creator/>
  <dc:language>en</dc:language>
  <cp:keywords/>
  <dcterms:created xsi:type="dcterms:W3CDTF">2026-10-10T03:46:57Z</dcterms:created>
  <dcterms:modified xsi:type="dcterms:W3CDTF">2026-10-10T03:46:57Z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