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Victoria University of Wellington Research Procurement Office</w:t>
      </w:r>
    </w:p>
    <w:p>
      <w:pPr>
        <w:pStyle w:val="BodyText"/>
      </w:pPr>
      <w:r>
        <w:t xml:space="preserve">Level 4, 66 Featherston Street, Te Aro, Wellington 6011, New Zealand</w:t>
      </w:r>
    </w:p>
    <w:p>
      <w:pPr>
        <w:pStyle w:val="BodyText"/>
      </w:pPr>
      <w:r>
        <w:t xml:space="preserve">Phone: +64 4 463 2000 | Email: research-procurement@vuw.ac.nz</w:t>
      </w:r>
    </w:p>
    <w:p>
      <w:pPr>
        <w:pStyle w:val="BodyText"/>
      </w:pPr>
      <w:r>
        <w:t xml:space="preserve">PO No: NZ-WLG-2025-AR-04782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08 August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New Zealand Dollars (NZD)</w:t>
            </w:r>
          </w:p>
        </w:tc>
      </w:tr>
      <w:tr>
        <w:tc>
          <w:tcPr/>
          <w:p>
            <w:pPr>
              <w:pStyle w:val="Compact"/>
              <w:jc w:val="left"/>
            </w:pPr>
            <w:r>
              <w:rPr>
                <w:bCs/>
                <w:b/>
              </w:rPr>
              <w:t xml:space="preserve">Shipping Method:</w:t>
            </w:r>
          </w:p>
        </w:tc>
        <w:tc>
          <w:tcPr/>
          <w:p>
            <w:pPr>
              <w:pStyle w:val="Compact"/>
              <w:jc w:val="left"/>
            </w:pPr>
            <w:r>
              <w:t xml:space="preserve">Freight prepaid, delivered to Wellington campus</w:t>
            </w:r>
          </w:p>
        </w:tc>
        <w:tc>
          <w:tcPr/>
          <w:p>
            <w:pPr>
              <w:pStyle w:val="Compact"/>
              <w:jc w:val="left"/>
            </w:pPr>
            <w:r>
              <w:rPr>
                <w:bCs/>
                <w:b/>
              </w:rPr>
              <w:t xml:space="preserve">Incoterms:</w:t>
            </w:r>
          </w:p>
        </w:tc>
        <w:tc>
          <w:tcPr/>
          <w:p>
            <w:pPr>
              <w:pStyle w:val="Compact"/>
              <w:jc w:val="left"/>
            </w:pPr>
            <w:r>
              <w:t xml:space="preserve">DDP – Wellington, New Zealand</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Victoria University of Wellington</w:t>
      </w:r>
    </w:p>
    <w:p>
      <w:pPr>
        <w:pStyle w:val="BodyText"/>
      </w:pPr>
      <w:r>
        <w:t xml:space="preserve">Faculty of Science and Engineering</w:t>
      </w:r>
    </w:p>
    <w:p>
      <w:pPr>
        <w:pStyle w:val="BodyText"/>
      </w:pPr>
      <w:r>
        <w:t xml:space="preserve">Research Procurement Office</w:t>
      </w:r>
    </w:p>
    <w:p>
      <w:pPr>
        <w:pStyle w:val="BodyText"/>
      </w:pPr>
      <w:r>
        <w:t xml:space="preserve">Level 4, 66 Featherston Street</w:t>
      </w:r>
    </w:p>
    <w:p>
      <w:pPr>
        <w:pStyle w:val="BodyText"/>
      </w:pPr>
      <w:r>
        <w:t xml:space="preserve">Te Aro, Wellington 6011</w:t>
      </w:r>
    </w:p>
    <w:p>
      <w:pPr>
        <w:pStyle w:val="BodyText"/>
      </w:pPr>
      <w:r>
        <w:t xml:space="preserve">New Zealand</w:t>
      </w:r>
    </w:p>
    <w:p>
      <w:pPr>
        <w:pStyle w:val="BodyText"/>
      </w:pPr>
      <w:r>
        <w:t xml:space="preserve">ABN: 94 258 331 007</w:t>
      </w:r>
    </w:p>
    <w:p>
      <w:pPr>
        <w:pStyle w:val="BodyText"/>
      </w:pPr>
      <w:r>
        <w:t xml:space="preserve">Contact: Dr. Margaret Tui, Procurement Officer</w:t>
      </w:r>
    </w:p>
    <w:bookmarkEnd w:id="22"/>
    <w:bookmarkStart w:id="23" w:name="supplier-vendor"/>
    <w:p>
      <w:pPr>
        <w:pStyle w:val="Heading3"/>
      </w:pPr>
      <w:r>
        <w:t xml:space="preserve">Supplier (Vendor)</w:t>
      </w:r>
    </w:p>
    <w:p>
      <w:pPr>
        <w:pStyle w:val="FirstParagraph"/>
      </w:pPr>
      <w:r>
        <w:rPr>
          <w:bCs/>
          <w:b/>
        </w:rPr>
        <w:t xml:space="preserve">SciTech Research Equipment Ltd.</w:t>
      </w:r>
    </w:p>
    <w:p>
      <w:pPr>
        <w:pStyle w:val="BodyText"/>
      </w:pPr>
      <w:r>
        <w:t xml:space="preserve">Unit 12, 45 Khyber Lane</w:t>
      </w:r>
    </w:p>
    <w:p>
      <w:pPr>
        <w:pStyle w:val="BodyText"/>
      </w:pPr>
      <w:r>
        <w:t xml:space="preserve">Lower Hutt, Wellington 5019</w:t>
      </w:r>
    </w:p>
    <w:p>
      <w:pPr>
        <w:pStyle w:val="BodyText"/>
      </w:pPr>
      <w:r>
        <w:t xml:space="preserve">New Zealand</w:t>
      </w:r>
    </w:p>
    <w:p>
      <w:pPr>
        <w:pStyle w:val="BodyText"/>
      </w:pPr>
      <w:r>
        <w:t xml:space="preserve">Company No: 942918376</w:t>
      </w:r>
    </w:p>
    <w:p>
      <w:pPr>
        <w:pStyle w:val="BodyText"/>
      </w:pPr>
      <w:r>
        <w:t xml:space="preserve">Contact: Mr. James Whitfield, Sales Director</w:t>
      </w:r>
    </w:p>
    <w:p>
      <w:pPr>
        <w:pStyle w:val="BodyText"/>
      </w:pPr>
      <w:r>
        <w:t xml:space="preserve">Email: sales@scitechresearch.co.nz</w:t>
      </w:r>
    </w:p>
    <w:bookmarkEnd w:id="23"/>
    <w:bookmarkEnd w:id="24"/>
    <w:bookmarkStart w:id="25" w:name="purpose-and-context"/>
    <w:p>
      <w:pPr>
        <w:pStyle w:val="Heading2"/>
      </w:pPr>
      <w:r>
        <w:t xml:space="preserve">3. Purpose and Context</w:t>
      </w:r>
    </w:p>
    <w:p>
      <w:pPr>
        <w:pStyle w:val="FirstParagraph"/>
      </w:pPr>
      <w:r>
        <w:t xml:space="preserve">This</w:t>
      </w:r>
      <w:r>
        <w:t xml:space="preserve"> </w:t>
      </w:r>
      <w:r>
        <w:t xml:space="preserve">Purchase Order</w:t>
      </w:r>
      <w:r>
        <w:t xml:space="preserve"> </w:t>
      </w:r>
      <w:r>
        <w:t xml:space="preserve">has been issued to procure specialised laboratory equipment, consumables, and technical services required by a</w:t>
      </w:r>
      <w:r>
        <w:t xml:space="preserve"> </w:t>
      </w:r>
      <w:r>
        <w:t xml:space="preserve">Academic Researcher</w:t>
      </w:r>
      <w:r>
        <w:t xml:space="preserve"> </w:t>
      </w:r>
      <w:r>
        <w:t xml:space="preserve">conducting a three-year funded project under the Marsden Fund grant (Grant No. MFU-25-AR-1192). The research, titled</w:t>
      </w:r>
      <w:r>
        <w:t xml:space="preserve"> </w:t>
      </w:r>
      <w:r>
        <w:rPr>
          <w:iCs/>
          <w:i/>
        </w:rPr>
        <w:t xml:space="preserve">"Marine Ecosystem Resilience in the Tasman Sea: A Multi-Disciplinary Analysis"</w:t>
      </w:r>
      <w:r>
        <w:t xml:space="preserve">, is based at the Victoria University of Wellington campus in</w:t>
      </w:r>
      <w:r>
        <w:t xml:space="preserve"> </w:t>
      </w:r>
      <w:r>
        <w:t xml:space="preserve">New Zealand Wellington</w:t>
      </w:r>
      <w:r>
        <w:t xml:space="preserve">. All items listed below are essential to the ongoing work of the</w:t>
      </w:r>
      <w:r>
        <w:t xml:space="preserve"> </w:t>
      </w:r>
      <w:r>
        <w:t xml:space="preserve">Academic Researcher</w:t>
      </w:r>
      <w:r>
        <w:t xml:space="preserve"> </w:t>
      </w:r>
      <w:r>
        <w:t xml:space="preserve">and their supporting team of four postdoctoral fellows and six research technicians operating from the Marine Science Building on the Kelburn campus.</w:t>
      </w:r>
    </w:p>
    <w:bookmarkEnd w:id="25"/>
    <w:bookmarkStart w:id="26"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High-Resolution Confocal Microscope (Zeiss LSM 980) with marine sample preparation module – for the Academic Researcher's cell imaging programme</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Portable Environmental DNA (eDNA) Sampling Kit – 24-unit field set for coastal surveys along the Wellington coastline</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03</w:t>
            </w:r>
          </w:p>
        </w:tc>
        <w:tc>
          <w:tcPr/>
          <w:p>
            <w:pPr>
              <w:pStyle w:val="Compact"/>
              <w:jc w:val="left"/>
            </w:pPr>
            <w:r>
              <w:t xml:space="preserve">Refrigerated Centrifuge (Eppendorf 5910 R) – 24 x 50 mL rotor, for the Academic Researcher's biochemistry laboratory</w:t>
            </w:r>
          </w:p>
        </w:tc>
        <w:tc>
          <w:tcPr/>
          <w:p>
            <w:pPr>
              <w:pStyle w:val="Compact"/>
              <w:jc w:val="left"/>
            </w:pPr>
            <w:r>
              <w:t xml:space="preserve">2</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Annual calibration and maintenance service contract for all analytical instruments in the Marine Science Building, Wellington</w:t>
            </w:r>
          </w:p>
        </w:tc>
        <w:tc>
          <w:tcPr/>
          <w:p>
            <w:pPr>
              <w:pStyle w:val="Compact"/>
              <w:jc w:val="left"/>
            </w:pPr>
            <w:r>
              <w:t xml:space="preserve">1</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05</w:t>
            </w:r>
          </w:p>
        </w:tc>
        <w:tc>
          <w:tcPr/>
          <w:p>
            <w:pPr>
              <w:pStyle w:val="Compact"/>
              <w:jc w:val="left"/>
            </w:pPr>
            <w:r>
              <w:t xml:space="preserve">Specialised marine sediment core sampler (3 m depth capacity) with titanium housing – for deep-water sampling off the Wellington region</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06</w:t>
            </w:r>
          </w:p>
        </w:tc>
        <w:tc>
          <w:tcPr/>
          <w:p>
            <w:pPr>
              <w:pStyle w:val="Compact"/>
              <w:jc w:val="left"/>
            </w:pPr>
            <w:r>
              <w:t xml:space="preserve">Lab-grade reagents and consumables (12-month supply) – including PCR master mixes, buffer solutions, and sterile collection vials for the Academic Researcher's team</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07</w:t>
            </w:r>
          </w:p>
        </w:tc>
        <w:tc>
          <w:tcPr/>
          <w:p>
            <w:pPr>
              <w:pStyle w:val="Compact"/>
              <w:jc w:val="left"/>
            </w:pPr>
            <w:r>
              <w:t xml:space="preserve">Custom data acquisition software licence (5-year subscription) – for real-time environmental monitoring in the Wellington Harbour study area</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08</w:t>
            </w:r>
          </w:p>
        </w:tc>
        <w:tc>
          <w:tcPr/>
          <w:p>
            <w:pPr>
              <w:pStyle w:val="Compact"/>
              <w:jc w:val="left"/>
            </w:pPr>
            <w:r>
              <w:t xml:space="preserve">Personal protective equipment (PPE) and safety gear – 20-person set for the Academic Researcher's laboratory and field team</w:t>
            </w:r>
          </w:p>
        </w:tc>
        <w:tc>
          <w:tcPr/>
          <w:p>
            <w:pPr>
              <w:pStyle w:val="Compact"/>
              <w:jc w:val="left"/>
            </w:pPr>
            <w:r>
              <w:t xml:space="preserve">20</w:t>
            </w:r>
          </w:p>
        </w:tc>
        <w:tc>
          <w:tcPr/>
          <w:p>
            <w:pPr>
              <w:pStyle w:val="Compact"/>
              <w:jc w:val="left"/>
            </w:pPr>
            <w:r>
              <w:t xml:space="preserve">320.00</w:t>
            </w:r>
          </w:p>
        </w:tc>
        <w:tc>
          <w:tcPr/>
          <w:p>
            <w:pPr>
              <w:pStyle w:val="Compact"/>
              <w:jc w:val="left"/>
            </w:pPr>
            <w:r>
              <w:t xml:space="preserve">6,400.00</w:t>
            </w:r>
          </w:p>
        </w:tc>
      </w:tr>
      <w:tr>
        <w:tc>
          <w:tcPr>
            <w:gridSpan w:val="4"/>
          </w:tcPr>
          <w:p>
            <w:pPr>
              <w:pStyle w:val="Compact"/>
              <w:jc w:val="left"/>
            </w:pPr>
            <w:r>
              <w:rPr>
                <w:bCs/>
                <w:b/>
              </w:rPr>
              <w:t xml:space="preserve">TOTAL (NZD)</w:t>
            </w:r>
          </w:p>
        </w:tc>
        <w:tc>
          <w:tcPr/>
          <w:p>
            <w:pPr>
              <w:pStyle w:val="Compact"/>
              <w:jc w:val="left"/>
            </w:pPr>
            <w:r>
              <w:rPr>
                <w:bCs/>
                <w:b/>
              </w:rPr>
              <w:t xml:space="preserve">484,400.00</w:t>
            </w:r>
          </w:p>
        </w:tc>
      </w:tr>
    </w:tbl>
    <w:bookmarkEnd w:id="26"/>
    <w:bookmarkStart w:id="27" w:name="delivery-and-installation"/>
    <w:p>
      <w:pPr>
        <w:pStyle w:val="Heading2"/>
      </w:pPr>
      <w:r>
        <w:t xml:space="preserve">5. Delivery and Installation</w:t>
      </w:r>
    </w:p>
    <w:p>
      <w:pPr>
        <w:pStyle w:val="FirstParagraph"/>
      </w:pPr>
      <w:r>
        <w:t xml:space="preserve">All items referenced in this</w:t>
      </w:r>
      <w:r>
        <w:t xml:space="preserve"> </w:t>
      </w:r>
      <w:r>
        <w:t xml:space="preserve">Purchase Order</w:t>
      </w:r>
      <w:r>
        <w:t xml:space="preserve"> </w:t>
      </w:r>
      <w:r>
        <w:t xml:space="preserve">shall be delivered to the Marine Science Building, Victoria University of Wellington, Kelburn, Wellington 6012, New Zealand. The supplier is responsible for freight, insurance, and customs clearance where applicable. Installation and commissioning of the confocal microscope and centrifuges must be completed by a certified technician on-site in</w:t>
      </w:r>
      <w:r>
        <w:t xml:space="preserve"> </w:t>
      </w:r>
      <w:r>
        <w:t xml:space="preserve">New Zealand Wellington</w:t>
      </w:r>
      <w:r>
        <w:t xml:space="preserve"> </w:t>
      </w:r>
      <w:r>
        <w:t xml:space="preserve">within five (5) business days of delivery. The</w:t>
      </w:r>
      <w:r>
        <w:t xml:space="preserve"> </w:t>
      </w:r>
      <w:r>
        <w:t xml:space="preserve">Academic Researcher</w:t>
      </w:r>
      <w:r>
        <w:t xml:space="preserve"> </w:t>
      </w:r>
      <w:r>
        <w:t xml:space="preserve">(Dr. Aroha Ngata, Senior Lecturer in Marine Biology) will be present to oversee installation and sign off on operational readiness. Field equipment (eDNA kits and sediment core sampler) must be delivered in a condition suitable for immediate deployment in coastal and marine environments around the Wellington region.</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w:t>
      </w:r>
      <w:r>
        <w:t xml:space="preserve"> </w:t>
      </w:r>
      <w:r>
        <w:t xml:space="preserve">Purchase Order</w:t>
      </w:r>
      <w:r>
        <w:t xml:space="preserve"> </w:t>
      </w:r>
      <w:r>
        <w:t xml:space="preserve">constitutes a binding agreement between the Buyer and the Supplier upon countersignature. All terms are governed by the laws of New Zealand, specifically the Consumer Guarantees Act 1993 and the Sale of Goods Act 1908.</w:t>
      </w:r>
    </w:p>
    <w:p>
      <w:pPr>
        <w:numPr>
          <w:ilvl w:val="0"/>
          <w:numId w:val="1001"/>
        </w:numPr>
        <w:pStyle w:val="Compact"/>
      </w:pPr>
      <w:r>
        <w:rPr>
          <w:bCs/>
          <w:b/>
        </w:rPr>
        <w:t xml:space="preserve">6.2</w:t>
      </w:r>
      <w:r>
        <w:t xml:space="preserve"> </w:t>
      </w:r>
      <w:r>
        <w:t xml:space="preserve">The Supplier warrants that all equipment supplied is new, unused, and free from defects in materials and workmanship for a minimum period of twenty-four (24) months from the date of delivery in</w:t>
      </w:r>
      <w:r>
        <w:t xml:space="preserve"> </w:t>
      </w:r>
      <w:r>
        <w:t xml:space="preserve">New Zealand Wellington</w:t>
      </w:r>
      <w:r>
        <w:t xml:space="preserve">.</w:t>
      </w:r>
    </w:p>
    <w:p>
      <w:pPr>
        <w:numPr>
          <w:ilvl w:val="0"/>
          <w:numId w:val="1001"/>
        </w:numPr>
        <w:pStyle w:val="Compact"/>
      </w:pPr>
      <w:r>
        <w:rPr>
          <w:bCs/>
          <w:b/>
        </w:rPr>
        <w:t xml:space="preserve">6.3</w:t>
      </w:r>
      <w:r>
        <w:t xml:space="preserve"> </w:t>
      </w:r>
      <w:r>
        <w:t xml:space="preserve">The</w:t>
      </w:r>
      <w:r>
        <w:t xml:space="preserve"> </w:t>
      </w:r>
      <w:r>
        <w:t xml:space="preserve">Academic Researcher</w:t>
      </w:r>
      <w:r>
        <w:t xml:space="preserve"> </w:t>
      </w:r>
      <w:r>
        <w:t xml:space="preserve">retains the right to inspect all goods upon arrival at the Wellington campus. Any discrepancies, damage, or non-conformity must be reported in writing within seven (7) calendar days of delivery.</w:t>
      </w:r>
    </w:p>
    <w:p>
      <w:pPr>
        <w:numPr>
          <w:ilvl w:val="0"/>
          <w:numId w:val="1001"/>
        </w:numPr>
        <w:pStyle w:val="Compact"/>
      </w:pPr>
      <w:r>
        <w:rPr>
          <w:bCs/>
          <w:b/>
        </w:rPr>
        <w:t xml:space="preserve">6.4</w:t>
      </w:r>
      <w:r>
        <w:t xml:space="preserve"> </w:t>
      </w:r>
      <w:r>
        <w:t xml:space="preserve">Payment of 30% is due upon acceptance of this</w:t>
      </w:r>
      <w:r>
        <w:t xml:space="preserve"> </w:t>
      </w:r>
      <w:r>
        <w:t xml:space="preserve">Purchase Order</w:t>
      </w:r>
      <w:r>
        <w:t xml:space="preserve"> </w:t>
      </w:r>
      <w:r>
        <w:t xml:space="preserve">by the Supplier. The remaining 70% is due within thirty (30) days of successful delivery, installation, and written acceptance by the</w:t>
      </w:r>
      <w:r>
        <w:t xml:space="preserve"> </w:t>
      </w:r>
      <w:r>
        <w:t xml:space="preserve">Academic Researcher</w:t>
      </w:r>
      <w:r>
        <w:t xml:space="preserve">.</w:t>
      </w:r>
    </w:p>
    <w:p>
      <w:pPr>
        <w:numPr>
          <w:ilvl w:val="0"/>
          <w:numId w:val="1001"/>
        </w:numPr>
        <w:pStyle w:val="Compact"/>
      </w:pPr>
      <w:r>
        <w:rPr>
          <w:bCs/>
          <w:b/>
        </w:rPr>
        <w:t xml:space="preserve">6.5</w:t>
      </w:r>
      <w:r>
        <w:t xml:space="preserve"> </w:t>
      </w:r>
      <w:r>
        <w:t xml:space="preserve">The Supplier shall comply with all applicable New Zealand environmental regulations, occupational health and safety standards (HSNO Act 1996), and university procurement policies when delivering and installing equipment on the Wellington campus.</w:t>
      </w:r>
    </w:p>
    <w:p>
      <w:pPr>
        <w:numPr>
          <w:ilvl w:val="0"/>
          <w:numId w:val="1001"/>
        </w:numPr>
        <w:pStyle w:val="Compact"/>
      </w:pPr>
      <w:r>
        <w:rPr>
          <w:bCs/>
          <w:b/>
        </w:rPr>
        <w:t xml:space="preserve">6.6</w:t>
      </w:r>
      <w:r>
        <w:t xml:space="preserve"> </w:t>
      </w:r>
      <w:r>
        <w:t xml:space="preserve">Intellectual property generated through the use of the procured equipment remains the sole property of the</w:t>
      </w:r>
      <w:r>
        <w:t xml:space="preserve"> </w:t>
      </w:r>
      <w:r>
        <w:t xml:space="preserve">Academic Researcher</w:t>
      </w:r>
      <w:r>
        <w:t xml:space="preserve"> </w:t>
      </w:r>
      <w:r>
        <w:t xml:space="preserve">and Victoria University of Wellington. The Supplier shall not claim any rights over research data or findings.</w:t>
      </w:r>
    </w:p>
    <w:p>
      <w:pPr>
        <w:numPr>
          <w:ilvl w:val="0"/>
          <w:numId w:val="1001"/>
        </w:numPr>
        <w:pStyle w:val="Compact"/>
      </w:pPr>
      <w:r>
        <w:rPr>
          <w:bCs/>
          <w:b/>
        </w:rPr>
        <w:t xml:space="preserve">6.7</w:t>
      </w:r>
      <w:r>
        <w:t xml:space="preserve"> </w:t>
      </w:r>
      <w:r>
        <w:t xml:space="preserve">In the event of a dispute, both parties agree to first attempt resolution through mediation in Wellington, New Zealand, before pursuing any legal action in the District Court of Wellington.</w:t>
      </w:r>
    </w:p>
    <w:p>
      <w:pPr>
        <w:numPr>
          <w:ilvl w:val="0"/>
          <w:numId w:val="1001"/>
        </w:numPr>
        <w:pStyle w:val="Compact"/>
      </w:pPr>
      <w:r>
        <w:rPr>
          <w:bCs/>
          <w:b/>
        </w:rPr>
        <w:t xml:space="preserve">6.8</w:t>
      </w:r>
      <w:r>
        <w:t xml:space="preserve"> </w:t>
      </w:r>
      <w:r>
        <w:t xml:space="preserve">This</w:t>
      </w:r>
      <w:r>
        <w:t xml:space="preserve"> </w:t>
      </w:r>
      <w:r>
        <w:t xml:space="preserve">Purchase Order</w:t>
      </w:r>
      <w:r>
        <w:t xml:space="preserve"> </w:t>
      </w:r>
      <w:r>
        <w:t xml:space="preserve">may not be assigned or transferred by either party without the prior written consent of the other. All communications regarding this order shall be directed to the procurement office in</w:t>
      </w:r>
      <w:r>
        <w:t xml:space="preserve"> </w:t>
      </w:r>
      <w:r>
        <w:t xml:space="preserve">New Zealand Wellington</w:t>
      </w:r>
      <w:r>
        <w:t xml:space="preserve">.</w:t>
      </w:r>
    </w:p>
    <w:bookmarkEnd w:id="28"/>
    <w:bookmarkStart w:id="29" w:name="authorisation-and-signatures"/>
    <w:p>
      <w:pPr>
        <w:pStyle w:val="Heading2"/>
      </w:pPr>
      <w:r>
        <w:t xml:space="preserve">7. Authorisation and Signatures</w:t>
      </w:r>
    </w:p>
    <w:p>
      <w:pPr>
        <w:pStyle w:val="FirstParagraph"/>
      </w:pPr>
      <w:r>
        <w:t xml:space="preserve">By signing below, the undersigned parties confirm that this</w:t>
      </w:r>
      <w:r>
        <w:t xml:space="preserve"> </w:t>
      </w:r>
      <w:r>
        <w:t xml:space="preserve">Purchase Order</w:t>
      </w:r>
      <w:r>
        <w:t xml:space="preserve"> </w:t>
      </w:r>
      <w:r>
        <w:t xml:space="preserve">has been reviewed, approved, and accepted in full. The</w:t>
      </w:r>
      <w:r>
        <w:t xml:space="preserve"> </w:t>
      </w:r>
      <w:r>
        <w:t xml:space="preserve">Academic Researcher</w:t>
      </w:r>
      <w:r>
        <w:t xml:space="preserve"> </w:t>
      </w:r>
      <w:r>
        <w:t xml:space="preserve">confirms that the items listed are necessary for the funded research project and that adequate laboratory space and safety infrastructure exist at the Wellington facility to house and operate the procured equipment.</w:t>
      </w:r>
    </w:p>
    <w:p>
      <w:pPr>
        <w:pStyle w:val="BodyText"/>
      </w:pPr>
      <w:r>
        <w:rPr>
          <w:bCs/>
          <w:b/>
        </w:rPr>
        <w:t xml:space="preserve">For the Buyer:</w:t>
      </w:r>
      <w:r>
        <w:br/>
      </w:r>
      <w:r>
        <w:t xml:space="preserve">Dr. Margaret Tui</w:t>
      </w:r>
      <w:r>
        <w:br/>
      </w:r>
      <w:r>
        <w:t xml:space="preserve">Procurement Officer, Victoria University of Wellington</w:t>
      </w:r>
      <w:r>
        <w:br/>
      </w:r>
      <w:r>
        <w:t xml:space="preserve">Date: _______________</w:t>
      </w:r>
    </w:p>
    <w:p>
      <w:pPr>
        <w:pStyle w:val="BodyText"/>
      </w:pPr>
      <w:r>
        <w:rPr>
          <w:bCs/>
          <w:b/>
        </w:rPr>
        <w:t xml:space="preserve">For the Academic Researcher:</w:t>
      </w:r>
      <w:r>
        <w:br/>
      </w:r>
      <w:r>
        <w:t xml:space="preserve">Dr. Aroha Ngata</w:t>
      </w:r>
      <w:r>
        <w:br/>
      </w:r>
      <w:r>
        <w:t xml:space="preserve">Senior Lecturer &amp; Principal Investigator</w:t>
      </w:r>
      <w:r>
        <w:br/>
      </w:r>
      <w:r>
        <w:t xml:space="preserve">Date: _______________</w:t>
      </w:r>
    </w:p>
    <w:p>
      <w:pPr>
        <w:pStyle w:val="BodyText"/>
      </w:pPr>
      <w:r>
        <w:rPr>
          <w:bCs/>
          <w:b/>
        </w:rPr>
        <w:t xml:space="preserve">For the Supplier:</w:t>
      </w:r>
      <w:r>
        <w:br/>
      </w:r>
      <w:r>
        <w:t xml:space="preserve">Mr. James Whitfield</w:t>
      </w:r>
      <w:r>
        <w:br/>
      </w:r>
      <w:r>
        <w:t xml:space="preserve">Sales Director, SciTech Research Equipment Ltd.</w:t>
      </w:r>
      <w:r>
        <w:br/>
      </w:r>
      <w:r>
        <w:t xml:space="preserve">Date: _______________</w:t>
      </w:r>
    </w:p>
    <w:bookmarkEnd w:id="29"/>
    <w:p>
      <w:pPr>
        <w:pStyle w:val="BodyText"/>
      </w:pPr>
      <w:r>
        <w:t xml:space="preserve">This Purchase Order (PO No: NZ-WLG-2025-AR-04782) was issued by the Research Procurement Office, Victoria University of Wellington, New Zealand Wellington. Document reference: AR/MF-25-1192/PO-04782. For queries, contact the Procurement Office at +64 4 463 2000 or research-procurement@vuw.ac.nz.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New Zealand Wellington</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