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University of Dar es Salaam — Faculty of Natural Sciences — Research Division</w:t>
      </w:r>
    </w:p>
    <w:p>
      <w:pPr>
        <w:pStyle w:val="BodyText"/>
      </w:pPr>
      <w:r>
        <w:t xml:space="preserve">University Road, P.O. Box 35061, Dar es Salaam, United Republic of Tanzania</w:t>
      </w:r>
    </w:p>
    <w:p>
      <w:pPr>
        <w:pStyle w:val="BodyText"/>
      </w:pPr>
      <w:r>
        <w:t xml:space="preserve">PO No: UDS/RES/2025/0487</w:t>
      </w:r>
    </w:p>
    <w:bookmarkEnd w:id="20"/>
    <w:p>
      <w:pPr>
        <w:pStyle w:val="BodyText"/>
      </w:pPr>
      <w:r>
        <w:t xml:space="preserve">Buyer (Purchasing Authority)</w:t>
      </w:r>
    </w:p>
    <w:p>
      <w:pPr>
        <w:pStyle w:val="BodyText"/>
      </w:pPr>
      <w:r>
        <w:rPr>
          <w:bCs/>
          <w:b/>
        </w:rPr>
        <w:t xml:space="preserve">Academic Researcher:</w:t>
      </w:r>
      <w:r>
        <w:t xml:space="preserve"> </w:t>
      </w:r>
      <w:r>
        <w:t xml:space="preserve">Dr. Amina M. Kessy</w:t>
      </w:r>
    </w:p>
    <w:p>
      <w:pPr>
        <w:pStyle w:val="BodyText"/>
      </w:pPr>
      <w:r>
        <w:rPr>
          <w:bCs/>
          <w:b/>
        </w:rPr>
        <w:t xml:space="preserve">Title:</w:t>
      </w:r>
      <w:r>
        <w:t xml:space="preserve"> </w:t>
      </w:r>
      <w:r>
        <w:t xml:space="preserve">Senior Academic Researcher, Department of Environmental Science</w:t>
      </w:r>
    </w:p>
    <w:p>
      <w:pPr>
        <w:pStyle w:val="BodyText"/>
      </w:pPr>
      <w:r>
        <w:rPr>
          <w:bCs/>
          <w:b/>
        </w:rPr>
        <w:t xml:space="preserve">Institution:</w:t>
      </w:r>
      <w:r>
        <w:t xml:space="preserve"> </w:t>
      </w:r>
      <w:r>
        <w:t xml:space="preserve">University of Dar es Salaam</w:t>
      </w:r>
    </w:p>
    <w:p>
      <w:pPr>
        <w:pStyle w:val="BodyText"/>
      </w:pPr>
      <w:r>
        <w:rPr>
          <w:bCs/>
          <w:b/>
        </w:rPr>
        <w:t xml:space="preserve">Address:</w:t>
      </w:r>
      <w:r>
        <w:t xml:space="preserve"> </w:t>
      </w:r>
      <w:r>
        <w:t xml:space="preserve">Research Block, University of Dar es Salaam, P.O. Box 35061, Dar es Salaam, Tanzania</w:t>
      </w:r>
    </w:p>
    <w:p>
      <w:pPr>
        <w:pStyle w:val="BodyText"/>
      </w:pPr>
      <w:r>
        <w:rPr>
          <w:bCs/>
          <w:b/>
        </w:rPr>
        <w:t xml:space="preserve">Email:</w:t>
      </w:r>
      <w:r>
        <w:t xml:space="preserve"> </w:t>
      </w:r>
      <w:r>
        <w:t xml:space="preserve">a.kessy@udsm.ac.tz</w:t>
      </w:r>
    </w:p>
    <w:p>
      <w:pPr>
        <w:pStyle w:val="BodyText"/>
      </w:pPr>
      <w:r>
        <w:rPr>
          <w:bCs/>
          <w:b/>
        </w:rPr>
        <w:t xml:space="preserve">Phone:</w:t>
      </w:r>
      <w:r>
        <w:t xml:space="preserve"> </w:t>
      </w:r>
      <w:r>
        <w:t xml:space="preserve">+255 22 211 4567</w:t>
      </w:r>
    </w:p>
    <w:p>
      <w:pPr>
        <w:pStyle w:val="BodyText"/>
      </w:pPr>
      <w:r>
        <w:rPr>
          <w:bCs/>
          <w:b/>
        </w:rPr>
        <w:t xml:space="preserve">National ID:</w:t>
      </w:r>
      <w:r>
        <w:t xml:space="preserve"> </w:t>
      </w:r>
      <w:r>
        <w:t xml:space="preserve">TZ-1985-04-22-7831</w:t>
      </w:r>
    </w:p>
    <w:p>
      <w:pPr>
        <w:pStyle w:val="BodyText"/>
      </w:pPr>
      <w:r>
        <w:t xml:space="preserve">Supplier (Vendor)</w:t>
      </w:r>
    </w:p>
    <w:p>
      <w:pPr>
        <w:pStyle w:val="BodyText"/>
      </w:pPr>
      <w:r>
        <w:rPr>
          <w:bCs/>
          <w:b/>
        </w:rPr>
        <w:t xml:space="preserve">Company:</w:t>
      </w:r>
      <w:r>
        <w:t xml:space="preserve"> </w:t>
      </w:r>
      <w:r>
        <w:t xml:space="preserve">East Africa Scientific Supplies Ltd.</w:t>
      </w:r>
    </w:p>
    <w:p>
      <w:pPr>
        <w:pStyle w:val="BodyText"/>
      </w:pPr>
      <w:r>
        <w:rPr>
          <w:bCs/>
          <w:b/>
        </w:rPr>
        <w:t xml:space="preserve">Address:</w:t>
      </w:r>
      <w:r>
        <w:t xml:space="preserve"> </w:t>
      </w:r>
      <w:r>
        <w:t xml:space="preserve">Plot 14, Industrial Area, Mbezi Beach, Dar es Salaam, Tanzania</w:t>
      </w:r>
    </w:p>
    <w:p>
      <w:pPr>
        <w:pStyle w:val="BodyText"/>
      </w:pPr>
      <w:r>
        <w:rPr>
          <w:bCs/>
          <w:b/>
        </w:rPr>
        <w:t xml:space="preserve">TIN:</w:t>
      </w:r>
      <w:r>
        <w:t xml:space="preserve"> </w:t>
      </w:r>
      <w:r>
        <w:t xml:space="preserve">123-456-789-K</w:t>
      </w:r>
    </w:p>
    <w:p>
      <w:pPr>
        <w:pStyle w:val="BodyText"/>
      </w:pPr>
      <w:r>
        <w:rPr>
          <w:bCs/>
          <w:b/>
        </w:rPr>
        <w:t xml:space="preserve">Email:</w:t>
      </w:r>
      <w:r>
        <w:t xml:space="preserve"> </w:t>
      </w:r>
      <w:r>
        <w:t xml:space="preserve">sales@eascientific.co.tz</w:t>
      </w:r>
    </w:p>
    <w:p>
      <w:pPr>
        <w:pStyle w:val="BodyText"/>
      </w:pPr>
      <w:r>
        <w:rPr>
          <w:bCs/>
          <w:b/>
        </w:rPr>
        <w:t xml:space="preserve">Phone:</w:t>
      </w:r>
      <w:r>
        <w:t xml:space="preserve"> </w:t>
      </w:r>
      <w:r>
        <w:t xml:space="preserve">+255 22 233 8901</w:t>
      </w:r>
    </w:p>
    <w:p>
      <w:pPr>
        <w:pStyle w:val="BodyText"/>
      </w:pPr>
      <w:r>
        <w:rPr>
          <w:bCs/>
          <w:b/>
        </w:rPr>
        <w:t xml:space="preserve">Bank:</w:t>
      </w:r>
      <w:r>
        <w:t xml:space="preserve"> </w:t>
      </w:r>
      <w:r>
        <w:t xml:space="preserve">National Bank of Commerce, Dar es Salaam Branch</w:t>
      </w:r>
    </w:p>
    <w:p>
      <w:pPr>
        <w:pStyle w:val="BodyText"/>
      </w:pPr>
      <w:r>
        <w:rPr>
          <w:bCs/>
          <w:b/>
        </w:rPr>
        <w:t xml:space="preserve">Account No:</w:t>
      </w:r>
      <w:r>
        <w:t xml:space="preserve"> </w:t>
      </w:r>
      <w:r>
        <w:t xml:space="preserve">0045-8821-3367</w:t>
      </w:r>
    </w:p>
    <w:p>
      <w:pPr>
        <w:pStyle w:val="BodyText"/>
      </w:pPr>
      <w:r>
        <w:t xml:space="preserve">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15 July 2025</w:t>
            </w:r>
          </w:p>
        </w:tc>
      </w:tr>
      <w:tr>
        <w:tc>
          <w:tcPr/>
          <w:p>
            <w:pPr>
              <w:pStyle w:val="Compact"/>
              <w:jc w:val="left"/>
            </w:pPr>
            <w:r>
              <w:t xml:space="preserve">Delivery Location</w:t>
            </w:r>
          </w:p>
        </w:tc>
        <w:tc>
          <w:tcPr/>
          <w:p>
            <w:pPr>
              <w:pStyle w:val="Compact"/>
              <w:jc w:val="left"/>
            </w:pPr>
            <w:r>
              <w:t xml:space="preserve">Research Laboratory, Building C, University of Dar es Salaam, Dar es Salaam, Tanzania</w:t>
            </w:r>
          </w:p>
        </w:tc>
      </w:tr>
      <w:tr>
        <w:tc>
          <w:tcPr/>
          <w:p>
            <w:pPr>
              <w:pStyle w:val="Compact"/>
              <w:jc w:val="left"/>
            </w:pPr>
            <w:r>
              <w:t xml:space="preserve">Payment Terms</w:t>
            </w:r>
          </w:p>
        </w:tc>
        <w:tc>
          <w:tcPr/>
          <w:p>
            <w:pPr>
              <w:pStyle w:val="Compact"/>
              <w:jc w:val="left"/>
            </w:pPr>
            <w:r>
              <w:t xml:space="preserve">Net 30 days from date of invoice, payable in Tanzanian Shillings (TZS)</w:t>
            </w:r>
          </w:p>
        </w:tc>
      </w:tr>
      <w:tr>
        <w:tc>
          <w:tcPr/>
          <w:p>
            <w:pPr>
              <w:pStyle w:val="Compact"/>
              <w:jc w:val="left"/>
            </w:pPr>
            <w:r>
              <w:t xml:space="preserve">Project Reference</w:t>
            </w:r>
          </w:p>
        </w:tc>
        <w:tc>
          <w:tcPr/>
          <w:p>
            <w:pPr>
              <w:pStyle w:val="Compact"/>
              <w:jc w:val="left"/>
            </w:pPr>
            <w:r>
              <w:t xml:space="preserve">UDSM-ERB-2025-0112: Coastal Ecosystem Monitoring in Dar es Salaam</w:t>
            </w:r>
          </w:p>
        </w:tc>
      </w:tr>
      <w:tr>
        <w:tc>
          <w:tcPr/>
          <w:p>
            <w:pPr>
              <w:pStyle w:val="Compact"/>
              <w:jc w:val="left"/>
            </w:pPr>
            <w:r>
              <w:t xml:space="preserve">Approved By</w:t>
            </w:r>
          </w:p>
        </w:tc>
        <w:tc>
          <w:tcPr/>
          <w:p>
            <w:pPr>
              <w:pStyle w:val="Compact"/>
              <w:jc w:val="left"/>
            </w:pPr>
            <w:r>
              <w:t xml:space="preserve">Prof. J. M. Mwita, Dean, Faculty of Natural Sciences, University of Dar es Salaam</w:t>
            </w:r>
          </w:p>
        </w:tc>
      </w:tr>
    </w:tbl>
    <w:p>
      <w:pPr>
        <w:pStyle w:val="BodyText"/>
      </w:pPr>
      <w:r>
        <w:t xml:space="preserve">Line Items — Research Equipment and Materials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01</w:t>
            </w:r>
          </w:p>
        </w:tc>
        <w:tc>
          <w:tcPr/>
          <w:p>
            <w:pPr>
              <w:pStyle w:val="Compact"/>
              <w:jc w:val="left"/>
            </w:pPr>
            <w:r>
              <w:t xml:space="preserve">Portable Water Quality Analyzer (Multi-parameter: pH, DO, Turbidity, Conductivity) — for field sampling along the Dar es Salaam coastline</w:t>
            </w:r>
          </w:p>
        </w:tc>
        <w:tc>
          <w:tcPr/>
          <w:p>
            <w:pPr>
              <w:pStyle w:val="Compact"/>
              <w:jc w:val="left"/>
            </w:pPr>
            <w:r>
              <w:t xml:space="preserve">3</w:t>
            </w:r>
          </w:p>
        </w:tc>
        <w:tc>
          <w:tcPr/>
          <w:p>
            <w:pPr>
              <w:pStyle w:val="Compact"/>
              <w:jc w:val="left"/>
            </w:pPr>
            <w:r>
              <w:t xml:space="preserve">4,850,000</w:t>
            </w:r>
          </w:p>
        </w:tc>
        <w:tc>
          <w:tcPr/>
          <w:p>
            <w:pPr>
              <w:pStyle w:val="Compact"/>
              <w:jc w:val="left"/>
            </w:pPr>
            <w:r>
              <w:t xml:space="preserve">14,550,000</w:t>
            </w:r>
          </w:p>
        </w:tc>
      </w:tr>
      <w:tr>
        <w:tc>
          <w:tcPr/>
          <w:p>
            <w:pPr>
              <w:pStyle w:val="Compact"/>
              <w:jc w:val="left"/>
            </w:pPr>
            <w:r>
              <w:t xml:space="preserve">02</w:t>
            </w:r>
          </w:p>
        </w:tc>
        <w:tc>
          <w:tcPr/>
          <w:p>
            <w:pPr>
              <w:pStyle w:val="Compact"/>
              <w:jc w:val="left"/>
            </w:pPr>
            <w:r>
              <w:t xml:space="preserve">GPS Field Data Logger (IP67 rated, 12-hour battery) — for georeferencing sampling stations in the Dar es Salaam marine environment</w:t>
            </w:r>
          </w:p>
        </w:tc>
        <w:tc>
          <w:tcPr/>
          <w:p>
            <w:pPr>
              <w:pStyle w:val="Compact"/>
              <w:jc w:val="left"/>
            </w:pPr>
            <w:r>
              <w:t xml:space="preserve">4</w:t>
            </w:r>
          </w:p>
        </w:tc>
        <w:tc>
          <w:tcPr/>
          <w:p>
            <w:pPr>
              <w:pStyle w:val="Compact"/>
              <w:jc w:val="left"/>
            </w:pPr>
            <w:r>
              <w:t xml:space="preserve">2,300,000</w:t>
            </w:r>
          </w:p>
        </w:tc>
        <w:tc>
          <w:tcPr/>
          <w:p>
            <w:pPr>
              <w:pStyle w:val="Compact"/>
              <w:jc w:val="left"/>
            </w:pPr>
            <w:r>
              <w:t xml:space="preserve">9,200,000</w:t>
            </w:r>
          </w:p>
        </w:tc>
      </w:tr>
      <w:tr>
        <w:tc>
          <w:tcPr/>
          <w:p>
            <w:pPr>
              <w:pStyle w:val="Compact"/>
              <w:jc w:val="left"/>
            </w:pPr>
            <w:r>
              <w:t xml:space="preserve">03</w:t>
            </w:r>
          </w:p>
        </w:tc>
        <w:tc>
          <w:tcPr/>
          <w:p>
            <w:pPr>
              <w:pStyle w:val="Compact"/>
              <w:jc w:val="left"/>
            </w:pPr>
            <w:r>
              <w:t xml:space="preserve">Refrigerated Sample Transport Cooler (40L, 72-hour capacity) — for preserving biological specimens collected during the Academic Researcher's fieldwork</w:t>
            </w:r>
          </w:p>
        </w:tc>
        <w:tc>
          <w:tcPr/>
          <w:p>
            <w:pPr>
              <w:pStyle w:val="Compact"/>
              <w:jc w:val="left"/>
            </w:pPr>
            <w:r>
              <w:t xml:space="preserve">2</w:t>
            </w:r>
          </w:p>
        </w:tc>
        <w:tc>
          <w:tcPr/>
          <w:p>
            <w:pPr>
              <w:pStyle w:val="Compact"/>
              <w:jc w:val="left"/>
            </w:pPr>
            <w:r>
              <w:t xml:space="preserve">1,150,000</w:t>
            </w:r>
          </w:p>
        </w:tc>
        <w:tc>
          <w:tcPr/>
          <w:p>
            <w:pPr>
              <w:pStyle w:val="Compact"/>
              <w:jc w:val="left"/>
            </w:pPr>
            <w:r>
              <w:t xml:space="preserve">2,300,000</w:t>
            </w:r>
          </w:p>
        </w:tc>
      </w:tr>
      <w:tr>
        <w:tc>
          <w:tcPr/>
          <w:p>
            <w:pPr>
              <w:pStyle w:val="Compact"/>
              <w:jc w:val="left"/>
            </w:pPr>
            <w:r>
              <w:t xml:space="preserve">04</w:t>
            </w:r>
          </w:p>
        </w:tc>
        <w:tc>
          <w:tcPr/>
          <w:p>
            <w:pPr>
              <w:pStyle w:val="Compact"/>
              <w:jc w:val="left"/>
            </w:pPr>
            <w:r>
              <w:t xml:space="preserve">High-Resolution Digital Microscope (1000x magnification, camera module) — for laboratory analysis of plankton and sediment samples</w:t>
            </w:r>
          </w:p>
        </w:tc>
        <w:tc>
          <w:tcPr/>
          <w:p>
            <w:pPr>
              <w:pStyle w:val="Compact"/>
              <w:jc w:val="left"/>
            </w:pPr>
            <w:r>
              <w:t xml:space="preserve">1</w:t>
            </w:r>
          </w:p>
        </w:tc>
        <w:tc>
          <w:tcPr/>
          <w:p>
            <w:pPr>
              <w:pStyle w:val="Compact"/>
              <w:jc w:val="left"/>
            </w:pPr>
            <w:r>
              <w:t xml:space="preserve">12,700,000</w:t>
            </w:r>
          </w:p>
        </w:tc>
        <w:tc>
          <w:tcPr/>
          <w:p>
            <w:pPr>
              <w:pStyle w:val="Compact"/>
              <w:jc w:val="left"/>
            </w:pPr>
            <w:r>
              <w:t xml:space="preserve">12,700,000</w:t>
            </w:r>
          </w:p>
        </w:tc>
      </w:tr>
      <w:tr>
        <w:tc>
          <w:tcPr/>
          <w:p>
            <w:pPr>
              <w:pStyle w:val="Compact"/>
              <w:jc w:val="left"/>
            </w:pPr>
            <w:r>
              <w:t xml:space="preserve">05</w:t>
            </w:r>
          </w:p>
        </w:tc>
        <w:tc>
          <w:tcPr/>
          <w:p>
            <w:pPr>
              <w:pStyle w:val="Compact"/>
              <w:jc w:val="left"/>
            </w:pPr>
            <w:r>
              <w:t xml:space="preserve">Set of Nitrile Gloves, Lab Coats, and Safety Goggles (12-month supply for 5 researchers)</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06</w:t>
            </w:r>
          </w:p>
        </w:tc>
        <w:tc>
          <w:tcPr/>
          <w:p>
            <w:pPr>
              <w:pStyle w:val="Compact"/>
              <w:jc w:val="left"/>
            </w:pPr>
            <w:r>
              <w:t xml:space="preserve">Chemical Reagents and Calibration Standards (pH buffers, DO standards, conductivity standards) — 12-month supply</w:t>
            </w:r>
          </w:p>
        </w:tc>
        <w:tc>
          <w:tcPr/>
          <w:p>
            <w:pPr>
              <w:pStyle w:val="Compact"/>
              <w:jc w:val="left"/>
            </w:pPr>
            <w:r>
              <w:t xml:space="preserve">1</w:t>
            </w:r>
          </w:p>
        </w:tc>
        <w:tc>
          <w:tcPr/>
          <w:p>
            <w:pPr>
              <w:pStyle w:val="Compact"/>
              <w:jc w:val="left"/>
            </w:pPr>
            <w:r>
              <w:t xml:space="preserve">3,450,000</w:t>
            </w:r>
          </w:p>
        </w:tc>
        <w:tc>
          <w:tcPr/>
          <w:p>
            <w:pPr>
              <w:pStyle w:val="Compact"/>
              <w:jc w:val="left"/>
            </w:pPr>
            <w:r>
              <w:t xml:space="preserve">3,450,000</w:t>
            </w:r>
          </w:p>
        </w:tc>
      </w:tr>
      <w:tr>
        <w:tc>
          <w:tcPr/>
          <w:p>
            <w:pPr>
              <w:pStyle w:val="Compact"/>
              <w:jc w:val="left"/>
            </w:pPr>
            <w:r>
              <w:t xml:space="preserve">07</w:t>
            </w:r>
          </w:p>
        </w:tc>
        <w:tc>
          <w:tcPr/>
          <w:p>
            <w:pPr>
              <w:pStyle w:val="Compact"/>
              <w:jc w:val="left"/>
            </w:pPr>
            <w:r>
              <w:t xml:space="preserve">Field Notebook Set and Waterproof Data Recording Kits (for the Academic Researcher and 4 graduate assistants)</w:t>
            </w:r>
          </w:p>
        </w:tc>
        <w:tc>
          <w:tcPr/>
          <w:p>
            <w:pPr>
              <w:pStyle w:val="Compact"/>
              <w:jc w:val="left"/>
            </w:pPr>
            <w:r>
              <w:t xml:space="preserve">5</w:t>
            </w:r>
          </w:p>
        </w:tc>
        <w:tc>
          <w:tcPr/>
          <w:p>
            <w:pPr>
              <w:pStyle w:val="Compact"/>
              <w:jc w:val="left"/>
            </w:pPr>
            <w:r>
              <w:t xml:space="preserve">185,000</w:t>
            </w:r>
          </w:p>
        </w:tc>
        <w:tc>
          <w:tcPr/>
          <w:p>
            <w:pPr>
              <w:pStyle w:val="Compact"/>
              <w:jc w:val="left"/>
            </w:pPr>
            <w:r>
              <w:t xml:space="preserve">925,000</w:t>
            </w:r>
          </w:p>
        </w:tc>
      </w:tr>
      <w:tr>
        <w:tc>
          <w:tcPr/>
          <w:p>
            <w:pPr>
              <w:pStyle w:val="Compact"/>
              <w:jc w:val="left"/>
            </w:pPr>
            <w:r>
              <w:t xml:space="preserve">08</w:t>
            </w:r>
          </w:p>
        </w:tc>
        <w:tc>
          <w:tcPr/>
          <w:p>
            <w:pPr>
              <w:pStyle w:val="Compact"/>
              <w:jc w:val="left"/>
            </w:pPr>
            <w:r>
              <w:t xml:space="preserve">Portable Solar Power Station (500W) — for powering field equipment at remote sampling sites around Dar es Salaam</w:t>
            </w:r>
          </w:p>
        </w:tc>
        <w:tc>
          <w:tcPr/>
          <w:p>
            <w:pPr>
              <w:pStyle w:val="Compact"/>
              <w:jc w:val="left"/>
            </w:pPr>
            <w:r>
              <w:t xml:space="preserve">2</w:t>
            </w:r>
          </w:p>
        </w:tc>
        <w:tc>
          <w:tcPr/>
          <w:p>
            <w:pPr>
              <w:pStyle w:val="Compact"/>
              <w:jc w:val="left"/>
            </w:pPr>
            <w:r>
              <w:t xml:space="preserve">3,200,000</w:t>
            </w:r>
          </w:p>
        </w:tc>
        <w:tc>
          <w:tcPr/>
          <w:p>
            <w:pPr>
              <w:pStyle w:val="Compact"/>
              <w:jc w:val="left"/>
            </w:pPr>
            <w:r>
              <w:t xml:space="preserve">6,400,000</w:t>
            </w:r>
          </w:p>
        </w:tc>
      </w:tr>
      <w:tr>
        <w:tc>
          <w:tcPr>
            <w:gridSpan w:val="4"/>
          </w:tcPr>
          <w:p>
            <w:pPr>
              <w:pStyle w:val="Compact"/>
              <w:jc w:val="left"/>
            </w:pPr>
            <w:r>
              <w:t xml:space="preserve">SUBTOTAL</w:t>
            </w:r>
          </w:p>
        </w:tc>
        <w:tc>
          <w:tcPr/>
          <w:p>
            <w:pPr>
              <w:pStyle w:val="Compact"/>
              <w:jc w:val="left"/>
            </w:pPr>
            <w:r>
              <w:t xml:space="preserve">50,415,000</w:t>
            </w:r>
          </w:p>
        </w:tc>
      </w:tr>
      <w:tr>
        <w:tc>
          <w:tcPr>
            <w:gridSpan w:val="4"/>
          </w:tcPr>
          <w:p>
            <w:pPr>
              <w:pStyle w:val="Compact"/>
              <w:jc w:val="left"/>
            </w:pPr>
            <w:r>
              <w:t xml:space="preserve">VAT (18% — Tanzania Revenue Authority)</w:t>
            </w:r>
          </w:p>
        </w:tc>
        <w:tc>
          <w:tcPr/>
          <w:p>
            <w:pPr>
              <w:pStyle w:val="Compact"/>
              <w:jc w:val="left"/>
            </w:pPr>
            <w:r>
              <w:t xml:space="preserve">9,074,700</w:t>
            </w:r>
          </w:p>
        </w:tc>
      </w:tr>
      <w:tr>
        <w:tc>
          <w:tcPr>
            <w:gridSpan w:val="4"/>
          </w:tcPr>
          <w:p>
            <w:pPr>
              <w:pStyle w:val="Compact"/>
              <w:jc w:val="left"/>
            </w:pPr>
            <w:r>
              <w:t xml:space="preserve">GRAND TOTAL (TZS)</w:t>
            </w:r>
          </w:p>
        </w:tc>
        <w:tc>
          <w:tcPr/>
          <w:p>
            <w:pPr>
              <w:pStyle w:val="Compact"/>
              <w:jc w:val="left"/>
            </w:pPr>
            <w:r>
              <w:t xml:space="preserve">59,489,700</w:t>
            </w:r>
          </w:p>
        </w:tc>
      </w:tr>
    </w:tbl>
    <w:p>
      <w:pPr>
        <w:pStyle w:val="BodyText"/>
      </w:pPr>
      <w:r>
        <w:t xml:space="preserve">Terms and Conditions</w:t>
      </w:r>
    </w:p>
    <w:p>
      <w:pPr>
        <w:pStyle w:val="BodyText"/>
      </w:pPr>
      <w:r>
        <w:rPr>
          <w:bCs/>
          <w:b/>
        </w:rPr>
        <w:t xml:space="preserve">1.</w:t>
      </w:r>
      <w:r>
        <w:t xml:space="preserve"> </w:t>
      </w:r>
      <w:r>
        <w:t xml:space="preserve">This Purchase Order is issued by the undersigned Academic Researcher, Dr. Amina M. Kessy, acting under the delegated authority of the University of Dar es Salaam Research Ethics and Procurement Board. All items listed herein are procured exclusively for the academic research project referenced above, conducted within the jurisdiction of Dar es Salaam, Tanzania.</w:t>
      </w:r>
    </w:p>
    <w:p>
      <w:pPr>
        <w:pStyle w:val="BodyText"/>
      </w:pPr>
      <w:r>
        <w:rPr>
          <w:bCs/>
          <w:b/>
        </w:rPr>
        <w:t xml:space="preserve">2.</w:t>
      </w:r>
      <w:r>
        <w:t xml:space="preserve"> </w:t>
      </w:r>
      <w:r>
        <w:t xml:space="preserve">The supplier shall deliver all goods to the specified delivery location in Dar es Salaam, Tanzania, no later than the required delivery date. Late delivery beyond fourteen (14) calendar days shall entitle the University of Dar es Salaam to cancel this Purchase Order without penalty and seek alternative procurement.</w:t>
      </w:r>
    </w:p>
    <w:p>
      <w:pPr>
        <w:pStyle w:val="BodyText"/>
      </w:pPr>
      <w:r>
        <w:rPr>
          <w:bCs/>
          <w:b/>
        </w:rPr>
        <w:t xml:space="preserve">3.</w:t>
      </w:r>
      <w:r>
        <w:t xml:space="preserve"> </w:t>
      </w:r>
      <w:r>
        <w:t xml:space="preserve">All equipment must comply with the standards set by the Tanzania Bureau of Standards (TBS) and the relevant regulations of the National Environment Management Council (NEMC) of the United Republic of Tanzania. The Academic Researcher reserves the right to inspect and reject any item that does not meet the specified technical requirements.</w:t>
      </w:r>
    </w:p>
    <w:p>
      <w:pPr>
        <w:pStyle w:val="BodyText"/>
      </w:pPr>
      <w:r>
        <w:rPr>
          <w:bCs/>
          <w:b/>
        </w:rPr>
        <w:t xml:space="preserve">4.</w:t>
      </w:r>
      <w:r>
        <w:t xml:space="preserve"> </w:t>
      </w:r>
      <w:r>
        <w:t xml:space="preserve">Payment shall be made via bank transfer to the supplier's designated account at National Bank of Commerce, Dar es Salaam Branch, within thirty (30) days of receipt of a valid tax invoice and confirmation of satisfactory delivery and inspection by the Academic Researcher.</w:t>
      </w:r>
    </w:p>
    <w:p>
      <w:pPr>
        <w:pStyle w:val="BodyText"/>
      </w:pPr>
      <w:r>
        <w:rPr>
          <w:bCs/>
          <w:b/>
        </w:rPr>
        <w:t xml:space="preserve">5.</w:t>
      </w:r>
      <w:r>
        <w:t xml:space="preserve"> </w:t>
      </w:r>
      <w:r>
        <w:t xml:space="preserve">The supplier shall provide a minimum twelve (12) month warranty on all electronic and laboratory equipment. Warranty claims shall be processed at the supplier's facility in Dar es Salaam or at the University of Dar es Salaam laboratory, at the supplier's expense.</w:t>
      </w:r>
    </w:p>
    <w:p>
      <w:pPr>
        <w:pStyle w:val="BodyText"/>
      </w:pPr>
      <w:r>
        <w:rPr>
          <w:bCs/>
          <w:b/>
        </w:rPr>
        <w:t xml:space="preserve">6.</w:t>
      </w:r>
      <w:r>
        <w:t xml:space="preserve"> </w:t>
      </w:r>
      <w:r>
        <w:t xml:space="preserve">This Purchase Order is governed by the laws of the United Republic of Tanzania, including the Public Procurement and Disposal of Public Assets Act (PPDPA) No. 13 of 2011, as applicable to public university research procurement in Dar es Salaam.</w:t>
      </w:r>
    </w:p>
    <w:p>
      <w:pPr>
        <w:pStyle w:val="BodyText"/>
      </w:pPr>
      <w:r>
        <w:rPr>
          <w:bCs/>
          <w:b/>
        </w:rPr>
        <w:t xml:space="preserve">7.</w:t>
      </w:r>
      <w:r>
        <w:t xml:space="preserve"> </w:t>
      </w:r>
      <w:r>
        <w:t xml:space="preserve">Any disputes arising from this Purchase Order shall be resolved through mediation in Dar es Salaam, Tanzania, before escalation to the competent courts of the United Republic of Tanzania.</w:t>
      </w:r>
    </w:p>
    <w:p>
      <w:pPr>
        <w:pStyle w:val="BodyText"/>
      </w:pPr>
      <w:r>
        <w:rPr>
          <w:bCs/>
          <w:b/>
        </w:rPr>
        <w:t xml:space="preserve">8.</w:t>
      </w:r>
      <w:r>
        <w:t xml:space="preserve"> </w:t>
      </w:r>
      <w:r>
        <w:t xml:space="preserve">The Academic Researcher shall be the primary point of contact for all technical queries, delivery coordination, and acceptance of goods. The University of Dar es Salaam Procurement Office shall handle all financial and administrative matters related to this Purchase Order.</w:t>
      </w:r>
    </w:p>
    <w:p>
      <w:pPr>
        <w:pStyle w:val="BodyText"/>
      </w:pPr>
      <w:r>
        <w:t xml:space="preserve">Authorization and Signatures</w:t>
      </w:r>
    </w:p>
    <w:p>
      <w:pPr>
        <w:pStyle w:val="BodyText"/>
      </w:pPr>
      <w:r>
        <w:rPr>
          <w:bCs/>
          <w:b/>
        </w:rPr>
        <w:t xml:space="preserve">Prepared by (Academic Researcher):</w:t>
      </w:r>
    </w:p>
    <w:p>
      <w:pPr>
        <w:pStyle w:val="BodyText"/>
      </w:pPr>
      <w:r>
        <w:t xml:space="preserve">Dr. Amina M. Kessy</w:t>
      </w:r>
      <w:r>
        <w:br/>
      </w:r>
      <w:r>
        <w:t xml:space="preserve">Senior Academic Researcher</w:t>
      </w:r>
      <w:r>
        <w:br/>
      </w:r>
      <w:r>
        <w:t xml:space="preserve">University of Dar es Salaam</w:t>
      </w:r>
      <w:r>
        <w:br/>
      </w:r>
      <w:r>
        <w:t xml:space="preserve">Date: 15 June 2025</w:t>
      </w:r>
    </w:p>
    <w:p>
      <w:pPr>
        <w:pStyle w:val="BodyText"/>
      </w:pPr>
      <w:r>
        <w:rPr>
          <w:bCs/>
          <w:b/>
        </w:rPr>
        <w:t xml:space="preserve">Approved by (Dean):</w:t>
      </w:r>
    </w:p>
    <w:p>
      <w:pPr>
        <w:pStyle w:val="BodyText"/>
      </w:pPr>
      <w:r>
        <w:t xml:space="preserve">Prof. J. M. Mwita</w:t>
      </w:r>
      <w:r>
        <w:br/>
      </w:r>
      <w:r>
        <w:t xml:space="preserve">Dean, Faculty of Natural Sciences</w:t>
      </w:r>
      <w:r>
        <w:br/>
      </w:r>
      <w:r>
        <w:t xml:space="preserve">University of Dar es Salaam, Dar es Salaam</w:t>
      </w:r>
      <w:r>
        <w:br/>
      </w:r>
      <w:r>
        <w:t xml:space="preserve">Date: 15 June 2025</w:t>
      </w:r>
    </w:p>
    <w:p>
      <w:pPr>
        <w:pStyle w:val="BodyText"/>
      </w:pPr>
      <w:r>
        <w:rPr>
          <w:bCs/>
          <w:b/>
        </w:rPr>
        <w:t xml:space="preserve">Accepted by (Supplier):</w:t>
      </w:r>
    </w:p>
    <w:p>
      <w:pPr>
        <w:pStyle w:val="BodyText"/>
      </w:pPr>
      <w:r>
        <w:t xml:space="preserve">Authorized Representative</w:t>
      </w:r>
      <w:r>
        <w:br/>
      </w:r>
      <w:r>
        <w:t xml:space="preserve">East Africa Scientific Supplies Ltd.</w:t>
      </w:r>
      <w:r>
        <w:br/>
      </w:r>
      <w:r>
        <w:t xml:space="preserve">Dar es Salaam, Tanzania</w:t>
      </w:r>
      <w:r>
        <w:br/>
      </w:r>
      <w:r>
        <w:t xml:space="preserve">Date: _______________</w:t>
      </w:r>
    </w:p>
    <w:p>
      <w:pPr>
        <w:pStyle w:val="BodyText"/>
      </w:pPr>
      <w:r>
        <w:rPr>
          <w:bCs/>
          <w:b/>
        </w:rPr>
        <w:t xml:space="preserve">Verified by (Procurement Office):</w:t>
      </w:r>
    </w:p>
    <w:p>
      <w:pPr>
        <w:pStyle w:val="BodyText"/>
      </w:pPr>
      <w:r>
        <w:t xml:space="preserve">Procurement Officer</w:t>
      </w:r>
      <w:r>
        <w:br/>
      </w:r>
      <w:r>
        <w:t xml:space="preserve">University of Dar es Salaam</w:t>
      </w:r>
      <w:r>
        <w:br/>
      </w:r>
      <w:r>
        <w:t xml:space="preserve">Dar es Salaam, Tanzania</w:t>
      </w:r>
      <w:r>
        <w:br/>
      </w:r>
      <w:r>
        <w:t xml:space="preserve">Date: _______________</w:t>
      </w:r>
    </w:p>
    <w:p>
      <w:pPr>
        <w:pStyle w:val="BodyText"/>
      </w:pPr>
      <w:r>
        <w:t xml:space="preserve">This Purchase Order (PO No: UDS/RES/2025/0487) is an official document of the University of Dar es Salaam, Dar es Salaam, United Republic of Tanzania. It is issued for the procurement of research equipment and materials in support of an Academic Researcher's funded project. Unauthorized reproduction or alteration of this document is prohibited under Tanzanian law.</w:t>
      </w:r>
    </w:p>
    <w:p>
      <w:pPr>
        <w:pStyle w:val="BodyText"/>
      </w:pPr>
      <w:r>
        <w:t xml:space="preserve">Document generated: 15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Tanzania Dar es Salaam</dc:title>
  <dc:creator/>
  <dc:language>en</dc:language>
  <cp:keywords/>
  <dcterms:created xsi:type="dcterms:W3CDTF">2026-10-10T07:08:20Z</dcterms:created>
  <dcterms:modified xsi:type="dcterms:W3CDTF">2026-10-10T07:08:20Z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