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Academic Researcher Procurement Document — United Kingdom London</w:t>
      </w:r>
    </w:p>
    <w:p>
      <w:pPr>
        <w:pStyle w:val="BodyText"/>
      </w:pPr>
      <w:r>
        <w:t xml:space="preserve">PO No: UK-LON-AR-2025-04782</w:t>
      </w:r>
    </w:p>
    <w:bookmarkEnd w:id="20"/>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Payment Terms:</w:t>
      </w:r>
      <w:r>
        <w:t xml:space="preserve"> </w:t>
      </w:r>
      <w:r>
        <w:t xml:space="preserve">Net 30 Days</w:t>
      </w:r>
    </w:p>
    <w:p>
      <w:pPr>
        <w:pStyle w:val="BodyText"/>
      </w:pPr>
      <w:r>
        <w:rPr>
          <w:bCs/>
          <w:b/>
        </w:rPr>
        <w:t xml:space="preserve">Issuing Authority:</w:t>
      </w:r>
      <w:r>
        <w:br/>
      </w:r>
      <w:r>
        <w:t xml:space="preserve">Department of Research &amp; Academic Affairs</w:t>
      </w:r>
      <w:r>
        <w:br/>
      </w:r>
      <w:r>
        <w:t xml:space="preserve">University of London, United Kingdom</w:t>
      </w:r>
      <w:r>
        <w:br/>
      </w:r>
      <w:r>
        <w:t xml:space="preserve">14-16 Malet Street, London WC1E 6HX</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Purchaser (Buyer)</w:t>
            </w:r>
          </w:p>
        </w:tc>
        <w:tc>
          <w:tcPr/>
          <w:p>
            <w:pPr>
              <w:pStyle w:val="Compact"/>
              <w:jc w:val="left"/>
            </w:pPr>
            <w:r>
              <w:t xml:space="preserve">Dr. Eleanor M. Whitfield, Head of Research Procurement</w:t>
            </w:r>
            <w:r>
              <w:br/>
            </w:r>
            <w:r>
              <w:t xml:space="preserve">University of London, United Kingdom</w:t>
            </w:r>
            <w:r>
              <w:br/>
            </w:r>
            <w:r>
              <w:t xml:space="preserve">Address: 14-16 Malet Street, London WC1E 6HX, United Kingdom</w:t>
            </w:r>
            <w:r>
              <w:br/>
            </w:r>
            <w:r>
              <w:t xml:space="preserve">Email: procurement@university-london.ac.uk</w:t>
            </w:r>
            <w:r>
              <w:br/>
            </w:r>
            <w:r>
              <w:t xml:space="preserve">Telephone: +44 (0)20 7940 4000</w:t>
            </w:r>
          </w:p>
        </w:tc>
      </w:tr>
      <w:tr>
        <w:tc>
          <w:tcPr/>
          <w:p>
            <w:pPr>
              <w:pStyle w:val="Compact"/>
              <w:jc w:val="left"/>
            </w:pPr>
            <w:r>
              <w:rPr>
                <w:bCs/>
                <w:b/>
              </w:rPr>
              <w:t xml:space="preserve">Supplier (Vendor)</w:t>
            </w:r>
          </w:p>
        </w:tc>
        <w:tc>
          <w:tcPr/>
          <w:p>
            <w:pPr>
              <w:pStyle w:val="Compact"/>
              <w:jc w:val="left"/>
            </w:pPr>
            <w:r>
              <w:t xml:space="preserve">Meridian Scientific Instruments Ltd.</w:t>
            </w:r>
            <w:r>
              <w:br/>
            </w:r>
            <w:r>
              <w:t xml:space="preserve">Registered in England &amp; Wales No. 05847291</w:t>
            </w:r>
            <w:r>
              <w:br/>
            </w:r>
            <w:r>
              <w:t xml:space="preserve">Address: 220 Blackfriars Road, London SE1 8NB, United Kingdom</w:t>
            </w:r>
            <w:r>
              <w:br/>
            </w:r>
            <w:r>
              <w:t xml:space="preserve">VAT Registration: GB 987 6543 21</w:t>
            </w:r>
            <w:r>
              <w:br/>
            </w:r>
            <w:r>
              <w:t xml:space="preserve">Contact: sales@meridianscientific.co.uk</w:t>
            </w:r>
          </w:p>
        </w:tc>
      </w:tr>
      <w:tr>
        <w:tc>
          <w:tcPr/>
          <w:p>
            <w:pPr>
              <w:pStyle w:val="Compact"/>
              <w:jc w:val="left"/>
            </w:pPr>
            <w:r>
              <w:rPr>
                <w:bCs/>
                <w:b/>
              </w:rPr>
              <w:t xml:space="preserve">End Beneficiary</w:t>
            </w:r>
          </w:p>
        </w:tc>
        <w:tc>
          <w:tcPr/>
          <w:p>
            <w:pPr>
              <w:pStyle w:val="Compact"/>
              <w:jc w:val="left"/>
            </w:pPr>
            <w:r>
              <w:t xml:space="preserve">Dr. James A. Thornton, Senior Academic Researcher</w:t>
            </w:r>
            <w:r>
              <w:br/>
            </w:r>
            <w:r>
              <w:t xml:space="preserve">Faculty of Natural Sciences, University of London</w:t>
            </w:r>
            <w:r>
              <w:br/>
            </w:r>
            <w:r>
              <w:t xml:space="preserve">Research Group: Molecular Biology &amp; Genomics Unit</w:t>
            </w:r>
            <w:r>
              <w:br/>
            </w:r>
            <w:r>
              <w:t xml:space="preserve">Location: United Kingdom London Campus, Room 412, Science Building</w:t>
            </w:r>
          </w:p>
        </w:tc>
      </w:tr>
    </w:tbl>
    <w:p>
      <w:pPr>
        <w:pStyle w:val="BodyText"/>
      </w:pPr>
      <w:r>
        <w:t xml:space="preserve">2. Purpose and Scope of This Purchase Order</w:t>
      </w:r>
    </w:p>
    <w:p>
      <w:pPr>
        <w:pStyle w:val="BodyText"/>
      </w:pPr>
      <w:r>
        <w:t xml:space="preserve">This Purchase Order is issued in accordance with the University of London's internal procurement</w:t>
      </w:r>
      <w:r>
        <w:t xml:space="preserve"> </w:t>
      </w:r>
      <w:r>
        <w:t xml:space="preserve">regulations and the United Kingdom's public sector purchasing guidelines. The purpose of this</w:t>
      </w:r>
      <w:r>
        <w:t xml:space="preserve"> </w:t>
      </w:r>
      <w:r>
        <w:t xml:space="preserve">Purchase Order is to authorise the acquisition of specialised laboratory equipment, research</w:t>
      </w:r>
      <w:r>
        <w:t xml:space="preserve"> </w:t>
      </w:r>
      <w:r>
        <w:t xml:space="preserve">materials, and technical services required by the designated Academic Researcher, Dr. James A.</w:t>
      </w:r>
      <w:r>
        <w:t xml:space="preserve"> </w:t>
      </w:r>
      <w:r>
        <w:t xml:space="preserve">Thornton, for the continuation of his funded research programme in molecular biology. All</w:t>
      </w:r>
      <w:r>
        <w:t xml:space="preserve"> </w:t>
      </w:r>
      <w:r>
        <w:t xml:space="preserve">items specified herein are to be delivered to the University of London campus located in</w:t>
      </w:r>
      <w:r>
        <w:t xml:space="preserve"> </w:t>
      </w:r>
      <w:r>
        <w:t xml:space="preserve">United Kingdom London, and all contractual obligations shall be governed by the laws of</w:t>
      </w:r>
      <w:r>
        <w:t xml:space="preserve"> </w:t>
      </w:r>
      <w:r>
        <w:t xml:space="preserve">England and Wales.</w:t>
      </w:r>
    </w:p>
    <w:p>
      <w:pPr>
        <w:pStyle w:val="BodyText"/>
      </w:pPr>
      <w:r>
        <w:t xml:space="preserve">This Purchase Order constitutes a binding agreement between the Purchaser and the Supplier</w:t>
      </w:r>
      <w:r>
        <w:t xml:space="preserve"> </w:t>
      </w:r>
      <w:r>
        <w:t xml:space="preserve">upon signature by both parties. The Academic Researcher named above shall be the primary</w:t>
      </w:r>
      <w:r>
        <w:t xml:space="preserve"> </w:t>
      </w:r>
      <w:r>
        <w:t xml:space="preserve">recipient and user of all goods and services procured under this Purchase Order. The</w:t>
      </w:r>
      <w:r>
        <w:t xml:space="preserve"> </w:t>
      </w:r>
      <w:r>
        <w:t xml:space="preserve">University of London, as the issuing body, assumes full financial responsibility for the</w:t>
      </w:r>
      <w:r>
        <w:t xml:space="preserve"> </w:t>
      </w:r>
      <w:r>
        <w:t xml:space="preserve">obligations set forth in this document.</w:t>
      </w:r>
    </w:p>
    <w:p>
      <w:pPr>
        <w:pStyle w:val="BodyText"/>
      </w:pPr>
      <w:r>
        <w:t xml:space="preserve">3. Itemised Schedule of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High-Resolution Confocal Microscope (Leica SP8) with 4-channel laser module, calibrated for Academic Researcher use in fluorescence imaging</w:t>
            </w:r>
          </w:p>
        </w:tc>
        <w:tc>
          <w:tcPr/>
          <w:p>
            <w:pPr>
              <w:pStyle w:val="Compact"/>
              <w:jc w:val="left"/>
            </w:pPr>
            <w:r>
              <w:t xml:space="preserve">1</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02</w:t>
            </w:r>
          </w:p>
        </w:tc>
        <w:tc>
          <w:tcPr/>
          <w:p>
            <w:pPr>
              <w:pStyle w:val="Compact"/>
              <w:jc w:val="left"/>
            </w:pPr>
            <w:r>
              <w:t xml:space="preserve">Automated DNA Sequencing Platform (Illumina NovaSeq X Plus) with 2-year maintenance contract for the Academic Researcher's genomics laboratory</w:t>
            </w:r>
          </w:p>
        </w:tc>
        <w:tc>
          <w:tcPr/>
          <w:p>
            <w:pPr>
              <w:pStyle w:val="Compact"/>
              <w:jc w:val="left"/>
            </w:pPr>
            <w:r>
              <w:t xml:space="preserve">1</w:t>
            </w:r>
          </w:p>
        </w:tc>
        <w:tc>
          <w:tcPr/>
          <w:p>
            <w:pPr>
              <w:pStyle w:val="Compact"/>
              <w:jc w:val="left"/>
            </w:pPr>
            <w:r>
              <w:t xml:space="preserve">£245,000.00</w:t>
            </w:r>
          </w:p>
        </w:tc>
        <w:tc>
          <w:tcPr/>
          <w:p>
            <w:pPr>
              <w:pStyle w:val="Compact"/>
              <w:jc w:val="left"/>
            </w:pPr>
            <w:r>
              <w:t xml:space="preserve">£245,000.00</w:t>
            </w:r>
          </w:p>
        </w:tc>
      </w:tr>
      <w:tr>
        <w:tc>
          <w:tcPr/>
          <w:p>
            <w:pPr>
              <w:pStyle w:val="Compact"/>
              <w:jc w:val="left"/>
            </w:pPr>
            <w:r>
              <w:t xml:space="preserve">03</w:t>
            </w:r>
          </w:p>
        </w:tc>
        <w:tc>
          <w:tcPr/>
          <w:p>
            <w:pPr>
              <w:pStyle w:val="Compact"/>
              <w:jc w:val="left"/>
            </w:pPr>
            <w:r>
              <w:t xml:space="preserve">Ultra-Low Temperature Freezer (-80°C, 400L capacity) for biological sample storage, UK-compliant with BS EN 60335-2-24</w:t>
            </w:r>
          </w:p>
        </w:tc>
        <w:tc>
          <w:tcPr/>
          <w:p>
            <w:pPr>
              <w:pStyle w:val="Compact"/>
              <w:jc w:val="left"/>
            </w:pPr>
            <w:r>
              <w:t xml:space="preserve">2</w:t>
            </w:r>
          </w:p>
        </w:tc>
        <w:tc>
          <w:tcPr/>
          <w:p>
            <w:pPr>
              <w:pStyle w:val="Compact"/>
              <w:jc w:val="left"/>
            </w:pPr>
            <w:r>
              <w:t xml:space="preserve">£12,800.00</w:t>
            </w:r>
          </w:p>
        </w:tc>
        <w:tc>
          <w:tcPr/>
          <w:p>
            <w:pPr>
              <w:pStyle w:val="Compact"/>
              <w:jc w:val="left"/>
            </w:pPr>
            <w:r>
              <w:t xml:space="preserve">£25,600.00</w:t>
            </w:r>
          </w:p>
        </w:tc>
      </w:tr>
      <w:tr>
        <w:tc>
          <w:tcPr/>
          <w:p>
            <w:pPr>
              <w:pStyle w:val="Compact"/>
              <w:jc w:val="left"/>
            </w:pPr>
            <w:r>
              <w:t xml:space="preserve">04</w:t>
            </w:r>
          </w:p>
        </w:tc>
        <w:tc>
          <w:tcPr/>
          <w:p>
            <w:pPr>
              <w:pStyle w:val="Compact"/>
              <w:jc w:val="left"/>
            </w:pPr>
            <w:r>
              <w:t xml:space="preserve">Annual supply of reagents, buffers, and consumables (catalogue ref. MER-RES-2025) for the Academic Researcher's ongoing experimental programme</w:t>
            </w:r>
          </w:p>
        </w:tc>
        <w:tc>
          <w:tcPr/>
          <w:p>
            <w:pPr>
              <w:pStyle w:val="Compact"/>
              <w:jc w:val="left"/>
            </w:pPr>
            <w:r>
              <w:t xml:space="preserve">12</w:t>
            </w:r>
          </w:p>
        </w:tc>
        <w:tc>
          <w:tcPr/>
          <w:p>
            <w:pPr>
              <w:pStyle w:val="Compact"/>
              <w:jc w:val="left"/>
            </w:pPr>
            <w:r>
              <w:t xml:space="preserve">£3,450.00</w:t>
            </w:r>
          </w:p>
        </w:tc>
        <w:tc>
          <w:tcPr/>
          <w:p>
            <w:pPr>
              <w:pStyle w:val="Compact"/>
              <w:jc w:val="left"/>
            </w:pPr>
            <w:r>
              <w:t xml:space="preserve">£41,400.00</w:t>
            </w:r>
          </w:p>
        </w:tc>
      </w:tr>
      <w:tr>
        <w:tc>
          <w:tcPr/>
          <w:p>
            <w:pPr>
              <w:pStyle w:val="Compact"/>
              <w:jc w:val="left"/>
            </w:pPr>
            <w:r>
              <w:t xml:space="preserve">05</w:t>
            </w:r>
          </w:p>
        </w:tc>
        <w:tc>
          <w:tcPr/>
          <w:p>
            <w:pPr>
              <w:pStyle w:val="Compact"/>
              <w:jc w:val="left"/>
            </w:pPr>
            <w:r>
              <w:t xml:space="preserve">Professional installation, calibration, and operator training services for all equipment listed in items 01 and 02, to be conducted at the United Kingdom London campus</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06</w:t>
            </w:r>
          </w:p>
        </w:tc>
        <w:tc>
          <w:tcPr/>
          <w:p>
            <w:pPr>
              <w:pStyle w:val="Compact"/>
              <w:jc w:val="left"/>
            </w:pPr>
            <w:r>
              <w:t xml:space="preserve">Custom data analysis software licence (Bioinformatics Suite v9.2) with perpetual licence for the Academic Researcher and up to 10 postdoctoral collaborators</w:t>
            </w:r>
          </w:p>
        </w:tc>
        <w:tc>
          <w:tcPr/>
          <w:p>
            <w:pPr>
              <w:pStyle w:val="Compact"/>
              <w:jc w:val="left"/>
            </w:pPr>
            <w:r>
              <w:t xml:space="preserve">1</w:t>
            </w:r>
          </w:p>
        </w:tc>
        <w:tc>
          <w:tcPr/>
          <w:p>
            <w:pPr>
              <w:pStyle w:val="Compact"/>
              <w:jc w:val="left"/>
            </w:pPr>
            <w:r>
              <w:t xml:space="preserve">£28,900.00</w:t>
            </w:r>
          </w:p>
        </w:tc>
        <w:tc>
          <w:tcPr/>
          <w:p>
            <w:pPr>
              <w:pStyle w:val="Compact"/>
              <w:jc w:val="left"/>
            </w:pPr>
            <w:r>
              <w:t xml:space="preserve">£28,900.00</w:t>
            </w:r>
          </w:p>
        </w:tc>
      </w:tr>
      <w:tr>
        <w:tc>
          <w:tcPr>
            <w:gridSpan w:val="4"/>
          </w:tcPr>
          <w:p>
            <w:pPr>
              <w:pStyle w:val="Compact"/>
              <w:jc w:val="right"/>
            </w:pPr>
            <w:r>
              <w:t xml:space="preserve">Subtotal (excl. VAT):</w:t>
            </w:r>
          </w:p>
        </w:tc>
        <w:tc>
          <w:tcPr/>
          <w:p>
            <w:pPr>
              <w:pStyle w:val="Compact"/>
              <w:jc w:val="left"/>
            </w:pPr>
            <w:r>
              <w:t xml:space="preserve">£547,150.00</w:t>
            </w:r>
          </w:p>
        </w:tc>
      </w:tr>
      <w:tr>
        <w:tc>
          <w:tcPr>
            <w:gridSpan w:val="4"/>
          </w:tcPr>
          <w:p>
            <w:pPr>
              <w:pStyle w:val="Compact"/>
              <w:jc w:val="right"/>
            </w:pPr>
            <w:r>
              <w:t xml:space="preserve">VAT @ 20% (United Kingdom):</w:t>
            </w:r>
          </w:p>
        </w:tc>
        <w:tc>
          <w:tcPr/>
          <w:p>
            <w:pPr>
              <w:pStyle w:val="Compact"/>
              <w:jc w:val="left"/>
            </w:pPr>
            <w:r>
              <w:t xml:space="preserve">£109,430.00</w:t>
            </w:r>
          </w:p>
        </w:tc>
      </w:tr>
      <w:tr>
        <w:tc>
          <w:tcPr>
            <w:gridSpan w:val="4"/>
          </w:tcPr>
          <w:p>
            <w:pPr>
              <w:pStyle w:val="Compact"/>
              <w:jc w:val="right"/>
            </w:pPr>
            <w:r>
              <w:t xml:space="preserve">GRAND TOTAL (incl. VAT):</w:t>
            </w:r>
          </w:p>
        </w:tc>
        <w:tc>
          <w:tcPr/>
          <w:p>
            <w:pPr>
              <w:pStyle w:val="Compact"/>
              <w:jc w:val="left"/>
            </w:pPr>
            <w:r>
              <w:t xml:space="preserve">£656,580.00</w:t>
            </w:r>
          </w:p>
        </w:tc>
      </w:tr>
    </w:tbl>
    <w:p>
      <w:pPr>
        <w:pStyle w:val="BodyText"/>
      </w:pPr>
      <w:r>
        <w:t xml:space="preserve">4. Delivery and Installation Requirements</w:t>
      </w:r>
    </w:p>
    <w:p>
      <w:pPr>
        <w:pStyle w:val="BodyText"/>
      </w:pPr>
      <w:r>
        <w:t xml:space="preserve">All goods specified in this Purchase Order shall be delivered to the University of London</w:t>
      </w:r>
      <w:r>
        <w:t xml:space="preserve"> </w:t>
      </w:r>
      <w:r>
        <w:t xml:space="preserve">campus at 14-16 Malet Street, London WC1E 6HX, United Kingdom London. Delivery must be</w:t>
      </w:r>
      <w:r>
        <w:t xml:space="preserve"> </w:t>
      </w:r>
      <w:r>
        <w:t xml:space="preserve">completed no later than 30 August 2025. The Supplier shall coordinate with the Academic</w:t>
      </w:r>
      <w:r>
        <w:t xml:space="preserve"> </w:t>
      </w:r>
      <w:r>
        <w:t xml:space="preserve">Researcher's laboratory manager to schedule delivery windows that minimise disruption to</w:t>
      </w:r>
      <w:r>
        <w:t xml:space="preserve"> </w:t>
      </w:r>
      <w:r>
        <w:t xml:space="preserve">ongoing research activities. All equipment must be delivered fully packaged, insured, and</w:t>
      </w:r>
      <w:r>
        <w:t xml:space="preserve"> </w:t>
      </w:r>
      <w:r>
        <w:t xml:space="preserve">accompanied by complete technical documentation, user manuals, and warranty certificates.</w:t>
      </w:r>
      <w:r>
        <w:t xml:space="preserve"> </w:t>
      </w:r>
      <w:r>
        <w:t xml:space="preserve">Installation and calibration services (Item 05) shall be performed on-site in United Kingdom</w:t>
      </w:r>
      <w:r>
        <w:t xml:space="preserve"> </w:t>
      </w:r>
      <w:r>
        <w:t xml:space="preserve">London within fourteen (14) calendar days of delivery completion.</w:t>
      </w:r>
    </w:p>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England and Wales. Any disputes arising from this Purchase Order shall be subject to the exclusive jurisdiction of the courts of United Kingdom London.</w:t>
      </w:r>
    </w:p>
    <w:p>
      <w:pPr>
        <w:numPr>
          <w:ilvl w:val="0"/>
          <w:numId w:val="1001"/>
        </w:numPr>
        <w:pStyle w:val="Compact"/>
      </w:pPr>
      <w:r>
        <w:rPr>
          <w:bCs/>
          <w:b/>
        </w:rPr>
        <w:t xml:space="preserve">Payment:</w:t>
      </w:r>
      <w:r>
        <w:t xml:space="preserve"> </w:t>
      </w:r>
      <w:r>
        <w:t xml:space="preserve">Payment of the full amount stated in this Purchase Order shall be made within thirty (30) calendar days of receipt of a valid tax invoice from the Supplier. Payment shall be made via BACS transfer to the Supplier's designated bank account in the United Kingdom.</w:t>
      </w:r>
    </w:p>
    <w:p>
      <w:pPr>
        <w:numPr>
          <w:ilvl w:val="0"/>
          <w:numId w:val="1001"/>
        </w:numPr>
        <w:pStyle w:val="Compact"/>
      </w:pPr>
      <w:r>
        <w:rPr>
          <w:bCs/>
          <w:b/>
        </w:rPr>
        <w:t xml:space="preserve">Warranty:</w:t>
      </w:r>
      <w:r>
        <w:t xml:space="preserve"> </w:t>
      </w:r>
      <w:r>
        <w:t xml:space="preserve">The Supplier warrants that all goods delivered under this Purchase Order shall be free from defects in materials and workmanship for a period of not less than twenty-four (24) months from the date of delivery. The Academic Researcher shall be the primary point of contact for any warranty claims.</w:t>
      </w:r>
    </w:p>
    <w:p>
      <w:pPr>
        <w:numPr>
          <w:ilvl w:val="0"/>
          <w:numId w:val="1001"/>
        </w:numPr>
        <w:pStyle w:val="Compact"/>
      </w:pPr>
      <w:r>
        <w:rPr>
          <w:bCs/>
          <w:b/>
        </w:rPr>
        <w:t xml:space="preserve">Intellectual Property:</w:t>
      </w:r>
      <w:r>
        <w:t xml:space="preserve"> </w:t>
      </w:r>
      <w:r>
        <w:t xml:space="preserve">All data, findings, and intellectual property generated by the Academic Researcher using the equipment and materials procured under this Purchase Order shall remain the sole property of the University of London, United Kingdom.</w:t>
      </w:r>
    </w:p>
    <w:p>
      <w:pPr>
        <w:numPr>
          <w:ilvl w:val="0"/>
          <w:numId w:val="1001"/>
        </w:numPr>
        <w:pStyle w:val="Compact"/>
      </w:pPr>
      <w:r>
        <w:rPr>
          <w:bCs/>
          <w:b/>
        </w:rPr>
        <w:t xml:space="preserve">Compliance:</w:t>
      </w:r>
      <w:r>
        <w:t xml:space="preserve"> </w:t>
      </w:r>
      <w:r>
        <w:t xml:space="preserve">The Supplier confirms that all goods and services provided under this Purchase Order comply with all applicable United Kingdom regulations, including but not limited to the UK General Product Safety Regulations 2005, the Health and Safety at Work etc. Act 1974, and all relevant data protection requirements under UK GDPR.</w:t>
      </w:r>
    </w:p>
    <w:p>
      <w:pPr>
        <w:numPr>
          <w:ilvl w:val="0"/>
          <w:numId w:val="1001"/>
        </w:numPr>
        <w:pStyle w:val="Compact"/>
      </w:pPr>
      <w:r>
        <w:rPr>
          <w:bCs/>
          <w:b/>
        </w:rPr>
        <w:t xml:space="preserve">Confidentiality:</w:t>
      </w:r>
      <w:r>
        <w:t xml:space="preserve"> </w:t>
      </w:r>
      <w:r>
        <w:t xml:space="preserve">Both parties agree to maintain strict confidentiality regarding the research objectives, methodologies, and findings associated with the Academic Researcher's work. No information contained in or derived from this Purchase Order shall be disclosed to third parties without prior written consent.</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In the event of termination, the Purchaser shall be liable for all goods already delivered and services already rendered as of the termination date.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circumstances beyond reasonable control, including but not limited to acts of God, government sanctions, or pandemics affecting operations in United Kingdom London.</w:t>
      </w:r>
    </w:p>
    <w:p>
      <w:pPr>
        <w:pStyle w:val="FirstParagraph"/>
      </w:pPr>
      <w:r>
        <w:t xml:space="preserve">6. Authorisation and Acceptance</w:t>
      </w:r>
    </w:p>
    <w:p>
      <w:pPr>
        <w:pStyle w:val="BodyText"/>
      </w:pPr>
      <w:r>
        <w:t xml:space="preserve">By signing below, the undersigned parties confirm that they have read, understood, and</w:t>
      </w:r>
      <w:r>
        <w:t xml:space="preserve"> </w:t>
      </w:r>
      <w:r>
        <w:t xml:space="preserve">agree to all terms and conditions set forth in this Purchase Order. The Academic Researcher</w:t>
      </w:r>
      <w:r>
        <w:t xml:space="preserve"> </w:t>
      </w:r>
      <w:r>
        <w:t xml:space="preserve">acknowledges receipt of this Purchase Order and confirms that the items specified herein</w:t>
      </w:r>
      <w:r>
        <w:t xml:space="preserve"> </w:t>
      </w:r>
      <w:r>
        <w:t xml:space="preserve">are necessary and appropriate for the continuation of his funded research programme at the</w:t>
      </w:r>
      <w:r>
        <w:t xml:space="preserve"> </w:t>
      </w:r>
      <w:r>
        <w:t xml:space="preserve">University of London, United Kingdom.</w:t>
      </w:r>
    </w:p>
    <w:p>
      <w:pPr>
        <w:pStyle w:val="BodyText"/>
      </w:pPr>
      <w:r>
        <w:rPr>
          <w:bCs/>
          <w:b/>
        </w:rPr>
        <w:t xml:space="preserve">For and on behalf of the Purchaser:</w:t>
      </w:r>
      <w:r>
        <w:br/>
      </w:r>
      <w:r>
        <w:t xml:space="preserve">Dr. Eleanor M. Whitfield</w:t>
      </w:r>
      <w:r>
        <w:br/>
      </w:r>
      <w:r>
        <w:t xml:space="preserve">Head of Research Procurement</w:t>
      </w:r>
      <w:r>
        <w:br/>
      </w:r>
      <w:r>
        <w:t xml:space="preserve">University of London, United Kingdom</w:t>
      </w:r>
      <w:r>
        <w:br/>
      </w:r>
      <w:r>
        <w:t xml:space="preserve">Date: ______________________</w:t>
      </w:r>
    </w:p>
    <w:p>
      <w:pPr>
        <w:pStyle w:val="BodyText"/>
      </w:pPr>
      <w:r>
        <w:rPr>
          <w:bCs/>
          <w:b/>
        </w:rPr>
        <w:t xml:space="preserve">For and on behalf of the Supplier:</w:t>
      </w:r>
      <w:r>
        <w:br/>
      </w:r>
      <w:r>
        <w:t xml:space="preserve">Mr. Richard H. Ashworth</w:t>
      </w:r>
      <w:r>
        <w:br/>
      </w:r>
      <w:r>
        <w:t xml:space="preserve">Director of Sales, Meridian Scientific Instruments Ltd.</w:t>
      </w:r>
      <w:r>
        <w:br/>
      </w:r>
      <w:r>
        <w:t xml:space="preserve">United Kingdom London</w:t>
      </w:r>
      <w:r>
        <w:br/>
      </w:r>
      <w:r>
        <w:t xml:space="preserve">Date: ______________________</w:t>
      </w:r>
    </w:p>
    <w:p>
      <w:pPr>
        <w:pStyle w:val="BodyText"/>
      </w:pPr>
      <w:r>
        <w:rPr>
          <w:bCs/>
          <w:b/>
        </w:rPr>
        <w:t xml:space="preserve">Acknowledged by the Academic Researcher:</w:t>
      </w:r>
      <w:r>
        <w:br/>
      </w:r>
      <w:r>
        <w:t xml:space="preserve">Dr. James A. Thornton</w:t>
      </w:r>
      <w:r>
        <w:br/>
      </w:r>
      <w:r>
        <w:t xml:space="preserve">Senior Academic Researcher</w:t>
      </w:r>
      <w:r>
        <w:br/>
      </w:r>
      <w:r>
        <w:t xml:space="preserve">Faculty of Natural Sciences, University of London</w:t>
      </w:r>
      <w:r>
        <w:br/>
      </w:r>
      <w:r>
        <w:t xml:space="preserve">Date: ______________________</w:t>
      </w:r>
    </w:p>
    <w:p>
      <w:pPr>
        <w:pStyle w:val="BodyText"/>
      </w:pPr>
      <w:r>
        <w:rPr>
          <w:bCs/>
          <w:b/>
        </w:rPr>
        <w:t xml:space="preserve">Approved by Finance Department:</w:t>
      </w:r>
      <w:r>
        <w:br/>
      </w:r>
      <w:r>
        <w:t xml:space="preserve">Ms. Catherine L. Okafor</w:t>
      </w:r>
      <w:r>
        <w:br/>
      </w:r>
      <w:r>
        <w:t xml:space="preserve">Senior Finance Officer</w:t>
      </w:r>
      <w:r>
        <w:br/>
      </w:r>
      <w:r>
        <w:t xml:space="preserve">University of London, United Kingdom</w:t>
      </w:r>
      <w:r>
        <w:br/>
      </w:r>
      <w:r>
        <w:t xml:space="preserve">Date: ______________________</w:t>
      </w:r>
    </w:p>
    <w:p>
      <w:pPr>
        <w:pStyle w:val="BodyText"/>
      </w:pPr>
      <w:r>
        <w:t xml:space="preserve">This Purchase Order (Ref: UK-LON-AR-2025-04782) is an official document of the University of London, United Kingdom.</w:t>
      </w:r>
      <w:r>
        <w:t xml:space="preserve"> </w:t>
      </w:r>
      <w:r>
        <w:t xml:space="preserve">It is intended solely for the use of the Academic Researcher named herein and the authorised procurement officers of the</w:t>
      </w:r>
      <w:r>
        <w:t xml:space="preserve"> </w:t>
      </w:r>
      <w:r>
        <w:t xml:space="preserve">institution. Unauthorised reproduction or distribution of this Purchase Order is strictly prohibited.</w:t>
      </w:r>
      <w:r>
        <w:t xml:space="preserve"> </w:t>
      </w:r>
      <w:r>
        <w:t xml:space="preserve">© 2025 University of London, United Kingdom London.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United Kingdom London</dc:title>
  <dc:creator/>
  <dc:language>en</dc:language>
  <cp:keywords/>
  <dcterms:created xsi:type="dcterms:W3CDTF">2026-10-10T08:10:20Z</dcterms:created>
  <dcterms:modified xsi:type="dcterms:W3CDTF">2026-10-10T08:10:20Z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