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Montreal,</w:t>
      </w:r>
      <w:r>
        <w:t xml:space="preserve"> </w:t>
      </w:r>
      <w:r>
        <w:t xml:space="preserve">Canada</w:t>
      </w:r>
    </w:p>
    <w:bookmarkStart w:id="25" w:name="purchase-order"/>
    <w:p>
      <w:pPr>
        <w:pStyle w:val="Heading1"/>
      </w:pPr>
      <w:r>
        <w:t xml:space="preserve">PURCHASE ORDER</w:t>
      </w:r>
    </w:p>
    <w:p>
      <w:pPr>
        <w:pStyle w:val="FirstParagraph"/>
      </w:pPr>
      <w:r>
        <w:rPr>
          <w:bCs/>
          <w:b/>
        </w:rPr>
        <w:t xml:space="preserve">Issuing Company:</w:t>
      </w:r>
    </w:p>
    <w:p>
      <w:pPr>
        <w:pStyle w:val="BodyText"/>
      </w:pPr>
      <w:r>
        <w:t xml:space="preserve">Meridian Financial Group Inc.</w:t>
      </w:r>
    </w:p>
    <w:p>
      <w:pPr>
        <w:pStyle w:val="BodyText"/>
      </w:pPr>
      <w:r>
        <w:t xml:space="preserve">1450 Rue Sainte-Catherine Ouest, Suite 2100</w:t>
      </w:r>
    </w:p>
    <w:p>
      <w:pPr>
        <w:pStyle w:val="BodyText"/>
      </w:pPr>
      <w:r>
        <w:t xml:space="preserve">Montreal, Quebec, Canada H3G 1Z4</w:t>
      </w:r>
    </w:p>
    <w:p>
      <w:pPr>
        <w:pStyle w:val="BodyText"/>
      </w:pPr>
      <w:r>
        <w:t xml:space="preserve">Phone: (514) 555-0187</w:t>
      </w:r>
    </w:p>
    <w:p>
      <w:pPr>
        <w:pStyle w:val="BodyText"/>
      </w:pPr>
      <w:r>
        <w:t xml:space="preserve">Email: procurement@meridianfg.ca</w:t>
      </w:r>
    </w:p>
    <w:p>
      <w:pPr>
        <w:pStyle w:val="BodyText"/>
      </w:pPr>
      <w:r>
        <w:t xml:space="preserve">QST No.: 123456789QST0001</w:t>
      </w:r>
    </w:p>
    <w:p>
      <w:pPr>
        <w:pStyle w:val="BodyText"/>
      </w:pPr>
      <w:r>
        <w:rPr>
          <w:bCs/>
          <w:b/>
        </w:rPr>
        <w:t xml:space="preserve">Vendor / Service Provider:</w:t>
      </w:r>
    </w:p>
    <w:p>
      <w:pPr>
        <w:pStyle w:val="BodyText"/>
      </w:pPr>
      <w:r>
        <w:t xml:space="preserve">Comptabilité Excellence Inc.</w:t>
      </w:r>
    </w:p>
    <w:p>
      <w:pPr>
        <w:pStyle w:val="BodyText"/>
      </w:pPr>
      <w:r>
        <w:t xml:space="preserve">890 Boulevard René-Lévesque Est, Bureau 450</w:t>
      </w:r>
    </w:p>
    <w:p>
      <w:pPr>
        <w:pStyle w:val="BodyText"/>
      </w:pPr>
      <w:r>
        <w:t xml:space="preserve">Montreal, Quebec, Canada H2M 1Y2</w:t>
      </w:r>
    </w:p>
    <w:p>
      <w:pPr>
        <w:pStyle w:val="BodyText"/>
      </w:pPr>
      <w:r>
        <w:t xml:space="preserve">Phone: (514) 555-0342</w:t>
      </w:r>
    </w:p>
    <w:p>
      <w:pPr>
        <w:pStyle w:val="BodyText"/>
      </w:pPr>
      <w:r>
        <w:t xml:space="preserve">Email: services@comptabiliteexcellence.ca</w:t>
      </w:r>
    </w:p>
    <w:p>
      <w:pPr>
        <w:pStyle w:val="BodyText"/>
      </w:pPr>
      <w:r>
        <w:t xml:space="preserve">QST No.: 987654321QST0001</w:t>
      </w:r>
    </w:p>
    <w:p>
      <w:pPr>
        <w:pStyle w:val="BodyText"/>
      </w:pPr>
      <w:r>
        <w:rPr>
          <w:bCs/>
          <w:b/>
        </w:rPr>
        <w:t xml:space="preserve">Purchase Order Number:</w:t>
      </w:r>
      <w:r>
        <w:t xml:space="preserve"> </w:t>
      </w:r>
      <w:r>
        <w:t xml:space="preserve">PO-2025-MTL-00472</w:t>
      </w:r>
    </w:p>
    <w:p>
      <w:pPr>
        <w:pStyle w:val="BodyText"/>
      </w:pPr>
      <w:r>
        <w:rPr>
          <w:bCs/>
          <w:b/>
        </w:rPr>
        <w:t xml:space="preserve">Date of Issue:</w:t>
      </w:r>
      <w:r>
        <w:t xml:space="preserve"> </w:t>
      </w:r>
      <w:r>
        <w:t xml:space="preserve">June 12, 2025</w:t>
      </w:r>
    </w:p>
    <w:p>
      <w:pPr>
        <w:pStyle w:val="BodyText"/>
      </w:pPr>
      <w:r>
        <w:rPr>
          <w:bCs/>
          <w:b/>
        </w:rPr>
        <w:t xml:space="preserve">Required Service Start Date:</w:t>
      </w:r>
      <w:r>
        <w:t xml:space="preserve"> </w:t>
      </w:r>
      <w:r>
        <w:t xml:space="preserve">July 1, 2025</w:t>
      </w:r>
    </w:p>
    <w:p>
      <w:pPr>
        <w:pStyle w:val="BodyText"/>
      </w:pPr>
      <w:r>
        <w:rPr>
          <w:bCs/>
          <w:b/>
        </w:rPr>
        <w:t xml:space="preserve">Required Service End Date:</w:t>
      </w:r>
      <w:r>
        <w:t xml:space="preserve"> </w:t>
      </w:r>
      <w:r>
        <w:t xml:space="preserve">December 31, 2025</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Canadian Dollars (CAD)</w:t>
      </w:r>
    </w:p>
    <w:p>
      <w:pPr>
        <w:pStyle w:val="BodyText"/>
      </w:pPr>
      <w:r>
        <w:rPr>
          <w:bCs/>
          <w:b/>
        </w:rPr>
        <w:t xml:space="preserve">Service Location:</w:t>
      </w:r>
      <w:r>
        <w:t xml:space="preserve"> </w:t>
      </w:r>
      <w:r>
        <w:t xml:space="preserve">Montreal, Quebec, Canada</w:t>
      </w:r>
    </w:p>
    <w:bookmarkStart w:id="20" w:name="X13fd923dd9bc556d778ad517bc299718282b8cd"/>
    <w:p>
      <w:pPr>
        <w:pStyle w:val="Heading2"/>
      </w:pPr>
      <w:r>
        <w:t xml:space="preserve">1. Description of Services – Accountant Engagement</w:t>
      </w:r>
    </w:p>
    <w:p>
      <w:pPr>
        <w:pStyle w:val="FirstParagraph"/>
      </w:pPr>
      <w:r>
        <w:t xml:space="preserve">This Purchase Order is issued by Meridian Financial Group Inc. to formally engage the services of a qualified</w:t>
      </w:r>
      <w:r>
        <w:t xml:space="preserve"> </w:t>
      </w:r>
      <w:r>
        <w:rPr>
          <w:bCs/>
          <w:b/>
        </w:rPr>
        <w:t xml:space="preserve">Accountant</w:t>
      </w:r>
      <w:r>
        <w:t xml:space="preserve"> </w:t>
      </w:r>
      <w:r>
        <w:t xml:space="preserve">through Comptabilité Excellence Inc. for the provision of comprehensive accounting, financial reporting, and tax compliance services. The Accountant engaged under this Purchase Order shall operate primarily out of the Montreal, Canada office and shall be responsible for managing all general ledger activities, monthly and quarterly financial statements, year-end tax filings, and regulatory reporting in accordance with Canadian Generally Accepted Accounting Principles (GAAP) and the requirements of the Chartered Professional Accountants (CPA) body of Quebec.</w:t>
      </w:r>
    </w:p>
    <w:p>
      <w:pPr>
        <w:pStyle w:val="BodyText"/>
      </w:pPr>
      <w:r>
        <w:t xml:space="preserve">The Accountant shall ensure full compliance with the Income Tax Act (Canada), the Quebec Tax Act, and all applicable municipal tax regulations governing the city of Montreal. All deliverables produced under this Purchase Order must reflect the professional standards expected of a licensed Accountant practising in the province of Quebec, Canada.</w:t>
      </w:r>
    </w:p>
    <w:bookmarkEnd w:id="20"/>
    <w:bookmarkStart w:id="21" w:name="line-items-and-pricing"/>
    <w:p>
      <w:pPr>
        <w:pStyle w:val="Heading2"/>
      </w:pPr>
      <w:r>
        <w:t xml:space="preserve">2.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(CAD)</w:t>
            </w:r>
          </w:p>
        </w:tc>
        <w:tc>
          <w:tcPr/>
          <w:p>
            <w:pPr>
              <w:pStyle w:val="Compact"/>
              <w:jc w:val="left"/>
            </w:pPr>
            <w:r>
              <w:t xml:space="preserve">Total (CAD)</w:t>
            </w:r>
          </w:p>
        </w:tc>
      </w:tr>
      <w:tr>
        <w:tc>
          <w:tcPr/>
          <w:p>
            <w:pPr>
              <w:pStyle w:val="Compact"/>
              <w:jc w:val="left"/>
            </w:pPr>
            <w:r>
              <w:t xml:space="preserve">001</w:t>
            </w:r>
          </w:p>
        </w:tc>
        <w:tc>
          <w:tcPr/>
          <w:p>
            <w:pPr>
              <w:pStyle w:val="Compact"/>
              <w:jc w:val="left"/>
            </w:pPr>
            <w:r>
              <w:t xml:space="preserve">Monthly General Ledger Maintenance and Reconciliation – Accountant Services, Montreal, Canada</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$4,500.00</w:t>
            </w:r>
          </w:p>
        </w:tc>
        <w:tc>
          <w:tcPr/>
          <w:p>
            <w:pPr>
              <w:pStyle w:val="Compact"/>
              <w:jc w:val="left"/>
            </w:pPr>
            <w:r>
              <w:t xml:space="preserve">$27,000.00</w:t>
            </w:r>
          </w:p>
        </w:tc>
      </w:tr>
      <w:tr>
        <w:tc>
          <w:tcPr/>
          <w:p>
            <w:pPr>
              <w:pStyle w:val="Compact"/>
              <w:jc w:val="left"/>
            </w:pPr>
            <w:r>
              <w:t xml:space="preserve">002</w:t>
            </w:r>
          </w:p>
        </w:tc>
        <w:tc>
          <w:tcPr/>
          <w:p>
            <w:pPr>
              <w:pStyle w:val="Compact"/>
              <w:jc w:val="left"/>
            </w:pPr>
            <w:r>
              <w:t xml:space="preserve">Quarterly Financial Statement Preparation and Analysis – Accountant Services, Montreal, Canada</w:t>
            </w:r>
          </w:p>
        </w:tc>
        <w:tc>
          <w:tcPr/>
          <w:p>
            <w:pPr>
              <w:pStyle w:val="Compact"/>
              <w:jc w:val="left"/>
            </w:pPr>
            <w:r>
              <w:t xml:space="preserve">2</w:t>
            </w:r>
          </w:p>
        </w:tc>
        <w:tc>
          <w:tcPr/>
          <w:p>
            <w:pPr>
              <w:pStyle w:val="Compact"/>
              <w:jc w:val="left"/>
            </w:pPr>
            <w:r>
              <w:t xml:space="preserve">Quarters</w:t>
            </w:r>
          </w:p>
        </w:tc>
        <w:tc>
          <w:tcPr/>
          <w:p>
            <w:pPr>
              <w:pStyle w:val="Compact"/>
              <w:jc w:val="left"/>
            </w:pPr>
            <w:r>
              <w:t xml:space="preserve">$3,200.00</w:t>
            </w:r>
          </w:p>
        </w:tc>
        <w:tc>
          <w:tcPr/>
          <w:p>
            <w:pPr>
              <w:pStyle w:val="Compact"/>
              <w:jc w:val="left"/>
            </w:pPr>
            <w:r>
              <w:t xml:space="preserve">$6,400.00</w:t>
            </w:r>
          </w:p>
        </w:tc>
      </w:tr>
      <w:tr>
        <w:tc>
          <w:tcPr/>
          <w:p>
            <w:pPr>
              <w:pStyle w:val="Compact"/>
              <w:jc w:val="left"/>
            </w:pPr>
            <w:r>
              <w:t xml:space="preserve">003</w:t>
            </w:r>
          </w:p>
        </w:tc>
        <w:tc>
          <w:tcPr/>
          <w:p>
            <w:pPr>
              <w:pStyle w:val="Compact"/>
              <w:jc w:val="left"/>
            </w:pPr>
            <w:r>
              <w:t xml:space="preserve">Year-End Tax Filing and Corporate Tax Return (Federal and Quebec) – Accountant Services, Montreal, Canada</w:t>
            </w:r>
          </w:p>
        </w:tc>
        <w:tc>
          <w:tcPr/>
          <w:p>
            <w:pPr>
              <w:pStyle w:val="Compact"/>
              <w:jc w:val="left"/>
            </w:pPr>
            <w:r>
              <w:t xml:space="preserve">1</w:t>
            </w:r>
          </w:p>
        </w:tc>
        <w:tc>
          <w:tcPr/>
          <w:p>
            <w:pPr>
              <w:pStyle w:val="Compact"/>
              <w:jc w:val="left"/>
            </w:pPr>
            <w:r>
              <w:t xml:space="preserve">Engagement</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004</w:t>
            </w:r>
          </w:p>
        </w:tc>
        <w:tc>
          <w:tcPr/>
          <w:p>
            <w:pPr>
              <w:pStyle w:val="Compact"/>
              <w:jc w:val="left"/>
            </w:pPr>
            <w:r>
              <w:t xml:space="preserve">Payroll Tax Administration and Reconciliation (QPP, CPP, EI) – Accountant Services, Montreal, Canada</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$1,800.00</w:t>
            </w:r>
          </w:p>
        </w:tc>
        <w:tc>
          <w:tcPr/>
          <w:p>
            <w:pPr>
              <w:pStyle w:val="Compact"/>
              <w:jc w:val="left"/>
            </w:pPr>
            <w:r>
              <w:t xml:space="preserve">$10,800.00</w:t>
            </w:r>
          </w:p>
        </w:tc>
      </w:tr>
      <w:tr>
        <w:tc>
          <w:tcPr/>
          <w:p>
            <w:pPr>
              <w:pStyle w:val="Compact"/>
              <w:jc w:val="left"/>
            </w:pPr>
            <w:r>
              <w:t xml:space="preserve">005</w:t>
            </w:r>
          </w:p>
        </w:tc>
        <w:tc>
          <w:tcPr/>
          <w:p>
            <w:pPr>
              <w:pStyle w:val="Compact"/>
              <w:jc w:val="left"/>
            </w:pPr>
            <w:r>
              <w:t xml:space="preserve">Advisory and Compliance Consulting – Accountant Services, Montreal, Canada</w:t>
            </w:r>
          </w:p>
        </w:tc>
        <w:tc>
          <w:tcPr/>
          <w:p>
            <w:pPr>
              <w:pStyle w:val="Compact"/>
              <w:jc w:val="left"/>
            </w:pPr>
            <w:r>
              <w:t xml:space="preserve">20</w:t>
            </w:r>
          </w:p>
        </w:tc>
        <w:tc>
          <w:tcPr/>
          <w:p>
            <w:pPr>
              <w:pStyle w:val="Compact"/>
              <w:jc w:val="left"/>
            </w:pPr>
            <w:r>
              <w:t xml:space="preserve">Hours</w:t>
            </w:r>
          </w:p>
        </w:tc>
        <w:tc>
          <w:tcPr/>
          <w:p>
            <w:pPr>
              <w:pStyle w:val="Compact"/>
              <w:jc w:val="left"/>
            </w:pPr>
            <w:r>
              <w:t xml:space="preserve">$185.00</w:t>
            </w:r>
          </w:p>
        </w:tc>
        <w:tc>
          <w:tcPr/>
          <w:p>
            <w:pPr>
              <w:pStyle w:val="Compact"/>
              <w:jc w:val="left"/>
            </w:pPr>
            <w:r>
              <w:t xml:space="preserve">$3,700.00</w:t>
            </w:r>
          </w:p>
        </w:tc>
      </w:tr>
      <w:tr>
        <w:tc>
          <w:tcPr/>
          <w:p>
            <w:pPr>
              <w:pStyle w:val="Compact"/>
              <w:jc w:val="left"/>
            </w:pPr>
            <w:r>
              <w:t xml:space="preserve">006</w:t>
            </w:r>
          </w:p>
        </w:tc>
        <w:tc>
          <w:tcPr/>
          <w:p>
            <w:pPr>
              <w:pStyle w:val="Compact"/>
              <w:jc w:val="left"/>
            </w:pPr>
            <w:r>
              <w:t xml:space="preserve">Internal Audit Support and Control Review – Accountant Services, Montreal, Canada</w:t>
            </w:r>
          </w:p>
        </w:tc>
        <w:tc>
          <w:tcPr/>
          <w:p>
            <w:pPr>
              <w:pStyle w:val="Compact"/>
              <w:jc w:val="left"/>
            </w:pPr>
            <w:r>
              <w:t xml:space="preserve">1</w:t>
            </w:r>
          </w:p>
        </w:tc>
        <w:tc>
          <w:tcPr/>
          <w:p>
            <w:pPr>
              <w:pStyle w:val="Compact"/>
              <w:jc w:val="left"/>
            </w:pPr>
            <w:r>
              <w:t xml:space="preserve">Engagement</w:t>
            </w:r>
          </w:p>
        </w:tc>
        <w:tc>
          <w:tcPr/>
          <w:p>
            <w:pPr>
              <w:pStyle w:val="Compact"/>
              <w:jc w:val="left"/>
            </w:pPr>
            <w:r>
              <w:t xml:space="preserve">$5,500.00</w:t>
            </w:r>
          </w:p>
        </w:tc>
        <w:tc>
          <w:tcPr/>
          <w:p>
            <w:pPr>
              <w:pStyle w:val="Compact"/>
              <w:jc w:val="left"/>
            </w:pPr>
            <w:r>
              <w:t xml:space="preserve">$5,500.00</w:t>
            </w:r>
          </w:p>
        </w:tc>
      </w:tr>
      <w:tr>
        <w:tc>
          <w:tcPr>
            <w:gridSpan w:val="5"/>
          </w:tcPr>
          <w:p>
            <w:pPr>
              <w:pStyle w:val="Compact"/>
              <w:jc w:val="left"/>
            </w:pPr>
            <w:r>
              <w:t xml:space="preserve">Subtotal</w:t>
            </w:r>
          </w:p>
        </w:tc>
        <w:tc>
          <w:tcPr/>
          <w:p>
            <w:pPr>
              <w:pStyle w:val="Compact"/>
              <w:jc w:val="left"/>
            </w:pPr>
            <w:r>
              <w:t xml:space="preserve">$62,150.00</w:t>
            </w:r>
          </w:p>
        </w:tc>
      </w:tr>
      <w:tr>
        <w:tc>
          <w:tcPr>
            <w:gridSpan w:val="5"/>
          </w:tcPr>
          <w:p>
            <w:pPr>
              <w:pStyle w:val="Compact"/>
              <w:jc w:val="left"/>
            </w:pPr>
            <w:r>
              <w:t xml:space="preserve">QST (Quebec Sales Tax) at 9.975%</w:t>
            </w:r>
          </w:p>
        </w:tc>
        <w:tc>
          <w:tcPr/>
          <w:p>
            <w:pPr>
              <w:pStyle w:val="Compact"/>
              <w:jc w:val="left"/>
            </w:pPr>
            <w:r>
              <w:t xml:space="preserve">$6,199.47</w:t>
            </w:r>
          </w:p>
        </w:tc>
      </w:tr>
      <w:tr>
        <w:tc>
          <w:tcPr>
            <w:gridSpan w:val="5"/>
          </w:tcPr>
          <w:p>
            <w:pPr>
              <w:pStyle w:val="Compact"/>
              <w:jc w:val="left"/>
            </w:pPr>
            <w:r>
              <w:rPr>
                <w:bCs/>
                <w:b/>
              </w:rPr>
              <w:t xml:space="preserve">Purchase Order Grand Total (CAD)</w:t>
            </w:r>
          </w:p>
        </w:tc>
        <w:tc>
          <w:tcPr/>
          <w:p>
            <w:pPr>
              <w:pStyle w:val="Compact"/>
              <w:jc w:val="left"/>
            </w:pPr>
            <w:r>
              <w:rPr>
                <w:bCs/>
                <w:b/>
              </w:rPr>
              <w:t xml:space="preserve">$68,349.47</w:t>
            </w:r>
          </w:p>
        </w:tc>
      </w:tr>
    </w:tbl>
    <w:bookmarkEnd w:id="21"/>
    <w:bookmarkStart w:id="22" w:name="scope-of-work-and-deliverables"/>
    <w:p>
      <w:pPr>
        <w:pStyle w:val="Heading2"/>
      </w:pPr>
      <w:r>
        <w:t xml:space="preserve">3. Scope of Work and Deliverables</w:t>
      </w:r>
    </w:p>
    <w:p>
      <w:pPr>
        <w:pStyle w:val="FirstParagraph"/>
      </w:pPr>
      <w:r>
        <w:t xml:space="preserve">The Accountant engaged under this Purchase Order shall perform the following duties within the Montreal, Canada jurisdiction:</w:t>
      </w:r>
    </w:p>
    <w:p>
      <w:pPr>
        <w:numPr>
          <w:ilvl w:val="0"/>
          <w:numId w:val="1001"/>
        </w:numPr>
        <w:pStyle w:val="Compact"/>
      </w:pPr>
      <w:r>
        <w:t xml:space="preserve">Maintain and update the general ledger on a monthly basis, ensuring all transactions are recorded in accordance with Canadian accounting standards and the specific regulatory framework applicable in Montreal, Quebec.</w:t>
      </w:r>
    </w:p>
    <w:p>
      <w:pPr>
        <w:numPr>
          <w:ilvl w:val="0"/>
          <w:numId w:val="1001"/>
        </w:numPr>
        <w:pStyle w:val="Compact"/>
      </w:pPr>
      <w:r>
        <w:t xml:space="preserve">Prepare monthly management reports, including profit and loss statements, balance sheets, and cash flow summaries, to be delivered to the CFO of Meridian Financial Group Inc. by the 10th business day of each month.</w:t>
      </w:r>
    </w:p>
    <w:p>
      <w:pPr>
        <w:numPr>
          <w:ilvl w:val="0"/>
          <w:numId w:val="1001"/>
        </w:numPr>
        <w:pStyle w:val="Compact"/>
      </w:pPr>
      <w:r>
        <w:t xml:space="preserve">Prepare and file all quarterly and annual tax returns with the Canada Revenue Agency (CRA) and Revenu Québec, ensuring deadlines specific to the Montreal, Canada tax jurisdiction are met without exception.</w:t>
      </w:r>
    </w:p>
    <w:p>
      <w:pPr>
        <w:numPr>
          <w:ilvl w:val="0"/>
          <w:numId w:val="1001"/>
        </w:numPr>
        <w:pStyle w:val="Compact"/>
      </w:pPr>
      <w:r>
        <w:t xml:space="preserve">Administer payroll tax remittances including Quebec Pension Plan (QPP), Canada Pension Plan (CPP), and Employment Insurance (EI) contributions for all employees based in Montreal, Canada.</w:t>
      </w:r>
    </w:p>
    <w:p>
      <w:pPr>
        <w:numPr>
          <w:ilvl w:val="0"/>
          <w:numId w:val="1001"/>
        </w:numPr>
        <w:pStyle w:val="Compact"/>
      </w:pPr>
      <w:r>
        <w:t xml:space="preserve">Provide advisory services on tax planning, corporate structuring, and financial compliance relevant to businesses operating in the Montreal, Canada metropolitan area.</w:t>
      </w:r>
    </w:p>
    <w:p>
      <w:pPr>
        <w:numPr>
          <w:ilvl w:val="0"/>
          <w:numId w:val="1001"/>
        </w:numPr>
        <w:pStyle w:val="Compact"/>
      </w:pPr>
      <w:r>
        <w:t xml:space="preserve">Conduct an internal audit review of financial controls at the conclusion of the engagement period and deliver a written report with recommendations.</w:t>
      </w:r>
    </w:p>
    <w:bookmarkEnd w:id="22"/>
    <w:bookmarkStart w:id="23" w:name="terms-and-conditions"/>
    <w:p>
      <w:pPr>
        <w:pStyle w:val="Heading2"/>
      </w:pPr>
      <w:r>
        <w:t xml:space="preserve">4. Terms and Conditions</w:t>
      </w:r>
    </w:p>
    <w:p>
      <w:pPr>
        <w:numPr>
          <w:ilvl w:val="0"/>
          <w:numId w:val="1002"/>
        </w:numPr>
        <w:pStyle w:val="Compact"/>
      </w:pPr>
      <w:r>
        <w:rPr>
          <w:bCs/>
          <w:b/>
        </w:rPr>
        <w:t xml:space="preserve">4.1</w:t>
      </w:r>
      <w:r>
        <w:t xml:space="preserve"> </w:t>
      </w:r>
      <w:r>
        <w:t xml:space="preserve">This Purchase Order constitutes a binding agreement between Meridian Financial Group Inc. and Comptabilité Excellence Inc. for the provision of Accountant services in Montreal, Canada.</w:t>
      </w:r>
    </w:p>
    <w:p>
      <w:pPr>
        <w:numPr>
          <w:ilvl w:val="0"/>
          <w:numId w:val="1002"/>
        </w:numPr>
        <w:pStyle w:val="Compact"/>
      </w:pPr>
      <w:r>
        <w:rPr>
          <w:bCs/>
          <w:b/>
        </w:rPr>
        <w:t xml:space="preserve">4.2</w:t>
      </w:r>
      <w:r>
        <w:t xml:space="preserve"> </w:t>
      </w:r>
      <w:r>
        <w:t xml:space="preserve">The Accountant shall maintain professional liability insurance with a minimum coverage of $2,000,000 CAD, valid throughout the term of this Purchase Order.</w:t>
      </w:r>
    </w:p>
    <w:p>
      <w:pPr>
        <w:numPr>
          <w:ilvl w:val="0"/>
          <w:numId w:val="1002"/>
        </w:numPr>
        <w:pStyle w:val="Compact"/>
      </w:pPr>
      <w:r>
        <w:rPr>
          <w:bCs/>
          <w:b/>
        </w:rPr>
        <w:t xml:space="preserve">4.3</w:t>
      </w:r>
      <w:r>
        <w:t xml:space="preserve"> </w:t>
      </w:r>
      <w:r>
        <w:t xml:space="preserve">All work performed under this Purchase Order shall be subject to the confidentiality obligations set forth in the separate Non-Disclosure Agreement executed on June 1, 2025.</w:t>
      </w:r>
    </w:p>
    <w:p>
      <w:pPr>
        <w:numPr>
          <w:ilvl w:val="0"/>
          <w:numId w:val="1002"/>
        </w:numPr>
        <w:pStyle w:val="Compact"/>
      </w:pPr>
      <w:r>
        <w:rPr>
          <w:bCs/>
          <w:b/>
        </w:rPr>
        <w:t xml:space="preserve">4.4</w:t>
      </w:r>
      <w:r>
        <w:t xml:space="preserve"> </w:t>
      </w:r>
      <w:r>
        <w:t xml:space="preserve">Invoices shall be submitted monthly and are payable within thirty (30) days of receipt. Late payments shall accrue interest at the rate prescribed under the Quebec Civil Code applicable in Montreal, Canada.</w:t>
      </w:r>
    </w:p>
    <w:p>
      <w:pPr>
        <w:numPr>
          <w:ilvl w:val="0"/>
          <w:numId w:val="1002"/>
        </w:numPr>
        <w:pStyle w:val="Compact"/>
      </w:pPr>
      <w:r>
        <w:rPr>
          <w:bCs/>
          <w:b/>
        </w:rPr>
        <w:t xml:space="preserve">4.5</w:t>
      </w:r>
      <w:r>
        <w:t xml:space="preserve"> </w:t>
      </w:r>
      <w:r>
        <w:t xml:space="preserve">Either party may terminate this Purchase Order with thirty (30) days written notice. Upon termination, the Accountant shall deliver all completed work product and financial records to Meridian Financial Group Inc.</w:t>
      </w:r>
    </w:p>
    <w:p>
      <w:pPr>
        <w:numPr>
          <w:ilvl w:val="0"/>
          <w:numId w:val="1002"/>
        </w:numPr>
        <w:pStyle w:val="Compact"/>
      </w:pPr>
      <w:r>
        <w:rPr>
          <w:bCs/>
          <w:b/>
        </w:rPr>
        <w:t xml:space="preserve">4.6</w:t>
      </w:r>
      <w:r>
        <w:t xml:space="preserve"> </w:t>
      </w:r>
      <w:r>
        <w:t xml:space="preserve">This Purchase Order shall be governed by and construed in accordance with the laws of the Province of Quebec and the federal laws of Canada applicable in Montreal, Canada.</w:t>
      </w:r>
    </w:p>
    <w:p>
      <w:pPr>
        <w:numPr>
          <w:ilvl w:val="0"/>
          <w:numId w:val="1002"/>
        </w:numPr>
        <w:pStyle w:val="Compact"/>
      </w:pPr>
      <w:r>
        <w:rPr>
          <w:bCs/>
          <w:b/>
        </w:rPr>
        <w:t xml:space="preserve">4.7</w:t>
      </w:r>
      <w:r>
        <w:t xml:space="preserve"> </w:t>
      </w:r>
      <w:r>
        <w:t xml:space="preserve">Any disputes arising from this Purchase Order shall be resolved through mediation in Montreal, Canada before proceeding to litigation in the competent courts of Quebec.</w:t>
      </w:r>
    </w:p>
    <w:p>
      <w:pPr>
        <w:numPr>
          <w:ilvl w:val="0"/>
          <w:numId w:val="1002"/>
        </w:numPr>
        <w:pStyle w:val="Compact"/>
      </w:pPr>
      <w:r>
        <w:rPr>
          <w:bCs/>
          <w:b/>
        </w:rPr>
        <w:t xml:space="preserve">4.8</w:t>
      </w:r>
      <w:r>
        <w:t xml:space="preserve"> </w:t>
      </w:r>
      <w:r>
        <w:t xml:space="preserve">The Accountant shall comply with all data protection requirements under the Quebec Law on the Protection of Personal Information (Law 25) when handling employee and client financial data in Montreal, Canada.</w:t>
      </w:r>
    </w:p>
    <w:bookmarkEnd w:id="23"/>
    <w:bookmarkStart w:id="24" w:name="acceptance-and-authorization"/>
    <w:p>
      <w:pPr>
        <w:pStyle w:val="Heading2"/>
      </w:pPr>
      <w:r>
        <w:t xml:space="preserve">5. Acceptance and Authorization</w:t>
      </w:r>
    </w:p>
    <w:p>
      <w:pPr>
        <w:pStyle w:val="FirstParagraph"/>
      </w:pPr>
      <w:r>
        <w:t xml:space="preserve">This Purchase Order is valid upon signature by both parties. The Accountant services described herein shall commence on the Required Service Start Date indicated above, provided that all onboarding documentation, access credentials, and financial system permissions have been granted by Meridian Financial Group Inc.</w:t>
      </w:r>
    </w:p>
    <w:p>
      <w:pPr>
        <w:pStyle w:val="BodyText"/>
      </w:pPr>
      <w:r>
        <w:rPr>
          <w:bCs/>
          <w:b/>
        </w:rPr>
        <w:t xml:space="preserve">For Meridian Financial Group Inc. (Buyer):</w:t>
      </w:r>
    </w:p>
    <w:p>
      <w:pPr>
        <w:pStyle w:val="BodyText"/>
      </w:pPr>
      <w:r>
        <w:t xml:space="preserve">Signature: ___________________________</w:t>
      </w:r>
    </w:p>
    <w:p>
      <w:pPr>
        <w:pStyle w:val="BodyText"/>
      </w:pPr>
      <w:r>
        <w:t xml:space="preserve">Name: Catherine Beaumont</w:t>
      </w:r>
    </w:p>
    <w:p>
      <w:pPr>
        <w:pStyle w:val="BodyText"/>
      </w:pPr>
      <w:r>
        <w:t xml:space="preserve">Title: Chief Financial Officer</w:t>
      </w:r>
    </w:p>
    <w:p>
      <w:pPr>
        <w:pStyle w:val="BodyText"/>
      </w:pPr>
      <w:r>
        <w:t xml:space="preserve">Date: ___________________________</w:t>
      </w:r>
    </w:p>
    <w:p>
      <w:pPr>
        <w:pStyle w:val="BodyText"/>
      </w:pPr>
      <w:r>
        <w:rPr>
          <w:bCs/>
          <w:b/>
        </w:rPr>
        <w:t xml:space="preserve">For Comptabilité Excellence Inc. (Vendor / Accountant):</w:t>
      </w:r>
    </w:p>
    <w:p>
      <w:pPr>
        <w:pStyle w:val="BodyText"/>
      </w:pPr>
      <w:r>
        <w:t xml:space="preserve">Signature: ___________________________</w:t>
      </w:r>
    </w:p>
    <w:p>
      <w:pPr>
        <w:pStyle w:val="BodyText"/>
      </w:pPr>
      <w:r>
        <w:t xml:space="preserve">Name: Marc-André Tremblay, CPA, CA</w:t>
      </w:r>
    </w:p>
    <w:p>
      <w:pPr>
        <w:pStyle w:val="BodyText"/>
      </w:pPr>
      <w:r>
        <w:t xml:space="preserve">Title: Managing Partner, Lead Accountant</w:t>
      </w:r>
    </w:p>
    <w:p>
      <w:pPr>
        <w:pStyle w:val="BodyText"/>
      </w:pPr>
      <w:r>
        <w:t xml:space="preserve">Date: ___________________________</w:t>
      </w:r>
    </w:p>
    <w:p>
      <w:pPr>
        <w:pStyle w:val="BodyText"/>
      </w:pPr>
      <w:r>
        <w:t xml:space="preserve">Purchase Order PO-2025-MTL-00472 | Meridian Financial Group Inc. | Montreal, Quebec, Canada | Page 1 of 1</w:t>
      </w:r>
    </w:p>
    <w:p>
      <w:pPr>
        <w:pStyle w:val="BodyText"/>
      </w:pPr>
      <w:r>
        <w:t xml:space="preserve">This document is issued in accordance with the procurement policies of Meridian Financial Group Inc. and the professional standards of the Ordre des comptables professionnels agréés du Québec.</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Accountant Services - Montreal, Canada</dc:title>
  <dc:creator/>
  <dc:language>en</dc:language>
  <cp:keywords/>
  <dcterms:created xsi:type="dcterms:W3CDTF">2026-10-10T06:22:25Z</dcterms:created>
  <dcterms:modified xsi:type="dcterms:W3CDTF">2026-10-10T06:22:25Z</dcterms:modified>
</cp:coreProperties>
</file>

<file path=docProps/custom.xml><?xml version="1.0" encoding="utf-8"?>
<Properties xmlns="http://schemas.openxmlformats.org/officeDocument/2006/custom-properties" xmlns:vt="http://schemas.openxmlformats.org/officeDocument/2006/docPropsVTypes"/>
</file>