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Accountant Services — China Shanghai Region</w:t>
      </w:r>
    </w:p>
    <w:p>
      <w:pPr>
        <w:pStyle w:val="BodyText"/>
      </w:pPr>
      <w:r>
        <w:t xml:space="preserve">Purchase Order No. PO-SHA-2025-04782</w:t>
      </w:r>
    </w:p>
    <w:bookmarkEnd w:id="20"/>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September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Shanghai Horizon International Trading Co., Ltd.</w:t>
            </w:r>
            <w:r>
              <w:br/>
            </w:r>
            <w:r>
              <w:t xml:space="preserve">888 Century Avenue, Pudong New Area</w:t>
            </w:r>
            <w:r>
              <w:br/>
            </w:r>
            <w:r>
              <w:t xml:space="preserve">Shanghai, 200120, China</w:t>
            </w:r>
            <w:r>
              <w:br/>
            </w:r>
            <w:r>
              <w:t xml:space="preserve">Tax ID: 91310115MA1K3X7B2Q</w:t>
            </w:r>
            <w:r>
              <w:br/>
            </w:r>
            <w:r>
              <w:t xml:space="preserve">Contact: Mr. David Chen, Procurement Director</w:t>
            </w:r>
            <w:r>
              <w:br/>
            </w:r>
            <w:r>
              <w:t xml:space="preserve">Email: procurement@shanghaihorizon.cn</w:t>
            </w:r>
            <w:r>
              <w:br/>
            </w:r>
            <w:r>
              <w:t xml:space="preserve">Tel: +86-21-5888-6720</w:t>
            </w:r>
          </w:p>
        </w:tc>
        <w:tc>
          <w:tcPr/>
          <w:p>
            <w:pPr>
              <w:pStyle w:val="Compact"/>
              <w:jc w:val="left"/>
            </w:pPr>
            <w:r>
              <w:rPr>
                <w:bCs/>
                <w:b/>
              </w:rPr>
              <w:t xml:space="preserve">Shanghai Elite Accounting &amp; Advisory Firm</w:t>
            </w:r>
            <w:r>
              <w:br/>
            </w:r>
            <w:r>
              <w:t xml:space="preserve">1200 Nanjing West Road, Jing'an District</w:t>
            </w:r>
            <w:r>
              <w:br/>
            </w:r>
            <w:r>
              <w:t xml:space="preserve">Shanghai, 200040, China</w:t>
            </w:r>
            <w:r>
              <w:br/>
            </w:r>
            <w:r>
              <w:t xml:space="preserve">Tax ID: 91310106MA1F9T4L8N</w:t>
            </w:r>
            <w:r>
              <w:br/>
            </w:r>
            <w:r>
              <w:t xml:space="preserve">Contact: Ms. Linda Wang, Managing Partner</w:t>
            </w:r>
            <w:r>
              <w:br/>
            </w:r>
            <w:r>
              <w:t xml:space="preserve">Email: services@shanghaielite-acc.cn</w:t>
            </w:r>
            <w:r>
              <w:br/>
            </w:r>
            <w:r>
              <w:t xml:space="preserve">Tel: +86-21-6233-9105</w:t>
            </w:r>
          </w:p>
        </w:tc>
      </w:tr>
    </w:tbl>
    <w:p>
      <w:pPr>
        <w:pStyle w:val="BodyText"/>
      </w:pPr>
      <w:r>
        <w:t xml:space="preserve">2. DESCRIPTION OF PURCHASED SERVICES</w:t>
      </w:r>
    </w:p>
    <w:p>
      <w:pPr>
        <w:pStyle w:val="BodyText"/>
      </w:pPr>
      <w:r>
        <w:t xml:space="preserve">This Purchase Order is issued by Shanghai Horizon International Trading Co., Ltd. (hereinafter referred to as the "Buyer") to Shanghai Elite Accounting &amp; Advisory Firm (hereinafter referred to as the "Supplier") for the engagement of a qualified and certified</w:t>
      </w:r>
      <w:r>
        <w:t xml:space="preserve"> </w:t>
      </w:r>
      <w:r>
        <w:rPr>
          <w:bCs/>
          <w:b/>
        </w:rPr>
        <w:t xml:space="preserve">Accountant</w:t>
      </w:r>
      <w:r>
        <w:t xml:space="preserve"> </w:t>
      </w:r>
      <w:r>
        <w:t xml:space="preserve">to provide comprehensive financial, tax, and compliance services within the</w:t>
      </w:r>
      <w:r>
        <w:t xml:space="preserve"> </w:t>
      </w:r>
      <w:r>
        <w:rPr>
          <w:bCs/>
          <w:b/>
        </w:rPr>
        <w:t xml:space="preserve">China Shanghai</w:t>
      </w:r>
      <w:r>
        <w:t xml:space="preserve"> </w:t>
      </w:r>
      <w:r>
        <w:t xml:space="preserve">metropolitan area. The Accountant engaged under this Purchase Order shall be a licensed Certified Public Accountant (CPA) registered with the Chinese Institute of Certified Public Accountants (CICPA) and shall possess a minimum of eight (8) years of professional experience in corporate accounting, statutory audit, and international trade finance operations specific to the China Shanghai business environment.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Monthly statutory accounting and bookkeeping services for the Buyer's China Shanghai operations, including preparation of general ledgers, trial balances, and management accounts in compliance with Chinese Accounting Standards (CAS)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02</w:t>
            </w:r>
          </w:p>
        </w:tc>
        <w:tc>
          <w:tcPr/>
          <w:p>
            <w:pPr>
              <w:pStyle w:val="Compact"/>
              <w:jc w:val="left"/>
            </w:pPr>
            <w:r>
              <w:t xml:space="preserve">Quarterly corporate income tax filing and VAT compliance reporting for the Accountant's assigned entity registered in China Shanghai, including liaison with the Shanghai Municipal Tax Bureau</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15,500.00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Annual statutory audit support and financial statement preparation for the fiscal year, conducted by the designated Accountant in accordance with CICPA auditing standards applicable in China Shanghai</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Ad-hoc advisory services for cross-border transactions, transfer pricing documentation, and foreign exchange compliance as required by the Accountant's professional judgment for the China Shanghai entity</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Monthly payroll processing and social insurance contribution management for up to 150 employees located in the China Shanghai office, handled by the assigned Accountant team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gridSpan w:val="5"/>
          </w:tcPr>
          <w:p>
            <w:pPr>
              <w:pStyle w:val="Compact"/>
              <w:jc w:val="right"/>
            </w:pPr>
            <w:r>
              <w:t xml:space="preserve">TOTAL AMOUNT UNDER THIS PURCHASE ORDER:</w:t>
            </w:r>
          </w:p>
        </w:tc>
        <w:tc>
          <w:tcPr/>
          <w:p>
            <w:pPr>
              <w:pStyle w:val="Compact"/>
              <w:jc w:val="left"/>
            </w:pPr>
            <w:r>
              <w:t xml:space="preserve">651,000.00</w:t>
            </w:r>
          </w:p>
        </w:tc>
      </w:tr>
    </w:tbl>
    <w:p>
      <w:pPr>
        <w:pStyle w:val="BodyText"/>
      </w:pPr>
      <w:r>
        <w:t xml:space="preserve">3. SCOPE AND OBLIGATIONS OF THE ACCOUNTANT</w:t>
      </w:r>
    </w:p>
    <w:p>
      <w:pPr>
        <w:pStyle w:val="BodyText"/>
      </w:pPr>
      <w:r>
        <w:t xml:space="preserve">The Accountant engaged pursuant to this Purchase Order shall perform all duties within the jurisdiction of China Shanghai and shall adhere to the following obligations:</w:t>
      </w:r>
    </w:p>
    <w:p>
      <w:pPr>
        <w:numPr>
          <w:ilvl w:val="0"/>
          <w:numId w:val="1001"/>
        </w:numPr>
        <w:pStyle w:val="Compact"/>
      </w:pPr>
      <w:r>
        <w:t xml:space="preserve">The Accountant shall maintain full confidentiality of all financial records, trade secrets, and proprietary data belonging to the Buyer, in strict accordance with the Personal Information Protection Law of the People's Republic of China and applicable data security regulations in China Shanghai.</w:t>
      </w:r>
    </w:p>
    <w:p>
      <w:pPr>
        <w:numPr>
          <w:ilvl w:val="0"/>
          <w:numId w:val="1001"/>
        </w:numPr>
        <w:pStyle w:val="Compact"/>
      </w:pPr>
      <w:r>
        <w:t xml:space="preserve">The Accountant shall ensure that all financial reporting complies with the Accounting Law of the People's Republic of China, the Company Law, and all local regulations enforced by the Shanghai Municipal Administration for Industry and Commerce.</w:t>
      </w:r>
    </w:p>
    <w:p>
      <w:pPr>
        <w:numPr>
          <w:ilvl w:val="0"/>
          <w:numId w:val="1001"/>
        </w:numPr>
        <w:pStyle w:val="Compact"/>
      </w:pPr>
      <w:r>
        <w:t xml:space="preserve">The Accountant shall attend monthly review meetings at the Buyer's headquarters located in Pudong New Area, China Shanghai, and shall provide written progress reports within five (5) business days of each month-end close.</w:t>
      </w:r>
    </w:p>
    <w:p>
      <w:pPr>
        <w:numPr>
          <w:ilvl w:val="0"/>
          <w:numId w:val="1001"/>
        </w:numPr>
        <w:pStyle w:val="Compact"/>
      </w:pPr>
      <w:r>
        <w:t xml:space="preserve">The Accountant shall maintain professional indemnity insurance with a minimum coverage of CNY 5,000,000 for the duration of this Purchase Order engagement.</w:t>
      </w:r>
    </w:p>
    <w:p>
      <w:pPr>
        <w:numPr>
          <w:ilvl w:val="0"/>
          <w:numId w:val="1001"/>
        </w:numPr>
        <w:pStyle w:val="Compact"/>
      </w:pPr>
      <w:r>
        <w:t xml:space="preserve">The Accountant shall coordinate with the Buyer's internal finance team and external legal counsel as necessary to ensure seamless integration of accounting services within the broader China Shanghai corporate structure.</w:t>
      </w:r>
    </w:p>
    <w:p>
      <w:pPr>
        <w:pStyle w:val="FirstParagraph"/>
      </w:pPr>
      <w:r>
        <w:t xml:space="preserve">4. PAYMENT SCHEDULE AND TERMS</w:t>
      </w:r>
    </w:p>
    <w:p>
      <w:pPr>
        <w:pStyle w:val="BodyText"/>
      </w:pPr>
      <w:r>
        <w:t xml:space="preserve">Payment for services rendered under this Purchase Order shall be made in Chinese Yuan (CNY) via bank transfer to the Supplier's designated account at Bank of China, Shanghai Branch. The Buyer shall remit payment within thirty (30) calendar days of receipt of a valid invoice from the Supplier. Invoices must reference this Purchase Order number (PO-SHA-2025-04782) and shall be issued in accordance with the electronic invoice (fapiao) requirements of the State Taxation Administration of China Shanghai. Late payments shall incur a penalty of 0.05% per calendar day, capped at 5% of the outstanding balance.</w:t>
      </w:r>
    </w:p>
    <w:p>
      <w:pPr>
        <w:pStyle w:val="BodyText"/>
      </w:pPr>
      <w:r>
        <w:t xml:space="preserve">5. TERM, RENEWAL, AND TERMINATION</w:t>
      </w:r>
    </w:p>
    <w:p>
      <w:pPr>
        <w:pStyle w:val="BodyText"/>
      </w:pPr>
      <w:r>
        <w:t xml:space="preserve">This Purchase Order shall remain in effect for a period of twelve (12) months from the date of acceptance, covering the fiscal year 2025. Either party may terminate this Purchase Order with sixty (60) days' written notice. Upon termination, the Accountant shall deliver all completed work products, financial records, and supporting documentation to the Buyer within fifteen (15) business days. All fees for services rendered prior to the effective date of termination shall remain payable in full.</w:t>
      </w:r>
    </w:p>
    <w:p>
      <w:pPr>
        <w:pStyle w:val="BodyText"/>
      </w:pPr>
      <w:r>
        <w:t xml:space="preserve">6. GOVERNING LAW AND DISPUTE RESOLUTION</w:t>
      </w:r>
    </w:p>
    <w:p>
      <w:pPr>
        <w:pStyle w:val="BodyText"/>
      </w:pPr>
      <w:r>
        <w:t xml:space="preserve">This Purchase Order shall be governed by and construed in accordance with the laws of the People's Republic of China. Any disputes arising from or in connection with this Purchase Order, including the performance of the Accountant's professional services in China Shanghai, shall first be resolved through good-faith negotiation. If unresolved within thirty (30) days, the dispute shall be submitted to the Shanghai International Arbitration Center (SHIAC) for binding arbitration in accordance with its rules of procedure. The seat of arbitration shall be Shanghai, China.</w:t>
      </w:r>
    </w:p>
    <w:p>
      <w:pPr>
        <w:pStyle w:val="BodyText"/>
      </w:pPr>
      <w:r>
        <w:t xml:space="preserve">7. ACCEPTANCE AND AUTHORIZATION</w:t>
      </w:r>
    </w:p>
    <w:p>
      <w:pPr>
        <w:pStyle w:val="BodyText"/>
      </w:pPr>
      <w:r>
        <w:t xml:space="preserve">By signing below, both parties acknowledge and agree to all terms, conditions, and service specifications set forth in this Purchase Order for the engagement of the Accountant in China Shanghai. This document constitutes a binding commercial agreement upon execution by authorized representatives of both parties.</w:t>
      </w:r>
    </w:p>
    <w:p>
      <w:pPr>
        <w:pStyle w:val="BodyText"/>
      </w:pPr>
      <w:r>
        <w:rPr>
          <w:bCs/>
          <w:b/>
        </w:rPr>
        <w:t xml:space="preserve">For the Buyer:</w:t>
      </w:r>
      <w:r>
        <w:br/>
      </w:r>
      <w:r>
        <w:t xml:space="preserve">Shanghai Horizon International Trading Co., Ltd.</w:t>
      </w:r>
      <w:r>
        <w:br/>
      </w:r>
      <w:r>
        <w:t xml:space="preserve">Name: David Chen</w:t>
      </w:r>
      <w:r>
        <w:br/>
      </w:r>
      <w:r>
        <w:t xml:space="preserve">Title: Procurement Director</w:t>
      </w:r>
      <w:r>
        <w:br/>
      </w:r>
      <w:r>
        <w:t xml:space="preserve">Date: _______________</w:t>
      </w:r>
    </w:p>
    <w:p>
      <w:pPr>
        <w:pStyle w:val="BodyText"/>
      </w:pPr>
      <w:r>
        <w:rPr>
          <w:bCs/>
          <w:b/>
        </w:rPr>
        <w:t xml:space="preserve">For the Supplier:</w:t>
      </w:r>
      <w:r>
        <w:br/>
      </w:r>
      <w:r>
        <w:t xml:space="preserve">Shanghai Elite Accounting &amp; Advisory Firm</w:t>
      </w:r>
      <w:r>
        <w:br/>
      </w:r>
      <w:r>
        <w:t xml:space="preserve">Name: Linda Wang</w:t>
      </w:r>
      <w:r>
        <w:br/>
      </w:r>
      <w:r>
        <w:t xml:space="preserve">Title: Managing Partner</w:t>
      </w:r>
      <w:r>
        <w:br/>
      </w:r>
      <w:r>
        <w:t xml:space="preserve">Date: _______________</w:t>
      </w:r>
    </w:p>
    <w:p>
      <w:pPr>
        <w:pStyle w:val="BodyText"/>
      </w:pPr>
      <w:r>
        <w:t xml:space="preserve">This Purchase Order (PO-SHA-2025-04782) is issued for the procurement of professional Accountant services in China Shanghai. This document is valid only when signed and stamped by both parties. Unauthorized reproduction or distribution is prohibited. All communications regarding this Purchase Order shall be directed to the designated contacts listed above. © 2025 Shanghai Horizon International Trading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China Shanghai</dc:title>
  <dc:creator/>
  <dc:language>en</dc:language>
  <cp:keywords/>
  <dcterms:created xsi:type="dcterms:W3CDTF">2026-10-10T08:36:03Z</dcterms:created>
  <dcterms:modified xsi:type="dcterms:W3CDTF">2026-10-10T08:36:03Z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