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urchase-order"/>
    <w:p>
      <w:pPr>
        <w:pStyle w:val="Heading1"/>
      </w:pPr>
      <w:r>
        <w:t xml:space="preserve">PURCHASE ORDER</w:t>
      </w:r>
    </w:p>
    <w:bookmarkStart w:id="20" w:name="X9eaaa021b21a31bb341164f1af5fb17fddb75e0"/>
    <w:p>
      <w:pPr>
        <w:pStyle w:val="Heading2"/>
      </w:pPr>
      <w:r>
        <w:t xml:space="preserve">Professional Accountant Services Procurement</w:t>
      </w:r>
    </w:p>
    <w:p>
      <w:pPr>
        <w:pStyle w:val="FirstParagraph"/>
      </w:pPr>
      <w:r>
        <w:t xml:space="preserve">Tanzania Dar es Salaam — Official Procurement Document</w:t>
      </w:r>
    </w:p>
    <w:bookmarkEnd w:id="20"/>
    <w:bookmarkEnd w:id="21"/>
    <w:bookmarkStart w:id="22" w:name="issuing-organization-buyer"/>
    <w:p>
      <w:pPr>
        <w:pStyle w:val="Heading3"/>
      </w:pPr>
      <w:r>
        <w:t xml:space="preserve">Issuing Organization (Buyer)</w:t>
      </w:r>
    </w:p>
    <w:p>
      <w:pPr>
        <w:pStyle w:val="FirstParagraph"/>
      </w:pPr>
      <w:r>
        <w:rPr>
          <w:bCs/>
          <w:b/>
        </w:rPr>
        <w:t xml:space="preserve">East African Trade &amp; Commerce Ltd.</w:t>
      </w:r>
      <w:r>
        <w:br/>
      </w:r>
      <w:r>
        <w:t xml:space="preserve">Plot 14, Sam Nujoma Street</w:t>
      </w:r>
      <w:r>
        <w:br/>
      </w:r>
      <w:r>
        <w:t xml:space="preserve">Kariakoo Business District</w:t>
      </w:r>
      <w:r>
        <w:br/>
      </w:r>
      <w:r>
        <w:t xml:space="preserve">Tanzania Dar es Salaam, P.O. Box 23456</w:t>
      </w:r>
      <w:r>
        <w:br/>
      </w:r>
      <w:r>
        <w:t xml:space="preserve">Tel: +255 22 211 4567</w:t>
      </w:r>
      <w:r>
        <w:br/>
      </w:r>
      <w:r>
        <w:t xml:space="preserve">Email: procurement@eactc.co.tz</w:t>
      </w:r>
      <w:r>
        <w:br/>
      </w:r>
      <w:r>
        <w:t xml:space="preserve">TIN: 123-456-789-000-VAT</w:t>
      </w:r>
    </w:p>
    <w:bookmarkEnd w:id="22"/>
    <w:bookmarkStart w:id="23" w:name="supplier-service-provider"/>
    <w:p>
      <w:pPr>
        <w:pStyle w:val="Heading3"/>
      </w:pPr>
      <w:r>
        <w:t xml:space="preserve">Supplier / Service Provider</w:t>
      </w:r>
    </w:p>
    <w:p>
      <w:pPr>
        <w:pStyle w:val="FirstParagraph"/>
      </w:pPr>
      <w:r>
        <w:rPr>
          <w:bCs/>
          <w:b/>
        </w:rPr>
        <w:t xml:space="preserve">Mwengezi &amp; Associates Accounting Firm</w:t>
      </w:r>
      <w:r>
        <w:br/>
      </w:r>
      <w:r>
        <w:t xml:space="preserve">3rd Floor, Kariakoo Plaza Building</w:t>
      </w:r>
      <w:r>
        <w:br/>
      </w:r>
      <w:r>
        <w:t xml:space="preserve">Sam Nujoma Street, Kariakoo</w:t>
      </w:r>
      <w:r>
        <w:br/>
      </w:r>
      <w:r>
        <w:t xml:space="preserve">Tanzania Dar es Salaam, P.O. Box 78901</w:t>
      </w:r>
      <w:r>
        <w:br/>
      </w:r>
      <w:r>
        <w:t xml:space="preserve">Tel: +255 22 212 8901</w:t>
      </w:r>
      <w:r>
        <w:br/>
      </w:r>
      <w:r>
        <w:t xml:space="preserve">Email: services@mwengezi-associates.co.tz</w:t>
      </w:r>
      <w:r>
        <w:br/>
      </w:r>
      <w:r>
        <w:t xml:space="preserve">TIN: 987-654-321-000-VAT</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PO-TZ-DSS-2025-00487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Location:</w:t>
            </w:r>
          </w:p>
        </w:tc>
        <w:tc>
          <w:tcPr/>
          <w:p>
            <w:pPr>
              <w:pStyle w:val="Compact"/>
              <w:jc w:val="left"/>
            </w:pPr>
            <w:r>
              <w:t xml:space="preserve">Tanzania Dar es Salaam</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(July 2025 – June 2026)</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Valid Until:</w:t>
            </w:r>
          </w:p>
        </w:tc>
        <w:tc>
          <w:tcPr/>
          <w:p>
            <w:pPr>
              <w:pStyle w:val="Compact"/>
              <w:jc w:val="left"/>
            </w:pPr>
            <w:r>
              <w:t xml:space="preserve">30 June 2025</w:t>
            </w:r>
          </w:p>
        </w:tc>
      </w:tr>
    </w:tbl>
    <w:p>
      <w:pPr>
        <w:pStyle w:val="BodyText"/>
      </w:pPr>
      <w:r>
        <w:t xml:space="preserve">1. Description of Procurement — Accountant Services</w:t>
      </w:r>
    </w:p>
    <w:p>
      <w:pPr>
        <w:pStyle w:val="BodyText"/>
      </w:pPr>
      <w:r>
        <w:t xml:space="preserve">This</w:t>
      </w:r>
      <w:r>
        <w:t xml:space="preserve"> </w:t>
      </w:r>
      <w:r>
        <w:t xml:space="preserve">Purchase Order</w:t>
      </w:r>
      <w:r>
        <w:t xml:space="preserve"> </w:t>
      </w:r>
      <w:r>
        <w:t xml:space="preserve">is issued by East African Trade &amp; Commerce Ltd., a registered entity operating in</w:t>
      </w:r>
      <w:r>
        <w:t xml:space="preserve"> </w:t>
      </w:r>
      <w:r>
        <w:t xml:space="preserve">Tanzania Dar es Salaam</w:t>
      </w:r>
      <w:r>
        <w:t xml:space="preserve">, to formally procure the professional services of a qualified</w:t>
      </w:r>
      <w:r>
        <w:t xml:space="preserve"> </w:t>
      </w:r>
      <w:r>
        <w:t xml:space="preserve">Accountant</w:t>
      </w:r>
      <w:r>
        <w:t xml:space="preserve"> </w:t>
      </w:r>
      <w:r>
        <w:t xml:space="preserve">through Mwengezi &amp; Associates Accounting Firm. The engagement of this</w:t>
      </w:r>
      <w:r>
        <w:t xml:space="preserve"> </w:t>
      </w:r>
      <w:r>
        <w:t xml:space="preserve">Accountant</w:t>
      </w:r>
      <w:r>
        <w:t xml:space="preserve"> </w:t>
      </w:r>
      <w:r>
        <w:t xml:space="preserve">is necessitated by the growing volume of financial transactions, regulatory compliance obligations under the Tanzania Revenue Authority (TRA), and the need for accurate monthly, quarterly, and annual financial reporting in accordance with International Financial Reporting Standards (IFRS) as adopted in the United Republic of Tanzania.</w:t>
      </w:r>
    </w:p>
    <w:p>
      <w:pPr>
        <w:pStyle w:val="BodyText"/>
      </w:pPr>
      <w:r>
        <w:t xml:space="preserve">2. Scope of Services — Accountant Engagement</w:t>
      </w:r>
    </w:p>
    <w:p>
      <w:pPr>
        <w:pStyle w:val="BodyTex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perform the following duties and responsibilities at the offices of East African Trade &amp; Commerce Ltd. located in</w:t>
      </w:r>
      <w:r>
        <w:t xml:space="preserve"> </w:t>
      </w:r>
      <w:r>
        <w:t xml:space="preserve">Tanzania Dar es Salaam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1.1</w:t>
            </w:r>
          </w:p>
        </w:tc>
        <w:tc>
          <w:tcPr/>
          <w:p>
            <w:pPr>
              <w:pStyle w:val="Compact"/>
              <w:jc w:val="left"/>
            </w:pPr>
            <w:r>
              <w:t xml:space="preserve">Monthly preparation and filing of VAT returns, PAYE withholdings, and withholding tax declarations with the Tanzania Revenue Authority (TRA) in Tanzania Dar es Salaam</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1.2</w:t>
            </w:r>
          </w:p>
        </w:tc>
        <w:tc>
          <w:tcPr/>
          <w:p>
            <w:pPr>
              <w:pStyle w:val="Compact"/>
              <w:jc w:val="left"/>
            </w:pPr>
            <w:r>
              <w:t xml:space="preserve">Preparation of monthly management accounts, trial balances, and profit &amp; loss statements for the Accountant to present to the Board of Directors</w:t>
            </w:r>
          </w:p>
        </w:tc>
        <w:tc>
          <w:tcPr/>
          <w:p>
            <w:pPr>
              <w:pStyle w:val="Compact"/>
              <w:jc w:val="left"/>
            </w:pPr>
            <w:r>
              <w:t xml:space="preserve">Monthly</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1.3</w:t>
            </w:r>
          </w:p>
        </w:tc>
        <w:tc>
          <w:tcPr/>
          <w:p>
            <w:pPr>
              <w:pStyle w:val="Compact"/>
              <w:jc w:val="left"/>
            </w:pPr>
            <w:r>
              <w:t xml:space="preserve">Annual statutory audit support, preparation of financial statements, and coordination with external auditors in Tanzania Dar es Salaam</w:t>
            </w:r>
          </w:p>
        </w:tc>
        <w:tc>
          <w:tcPr/>
          <w:p>
            <w:pPr>
              <w:pStyle w:val="Compact"/>
              <w:jc w:val="left"/>
            </w:pPr>
            <w:r>
              <w:t xml:space="preserve">Annually</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1.4</w:t>
            </w:r>
          </w:p>
        </w:tc>
        <w:tc>
          <w:tcPr/>
          <w:p>
            <w:pPr>
              <w:pStyle w:val="Compact"/>
              <w:jc w:val="left"/>
            </w:pPr>
            <w:r>
              <w:t xml:space="preserve">Reconciliation of bank accounts, fixed asset register maintenance, and inventory valuation in compliance with Tanzanian Companies Act, 2002</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1.5</w:t>
            </w:r>
          </w:p>
        </w:tc>
        <w:tc>
          <w:tcPr/>
          <w:p>
            <w:pPr>
              <w:pStyle w:val="Compact"/>
              <w:jc w:val="left"/>
            </w:pPr>
            <w:r>
              <w:t xml:space="preserve">Advisory services on tax planning, corporate governance, and regulatory compliance specific to businesses operating in Tanzania Dar es Salaam</w:t>
            </w:r>
          </w:p>
        </w:tc>
        <w:tc>
          <w:tcPr/>
          <w:p>
            <w:pPr>
              <w:pStyle w:val="Compact"/>
              <w:jc w:val="left"/>
            </w:pPr>
            <w:r>
              <w:t xml:space="preserve">As Required</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1.6</w:t>
            </w:r>
          </w:p>
        </w:tc>
        <w:tc>
          <w:tcPr/>
          <w:p>
            <w:pPr>
              <w:pStyle w:val="Compact"/>
              <w:jc w:val="left"/>
            </w:pPr>
            <w:r>
              <w:t xml:space="preserve">Preparation of annual returns to the Business Registration and Licensing Agency (BRELA) and maintenance of statutory registers</w:t>
            </w:r>
          </w:p>
        </w:tc>
        <w:tc>
          <w:tcPr/>
          <w:p>
            <w:pPr>
              <w:pStyle w:val="Compact"/>
              <w:jc w:val="left"/>
            </w:pPr>
            <w:r>
              <w:t xml:space="preserve">Annually</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TOTAL CONTRACT VALUE (TZS):</w:t>
            </w:r>
          </w:p>
        </w:tc>
        <w:tc>
          <w:tcPr/>
          <w:p>
            <w:pPr>
              <w:pStyle w:val="Compact"/>
              <w:jc w:val="left"/>
            </w:pPr>
            <w:r>
              <w:t xml:space="preserve">71,400,000</w:t>
            </w:r>
          </w:p>
        </w:tc>
      </w:tr>
    </w:tbl>
    <w:p>
      <w:pPr>
        <w:pStyle w:val="BodyText"/>
      </w:pPr>
      <w:r>
        <w:t xml:space="preserve">3. Terms and Conditions</w:t>
      </w:r>
    </w:p>
    <w:p>
      <w:pPr>
        <w:numPr>
          <w:ilvl w:val="0"/>
          <w:numId w:val="1001"/>
        </w:numPr>
        <w:pStyle w:val="Compact"/>
      </w:pPr>
      <w:r>
        <w:rPr>
          <w:bCs/>
          <w:b/>
        </w:rPr>
        <w:t xml:space="preserve">Qualification of Accountant:</w:t>
      </w:r>
      <w:r>
        <w:t xml:space="preserve"> </w:t>
      </w:r>
      <w:r>
        <w:t xml:space="preserve">The</w:t>
      </w:r>
      <w:r>
        <w:t xml:space="preserve"> </w:t>
      </w:r>
      <w:r>
        <w:t xml:space="preserve">Accountant</w:t>
      </w:r>
      <w:r>
        <w:t xml:space="preserve"> </w:t>
      </w:r>
      <w:r>
        <w:t xml:space="preserve">assigned to this</w:t>
      </w:r>
      <w:r>
        <w:t xml:space="preserve"> </w:t>
      </w:r>
      <w:r>
        <w:t xml:space="preserve">Purchase Order</w:t>
      </w:r>
      <w:r>
        <w:t xml:space="preserve"> </w:t>
      </w:r>
      <w:r>
        <w:t xml:space="preserve">must hold a minimum of a Bachelor's degree in Accounting or Finance, be a registered member of the Institute of Chartered Accountants of Tanzania (ICAT), and possess a minimum of five (5) years of post-qualification experience in corporate accounting within</w:t>
      </w:r>
      <w:r>
        <w:t xml:space="preserve"> </w:t>
      </w:r>
      <w:r>
        <w:t xml:space="preserve">Tanzania Dar es Salaam</w:t>
      </w:r>
      <w:r>
        <w:t xml:space="preserve"> </w:t>
      </w:r>
      <w:r>
        <w:t xml:space="preserve">or the broader United Republic of Tanzania.</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at the principal office of East African Trade &amp; Commerce Ltd. situated in Kariakoo,</w:t>
      </w:r>
      <w:r>
        <w:t xml:space="preserve"> </w:t>
      </w:r>
      <w:r>
        <w:t xml:space="preserve">Tanzania Dar es Salaam</w:t>
      </w:r>
      <w:r>
        <w:t xml:space="preserve">, or at such other locations within</w:t>
      </w:r>
      <w:r>
        <w:t xml:space="preserve"> </w:t>
      </w:r>
      <w:r>
        <w:t xml:space="preserve">Tanzania Dar es Salaam</w:t>
      </w:r>
      <w:r>
        <w:t xml:space="preserve"> </w:t>
      </w:r>
      <w:r>
        <w:t xml:space="preserve">as mutually agreed in writing by both parties.</w:t>
      </w:r>
    </w:p>
    <w:p>
      <w:pPr>
        <w:numPr>
          <w:ilvl w:val="0"/>
          <w:numId w:val="1001"/>
        </w:numPr>
        <w:pStyle w:val="Compact"/>
      </w:pPr>
      <w:r>
        <w:rPr>
          <w:bCs/>
          <w:b/>
        </w:rPr>
        <w:t xml:space="preserve">Payment Schedule:</w:t>
      </w:r>
      <w:r>
        <w:t xml:space="preserve"> </w:t>
      </w:r>
      <w:r>
        <w:t xml:space="preserve">Payment for the</w:t>
      </w:r>
      <w:r>
        <w:t xml:space="preserve"> </w:t>
      </w:r>
      <w:r>
        <w:t xml:space="preserve">Accountant</w:t>
      </w:r>
      <w:r>
        <w:t xml:space="preserve">'s services shall be made on a monthly basis within thirty (30) calendar days of receipt of a valid invoice. All payments shall be made in Tanzanian Shillings (TZS) via bank transfer to the account designated by Mwengezi &amp; Associates Accounting Firm in</w:t>
      </w:r>
      <w:r>
        <w:t xml:space="preserve"> </w:t>
      </w:r>
      <w:r>
        <w:t xml:space="preserve">Tanzania Dar es Salaam</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shall maintain strict confidentiality over all financial records, trade secrets, and proprietary information of East African Trade &amp; Commerce Ltd.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Compliance with Tanzanian Law:</w:t>
      </w:r>
      <w:r>
        <w:t xml:space="preserve"> </w:t>
      </w:r>
      <w:r>
        <w:t xml:space="preserve">The</w:t>
      </w:r>
      <w:r>
        <w:t xml:space="preserve"> </w:t>
      </w:r>
      <w:r>
        <w:t xml:space="preserve">Accountant</w:t>
      </w:r>
      <w:r>
        <w:t xml:space="preserve"> </w:t>
      </w:r>
      <w:r>
        <w:t xml:space="preserve">shall ensure full compliance with all applicable laws of the United Republic of Tanzania, including but not limited to the Income Tax Act, Value Added Tax Act, Companies Act, 2002, and the regulations of the Tanzania Revenue Authority as applicable in</w:t>
      </w:r>
      <w:r>
        <w:t xml:space="preserve"> </w:t>
      </w:r>
      <w:r>
        <w:t xml:space="preserve">Tanzania Dar es Salaam</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material breach by the</w:t>
      </w:r>
      <w:r>
        <w:t xml:space="preserve"> </w:t>
      </w:r>
      <w:r>
        <w:t xml:space="preserve">Accountant</w:t>
      </w:r>
      <w:r>
        <w:t xml:space="preserve">, the issuing organization may terminate immediately upon written notice.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Tanzania Dar es Salaam</w:t>
      </w:r>
      <w:r>
        <w:t xml:space="preserve"> </w:t>
      </w:r>
      <w:r>
        <w:t xml:space="preserve">in accordance with the Arbitration Act, Cap. 20 of the Laws of Tanzania, before resorting to the courts of</w:t>
      </w:r>
      <w:r>
        <w:t xml:space="preserve"> </w:t>
      </w:r>
      <w:r>
        <w:t xml:space="preserve">Tanzania Dar es Salaam</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United Republic of Tanzania, with jurisdiction vested in the courts of</w:t>
      </w:r>
      <w:r>
        <w:t xml:space="preserve"> </w:t>
      </w:r>
      <w:r>
        <w:t xml:space="preserve">Tanzania Dar es Salaam</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Accountant</w:t>
      </w:r>
      <w:r>
        <w:t xml:space="preserve"> </w:t>
      </w:r>
      <w:r>
        <w:t xml:space="preserve">services in</w:t>
      </w:r>
      <w:r>
        <w:t xml:space="preserve"> </w:t>
      </w:r>
      <w:r>
        <w:t xml:space="preserve">Tanzania Dar es Salaam</w:t>
      </w:r>
      <w:r>
        <w:t xml:space="preserve">. This document constitutes a binding procurement instrument and shall remain in full force and effect for the duration specified herein unless amended in writing by both parties.</w:t>
      </w:r>
    </w:p>
    <w:p>
      <w:pPr>
        <w:pStyle w:val="BodyText"/>
      </w:pPr>
      <w:r>
        <w:rPr>
          <w:bCs/>
          <w:b/>
        </w:rPr>
        <w:t xml:space="preserve">For and on behalf of East African Trade &amp; Commerce Ltd. (Buyer)</w:t>
      </w:r>
    </w:p>
    <w:p>
      <w:pPr>
        <w:pStyle w:val="BodyText"/>
      </w:pPr>
      <w:r>
        <w:rPr>
          <w:bCs/>
          <w:b/>
        </w:rPr>
        <w:t xml:space="preserve">Name:</w:t>
      </w:r>
      <w:r>
        <w:t xml:space="preserve"> </w:t>
      </w:r>
      <w:r>
        <w:t xml:space="preserve">Mr. James M. Mwakalinga</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Mwengezi &amp; Associates Accounting Firm (Supplier)</w:t>
      </w:r>
    </w:p>
    <w:p>
      <w:pPr>
        <w:pStyle w:val="BodyText"/>
      </w:pPr>
      <w:r>
        <w:rPr>
          <w:bCs/>
          <w:b/>
        </w:rPr>
        <w:t xml:space="preserve">Name:</w:t>
      </w:r>
      <w:r>
        <w:t xml:space="preserve"> </w:t>
      </w:r>
      <w:r>
        <w:t xml:space="preserve">Ms. Grace A. Mushi</w:t>
      </w:r>
      <w:r>
        <w:br/>
      </w:r>
      <w:r>
        <w:rPr>
          <w:bCs/>
          <w:b/>
        </w:rPr>
        <w:t xml:space="preserve">Title:</w:t>
      </w:r>
      <w:r>
        <w:t xml:space="preserve"> </w:t>
      </w:r>
      <w:r>
        <w:t xml:space="preserve">Managing Partner / Lead Accountant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(PO-TZ-DSS-2025-00487) is an official procurement document issued in Tanzania Dar es Salaam for the engagement of Accountant professional services. It is valid only when signed and stamped by both authorized parties. Unauthorized reproduction or distribution of this Purchase Order is strictly prohibited under Tanzanian law.</w:t>
      </w:r>
    </w:p>
    <w:p>
      <w:pPr>
        <w:pStyle w:val="BodyText"/>
      </w:pPr>
      <w:r>
        <w:t xml:space="preserve">East African Trade &amp; Commerce Ltd. — Tanzania Dar es Salaam — Registered under the Companies Act, 2002 (Cap. 212)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Tanzania Dar es Salaam</dc:title>
  <dc:creator/>
  <dc:language>en</dc:language>
  <cp:keywords/>
  <dcterms:created xsi:type="dcterms:W3CDTF">2026-10-10T08:42:08Z</dcterms:created>
  <dcterms:modified xsi:type="dcterms:W3CDTF">2026-10-10T08:42:08Z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