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purchase-order"/>
    <w:p>
      <w:pPr>
        <w:pStyle w:val="Heading1"/>
      </w:pPr>
      <w:r>
        <w:t xml:space="preserve">PURCHASE ORDER</w:t>
      </w:r>
    </w:p>
    <w:p>
      <w:pPr>
        <w:pStyle w:val="FirstParagraph"/>
      </w:pPr>
      <w:r>
        <w:t xml:space="preserve">Procurement of Actor Services — Toronto, Canada</w:t>
      </w:r>
    </w:p>
    <w:bookmarkEnd w:id="20"/>
    <w:p>
      <w:pPr>
        <w:pStyle w:val="BodyText"/>
      </w:pPr>
      <w:r>
        <w:rPr>
          <w:bCs/>
          <w:b/>
        </w:rPr>
        <w:t xml:space="preserve">Purchase Order No.:</w:t>
      </w:r>
      <w:r>
        <w:t xml:space="preserve"> </w:t>
      </w:r>
      <w:r>
        <w:t xml:space="preserve">PO-TOR-2025-04872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TOR-PROD-2025-114</w:t>
      </w:r>
      <w:r>
        <w:br/>
      </w:r>
      <w:r>
        <w:rPr>
          <w:bCs/>
          <w:b/>
        </w:rPr>
        <w:t xml:space="preserve">Department:</w:t>
      </w:r>
      <w:r>
        <w:t xml:space="preserve"> </w:t>
      </w:r>
      <w:r>
        <w:t xml:space="preserve">Talent Acquisition &amp; Casting</w:t>
      </w:r>
      <w:r>
        <w:br/>
      </w:r>
      <w:r>
        <w:rPr>
          <w:bCs/>
          <w:b/>
        </w:rPr>
        <w:t xml:space="preserve">Priority:</w:t>
      </w:r>
      <w:r>
        <w:t xml:space="preserve"> </w:t>
      </w:r>
      <w:r>
        <w:t xml:space="preserve">Standard</w:t>
      </w:r>
    </w:p>
    <w:bookmarkStart w:id="21" w:name="purchasing-entity-buyer"/>
    <w:p>
      <w:pPr>
        <w:pStyle w:val="Heading2"/>
      </w:pPr>
      <w:r>
        <w:t xml:space="preserve">1. Purchasing Entity (Buyer)</w:t>
      </w:r>
    </w:p>
    <w:p>
      <w:pPr>
        <w:pStyle w:val="FirstParagraph"/>
      </w:pPr>
      <w:r>
        <w:rPr>
          <w:bCs/>
          <w:b/>
        </w:rPr>
        <w:t xml:space="preserve">Northlake Media Productions Inc.</w:t>
      </w:r>
      <w:r>
        <w:br/>
      </w:r>
      <w:r>
        <w:t xml:space="preserve">1200 King Street West, Suite 3400</w:t>
      </w:r>
      <w:r>
        <w:br/>
      </w:r>
      <w:r>
        <w:t xml:space="preserve">Toronto, Ontario M5X 1B1</w:t>
      </w:r>
      <w:r>
        <w:br/>
      </w:r>
      <w:r>
        <w:t xml:space="preserve">Canada</w:t>
      </w:r>
      <w:r>
        <w:br/>
      </w:r>
      <w:r>
        <w:rPr>
          <w:bCs/>
          <w:b/>
        </w:rPr>
        <w:t xml:space="preserve">Attention:</w:t>
      </w:r>
      <w:r>
        <w:t xml:space="preserve"> </w:t>
      </w:r>
      <w:r>
        <w:t xml:space="preserve">Margaret Chen, Head of Production</w:t>
      </w:r>
      <w:r>
        <w:br/>
      </w:r>
      <w:r>
        <w:rPr>
          <w:bCs/>
          <w:b/>
        </w:rPr>
        <w:t xml:space="preserve">Email:</w:t>
      </w:r>
      <w:r>
        <w:t xml:space="preserve"> </w:t>
      </w:r>
      <w:r>
        <w:t xml:space="preserve">m.chen@northlakemedia.ca</w:t>
      </w:r>
      <w:r>
        <w:br/>
      </w:r>
      <w:r>
        <w:rPr>
          <w:bCs/>
          <w:b/>
        </w:rPr>
        <w:t xml:space="preserve">Phone:</w:t>
      </w:r>
      <w:r>
        <w:t xml:space="preserve"> </w:t>
      </w:r>
      <w:r>
        <w:t xml:space="preserve">+1 (416) 555-0192</w:t>
      </w:r>
      <w:r>
        <w:br/>
      </w:r>
      <w:r>
        <w:rPr>
          <w:bCs/>
          <w:b/>
        </w:rPr>
        <w:t xml:space="preserve">Business Number (BN):</w:t>
      </w:r>
      <w:r>
        <w:t xml:space="preserve"> </w:t>
      </w:r>
      <w:r>
        <w:t xml:space="preserve">847291635 RT0001</w:t>
      </w:r>
    </w:p>
    <w:bookmarkEnd w:id="21"/>
    <w:bookmarkStart w:id="22" w:name="vendor-service-provider-seller"/>
    <w:p>
      <w:pPr>
        <w:pStyle w:val="Heading2"/>
      </w:pPr>
      <w:r>
        <w:t xml:space="preserve">2. Vendor / Service Provider (Seller)</w:t>
      </w:r>
    </w:p>
    <w:p>
      <w:pPr>
        <w:pStyle w:val="FirstParagraph"/>
      </w:pPr>
      <w:r>
        <w:rPr>
          <w:bCs/>
          <w:b/>
        </w:rPr>
        <w:t xml:space="preserve">Stellar Talent Agency Ltd.</w:t>
      </w:r>
      <w:r>
        <w:br/>
      </w:r>
      <w:r>
        <w:t xml:space="preserve">455 Yonge Street, Floor 8</w:t>
      </w:r>
      <w:r>
        <w:br/>
      </w:r>
      <w:r>
        <w:t xml:space="preserve">Toronto, Ontario M5B 2N8</w:t>
      </w:r>
      <w:r>
        <w:br/>
      </w:r>
      <w:r>
        <w:t xml:space="preserve">Canada</w:t>
      </w:r>
      <w:r>
        <w:br/>
      </w:r>
      <w:r>
        <w:rPr>
          <w:bCs/>
          <w:b/>
        </w:rPr>
        <w:t xml:space="preserve">Attention:</w:t>
      </w:r>
      <w:r>
        <w:t xml:space="preserve"> </w:t>
      </w:r>
      <w:r>
        <w:t xml:space="preserve">David Okafor, Senior Talent Representative</w:t>
      </w:r>
      <w:r>
        <w:br/>
      </w:r>
      <w:r>
        <w:rPr>
          <w:bCs/>
          <w:b/>
        </w:rPr>
        <w:t xml:space="preserve">Email:</w:t>
      </w:r>
      <w:r>
        <w:t xml:space="preserve"> </w:t>
      </w:r>
      <w:r>
        <w:t xml:space="preserve">d.okafor@stellartalent.ca</w:t>
      </w:r>
      <w:r>
        <w:br/>
      </w:r>
      <w:r>
        <w:rPr>
          <w:bCs/>
          <w:b/>
        </w:rPr>
        <w:t xml:space="preserve">Phone:</w:t>
      </w:r>
      <w:r>
        <w:t xml:space="preserve"> </w:t>
      </w:r>
      <w:r>
        <w:t xml:space="preserve">+1 (416) 555-0347</w:t>
      </w:r>
      <w:r>
        <w:br/>
      </w:r>
      <w:r>
        <w:rPr>
          <w:bCs/>
          <w:b/>
        </w:rPr>
        <w:t xml:space="preserve">Business Number (BN):</w:t>
      </w:r>
      <w:r>
        <w:t xml:space="preserve"> </w:t>
      </w:r>
      <w:r>
        <w:t xml:space="preserve">912847563 RT0001</w:t>
      </w:r>
    </w:p>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Northlake Media Productions Inc. to Stellar Talent Agency Ltd. for the procurement and engagement of a professional</w:t>
      </w:r>
      <w:r>
        <w:t xml:space="preserve"> </w:t>
      </w:r>
      <w:r>
        <w:t xml:space="preserve">Actor</w:t>
      </w:r>
      <w:r>
        <w:t xml:space="preserve"> </w:t>
      </w:r>
      <w:r>
        <w:t xml:space="preserve">to perform in a feature-length television production scheduled for filming in</w:t>
      </w:r>
      <w:r>
        <w:t xml:space="preserve"> </w:t>
      </w:r>
      <w:r>
        <w:t xml:space="preserve">Toronto, Canada</w:t>
      </w:r>
      <w:r>
        <w:t xml:space="preserve">. The</w:t>
      </w:r>
      <w:r>
        <w:t xml:space="preserve"> </w:t>
      </w:r>
      <w:r>
        <w:t xml:space="preserve">Actor</w:t>
      </w:r>
      <w:r>
        <w:t xml:space="preserve"> </w:t>
      </w:r>
      <w:r>
        <w:t xml:space="preserve">shall be available for a minimum of fourteen (14) consecutive shooting days, with the principal photography taking place at the Northlake Studios complex located at 2200 Dufferin Street, Toronto, Ontario. The</w:t>
      </w:r>
      <w:r>
        <w:t xml:space="preserve"> </w:t>
      </w:r>
      <w:r>
        <w:t xml:space="preserve">Actor</w:t>
      </w:r>
      <w:r>
        <w:t xml:space="preserve"> </w:t>
      </w:r>
      <w:r>
        <w:t xml:space="preserve">is expected to portray the lead role of "Eleanor Voss" in the pilot episode of the series</w:t>
      </w:r>
      <w:r>
        <w:t xml:space="preserve"> </w:t>
      </w:r>
      <w:r>
        <w:rPr>
          <w:iCs/>
          <w:i/>
        </w:rPr>
        <w:t xml:space="preserve">Harbour Lights</w:t>
      </w:r>
      <w:r>
        <w:t xml:space="preserve">, a drama set in the waterfront district of Toronto.</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Principal Actor — Lead Role (Eleanor Voss), 14 shooting days, Toronto, Canada</w:t>
            </w:r>
          </w:p>
        </w:tc>
        <w:tc>
          <w:tcPr/>
          <w:p>
            <w:pPr>
              <w:pStyle w:val="Compact"/>
              <w:jc w:val="left"/>
            </w:pPr>
            <w:r>
              <w:t xml:space="preserve">14</w:t>
            </w:r>
          </w:p>
        </w:tc>
        <w:tc>
          <w:tcPr/>
          <w:p>
            <w:pPr>
              <w:pStyle w:val="Compact"/>
              <w:jc w:val="left"/>
            </w:pPr>
            <w:r>
              <w:t xml:space="preserve">Day</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002</w:t>
            </w:r>
          </w:p>
        </w:tc>
        <w:tc>
          <w:tcPr/>
          <w:p>
            <w:pPr>
              <w:pStyle w:val="Compact"/>
              <w:jc w:val="left"/>
            </w:pPr>
            <w:r>
              <w:t xml:space="preserve">Actor Rehearsal &amp; Table Read Sessions (2 days prior to principal photography)</w:t>
            </w:r>
          </w:p>
        </w:tc>
        <w:tc>
          <w:tcPr/>
          <w:p>
            <w:pPr>
              <w:pStyle w:val="Compact"/>
              <w:jc w:val="left"/>
            </w:pPr>
            <w:r>
              <w:t xml:space="preserve">2</w:t>
            </w:r>
          </w:p>
        </w:tc>
        <w:tc>
          <w:tcPr/>
          <w:p>
            <w:pPr>
              <w:pStyle w:val="Compact"/>
              <w:jc w:val="left"/>
            </w:pPr>
            <w:r>
              <w:t xml:space="preserve">Day</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003</w:t>
            </w:r>
          </w:p>
        </w:tc>
        <w:tc>
          <w:tcPr/>
          <w:p>
            <w:pPr>
              <w:pStyle w:val="Compact"/>
              <w:jc w:val="left"/>
            </w:pPr>
            <w:r>
              <w:t xml:space="preserve">Actor Wardrobe Fitting &amp; Costume Consultation (Toronto, Canada)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004</w:t>
            </w:r>
          </w:p>
        </w:tc>
        <w:tc>
          <w:tcPr/>
          <w:p>
            <w:pPr>
              <w:pStyle w:val="Compact"/>
              <w:jc w:val="left"/>
            </w:pPr>
            <w:r>
              <w:t xml:space="preserve">Actor Travel &amp; Accommodation (if required within the Greater Toronto Area)</w:t>
            </w:r>
          </w:p>
        </w:tc>
        <w:tc>
          <w:tcPr/>
          <w:p>
            <w:pPr>
              <w:pStyle w:val="Compact"/>
              <w:jc w:val="left"/>
            </w:pPr>
            <w:r>
              <w:t xml:space="preserve">1</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005</w:t>
            </w:r>
          </w:p>
        </w:tc>
        <w:tc>
          <w:tcPr/>
          <w:p>
            <w:pPr>
              <w:pStyle w:val="Compact"/>
              <w:jc w:val="left"/>
            </w:pPr>
            <w:r>
              <w:t xml:space="preserve">Actor Insurance &amp; Liability Coverage (production period, Toronto, Canada)</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006</w:t>
            </w:r>
          </w:p>
        </w:tc>
        <w:tc>
          <w:tcPr/>
          <w:p>
            <w:pPr>
              <w:pStyle w:val="Compact"/>
              <w:jc w:val="left"/>
            </w:pPr>
            <w:r>
              <w:t xml:space="preserve">Actor Publicity &amp; Press Availability (2 days post-production)</w:t>
            </w:r>
          </w:p>
        </w:tc>
        <w:tc>
          <w:tcPr/>
          <w:p>
            <w:pPr>
              <w:pStyle w:val="Compact"/>
              <w:jc w:val="left"/>
            </w:pPr>
            <w:r>
              <w:t xml:space="preserve">2</w:t>
            </w:r>
          </w:p>
        </w:tc>
        <w:tc>
          <w:tcPr/>
          <w:p>
            <w:pPr>
              <w:pStyle w:val="Compact"/>
              <w:jc w:val="left"/>
            </w:pPr>
            <w:r>
              <w:t xml:space="preserve">Day</w:t>
            </w:r>
          </w:p>
        </w:tc>
        <w:tc>
          <w:tcPr/>
          <w:p>
            <w:pPr>
              <w:pStyle w:val="Compact"/>
              <w:jc w:val="left"/>
            </w:pPr>
            <w:r>
              <w:t xml:space="preserve">$950.00</w:t>
            </w:r>
          </w:p>
        </w:tc>
        <w:tc>
          <w:tcPr/>
          <w:p>
            <w:pPr>
              <w:pStyle w:val="Compact"/>
              <w:jc w:val="left"/>
            </w:pPr>
            <w:r>
              <w:t xml:space="preserve">$1,900.00</w:t>
            </w:r>
          </w:p>
        </w:tc>
      </w:tr>
      <w:tr>
        <w:tc>
          <w:tcPr>
            <w:gridSpan w:val="5"/>
          </w:tcPr>
          <w:p>
            <w:pPr>
              <w:pStyle w:val="Compact"/>
              <w:jc w:val="right"/>
            </w:pPr>
            <w:r>
              <w:t xml:space="preserve">Subtotal (CAD)</w:t>
            </w:r>
          </w:p>
        </w:tc>
        <w:tc>
          <w:tcPr/>
          <w:p>
            <w:pPr>
              <w:pStyle w:val="Compact"/>
              <w:jc w:val="left"/>
            </w:pPr>
            <w:r>
              <w:t xml:space="preserve">$68,650.00</w:t>
            </w:r>
          </w:p>
        </w:tc>
      </w:tr>
      <w:tr>
        <w:tc>
          <w:tcPr>
            <w:gridSpan w:val="5"/>
          </w:tcPr>
          <w:p>
            <w:pPr>
              <w:pStyle w:val="Compact"/>
              <w:jc w:val="right"/>
            </w:pPr>
            <w:r>
              <w:t xml:space="preserve">HST (13% — Ontario, Canada)</w:t>
            </w:r>
          </w:p>
        </w:tc>
        <w:tc>
          <w:tcPr/>
          <w:p>
            <w:pPr>
              <w:pStyle w:val="Compact"/>
              <w:jc w:val="left"/>
            </w:pPr>
            <w:r>
              <w:t xml:space="preserve">$8,924.50</w:t>
            </w:r>
          </w:p>
        </w:tc>
      </w:tr>
      <w:tr>
        <w:tc>
          <w:tcPr>
            <w:gridSpan w:val="5"/>
          </w:tcPr>
          <w:p>
            <w:pPr>
              <w:pStyle w:val="Compact"/>
              <w:jc w:val="right"/>
            </w:pPr>
            <w:r>
              <w:rPr>
                <w:bCs/>
                <w:b/>
              </w:rPr>
              <w:t xml:space="preserve">TOTAL AMOUNT DUE (CAD)</w:t>
            </w:r>
          </w:p>
        </w:tc>
        <w:tc>
          <w:tcPr/>
          <w:p>
            <w:pPr>
              <w:pStyle w:val="Compact"/>
              <w:jc w:val="left"/>
            </w:pPr>
            <w:r>
              <w:rPr>
                <w:bCs/>
                <w:b/>
              </w:rPr>
              <w:t xml:space="preserve">$77,574.50</w:t>
            </w:r>
          </w:p>
        </w:tc>
      </w:tr>
    </w:tbl>
    <w:bookmarkEnd w:id="24"/>
    <w:bookmarkStart w:id="25" w:name="delivery-performance-schedule"/>
    <w:p>
      <w:pPr>
        <w:pStyle w:val="Heading2"/>
      </w:pPr>
      <w:r>
        <w:t xml:space="preserve">5. Delivery / Performance Schedule</w:t>
      </w:r>
    </w:p>
    <w:p>
      <w:pPr>
        <w:pStyle w:val="FirstParagraph"/>
      </w:pPr>
      <w:r>
        <w:t xml:space="preserve">The</w:t>
      </w:r>
      <w:r>
        <w:t xml:space="preserve"> </w:t>
      </w:r>
      <w:r>
        <w:t xml:space="preserve">Actor</w:t>
      </w:r>
      <w:r>
        <w:t xml:space="preserve"> </w:t>
      </w:r>
      <w:r>
        <w:t xml:space="preserve">shall report to the Northlake Studios complex in Toronto, Canada, no later than 07:00 EST on the first scheduled shooting day, which is anticipated to be August 4, 2025. Rehearsal and table read sessions shall commence on July 28, 2025, at the same Toronto, Canada location. All performance dates are subject to the production schedule approved by the Director and the Head of Production. Any changes to the schedule in Toronto, Canada, must be communicated to the</w:t>
      </w:r>
      <w:r>
        <w:t xml:space="preserve"> </w:t>
      </w:r>
      <w:r>
        <w:t xml:space="preserve">Actor</w:t>
      </w:r>
      <w:r>
        <w:t xml:space="preserve"> </w:t>
      </w:r>
      <w:r>
        <w:t xml:space="preserve">and the vendor no fewer than forty-eight (48) hours in advance.</w:t>
      </w:r>
    </w:p>
    <w:bookmarkEnd w:id="25"/>
    <w:bookmarkStart w:id="26" w:name="payment-terms"/>
    <w:p>
      <w:pPr>
        <w:pStyle w:val="Heading2"/>
      </w:pPr>
      <w:r>
        <w:t xml:space="preserve">6. Payment Terms</w:t>
      </w:r>
    </w:p>
    <w:p>
      <w:pPr>
        <w:pStyle w:val="FirstParagraph"/>
      </w:pPr>
      <w:r>
        <w:t xml:space="preserve">Payment for the services rendered by the</w:t>
      </w:r>
      <w:r>
        <w:t xml:space="preserve"> </w:t>
      </w:r>
      <w:r>
        <w:t xml:space="preserve">Actor</w:t>
      </w:r>
      <w:r>
        <w:t xml:space="preserve"> </w:t>
      </w:r>
      <w:r>
        <w:t xml:space="preserve">shall be made in accordance with the following schedule: fifty percent (50%) of the total Purchase Order amount shall be due upon execution of this Purchase Order and confirmation of the</w:t>
      </w:r>
      <w:r>
        <w:t xml:space="preserve"> </w:t>
      </w:r>
      <w:r>
        <w:t xml:space="preserve">Actor</w:t>
      </w:r>
      <w:r>
        <w:t xml:space="preserve">'s availability. The remaining fifty percent (50%) shall be due within thirty (30) calendar days following the completion of all shooting days in Toronto, Canada. All payments shall be processed via electronic funds transfer (EFT) to the vendor's designated bank account in Canada. Late payments shall incur interest at a rate of 1.5% per month, in compliance with the Ontario</w:t>
      </w:r>
      <w:r>
        <w:t xml:space="preserve"> </w:t>
      </w:r>
      <w:r>
        <w:rPr>
          <w:iCs/>
          <w:i/>
        </w:rPr>
        <w:t xml:space="preserve">Construction Act</w:t>
      </w:r>
      <w:r>
        <w:t xml:space="preserve"> </w:t>
      </w:r>
      <w:r>
        <w:t xml:space="preserve">and applicable commercial legislation in Canada.</w:t>
      </w:r>
    </w:p>
    <w:bookmarkEnd w:id="26"/>
    <w:bookmarkStart w:id="27" w:name="terms-and-conditions"/>
    <w:p>
      <w:pPr>
        <w:pStyle w:val="Heading2"/>
      </w:pPr>
      <w:r>
        <w:t xml:space="preserve">7.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Northlake Media Productions Inc. and Stellar Talent Agency Ltd. upon signature by both parties. The engagement of the</w:t>
      </w:r>
      <w:r>
        <w:t xml:space="preserve"> </w:t>
      </w:r>
      <w:r>
        <w:t xml:space="preserve">Actor</w:t>
      </w:r>
      <w:r>
        <w:t xml:space="preserve"> </w:t>
      </w:r>
      <w:r>
        <w:t xml:space="preserve">is governed by the terms set forth herein and by the applicable provisions of the Ontario</w:t>
      </w:r>
      <w:r>
        <w:t xml:space="preserve"> </w:t>
      </w:r>
      <w:r>
        <w:rPr>
          <w:iCs/>
          <w:i/>
        </w:rPr>
        <w:t xml:space="preserve">Employment Standards Act</w:t>
      </w:r>
      <w:r>
        <w:t xml:space="preserve"> </w:t>
      </w:r>
      <w:r>
        <w:t xml:space="preserve">and the</w:t>
      </w:r>
      <w:r>
        <w:t xml:space="preserve"> </w:t>
      </w:r>
      <w:r>
        <w:rPr>
          <w:iCs/>
          <w:i/>
        </w:rPr>
        <w:t xml:space="preserve">Copyright Act</w:t>
      </w:r>
      <w:r>
        <w:t xml:space="preserve"> </w:t>
      </w:r>
      <w:r>
        <w:t xml:space="preserve">of Canada.</w:t>
      </w:r>
    </w:p>
    <w:p>
      <w:pPr>
        <w:numPr>
          <w:ilvl w:val="0"/>
          <w:numId w:val="1001"/>
        </w:numPr>
        <w:pStyle w:val="Compact"/>
      </w:pPr>
      <w:r>
        <w:t xml:space="preserve">The</w:t>
      </w:r>
      <w:r>
        <w:t xml:space="preserve"> </w:t>
      </w:r>
      <w:r>
        <w:t xml:space="preserve">Actor</w:t>
      </w:r>
      <w:r>
        <w:t xml:space="preserve"> </w:t>
      </w:r>
      <w:r>
        <w:t xml:space="preserve">shall be engaged as an independent contractor for the purposes of this production in Toronto, Canada, unless otherwise specified in a separate written addendum. The vendor is responsible for all statutory deductions, including Canada Pension Plan (CPP) contributions and Employment Insurance (EI) premiums, where applicable.</w:t>
      </w:r>
    </w:p>
    <w:p>
      <w:pPr>
        <w:numPr>
          <w:ilvl w:val="0"/>
          <w:numId w:val="1001"/>
        </w:numPr>
        <w:pStyle w:val="Compact"/>
      </w:pPr>
      <w:r>
        <w:t xml:space="preserve">The</w:t>
      </w:r>
      <w:r>
        <w:t xml:space="preserve"> </w:t>
      </w:r>
      <w:r>
        <w:t xml:space="preserve">Actor</w:t>
      </w:r>
      <w:r>
        <w:t xml:space="preserve"> </w:t>
      </w:r>
      <w:r>
        <w:t xml:space="preserve">grants Northlake Media Productions Inc. a non-exclusive, worldwide license to use their likeness, voice, and performance in all promotional materials, trailers, and distribution channels related to the production. This license is valid for a period of ten (10) years from the date of first public release.</w:t>
      </w:r>
    </w:p>
    <w:p>
      <w:pPr>
        <w:numPr>
          <w:ilvl w:val="0"/>
          <w:numId w:val="1001"/>
        </w:numPr>
        <w:pStyle w:val="Compact"/>
      </w:pPr>
      <w:r>
        <w:t xml:space="preserve">All filming and performance activities shall take place within the boundaries of the City of Toronto, Ontario, Canada, unless a written location change is approved by the Buyer. The</w:t>
      </w:r>
      <w:r>
        <w:t xml:space="preserve"> </w:t>
      </w:r>
      <w:r>
        <w:t xml:space="preserve">Actor</w:t>
      </w:r>
      <w:r>
        <w:t xml:space="preserve"> </w:t>
      </w:r>
      <w:r>
        <w:t xml:space="preserve">shall comply with all safety protocols established by the production's Health and Safety Officer in Toronto, Canada.</w:t>
      </w:r>
    </w:p>
    <w:p>
      <w:pPr>
        <w:numPr>
          <w:ilvl w:val="0"/>
          <w:numId w:val="1001"/>
        </w:numPr>
        <w:pStyle w:val="Compact"/>
      </w:pPr>
      <w:r>
        <w:t xml:space="preserve">In the event of force majeure, including but not limited to severe weather conditions affecting Toronto, Canada, or a declared public health emergency, either party may suspend performance obligations without penalty. The</w:t>
      </w:r>
      <w:r>
        <w:t xml:space="preserve"> </w:t>
      </w:r>
      <w:r>
        <w:t xml:space="preserve">Actor</w:t>
      </w:r>
      <w:r>
        <w:t xml:space="preserve">'s schedule shall be rescheduled at the earliest mutually agreeable date.</w:t>
      </w:r>
    </w:p>
    <w:p>
      <w:pPr>
        <w:numPr>
          <w:ilvl w:val="0"/>
          <w:numId w:val="1001"/>
        </w:numPr>
        <w:pStyle w:val="Compact"/>
      </w:pPr>
      <w:r>
        <w:t xml:space="preserve">The vendor warrants that the</w:t>
      </w:r>
      <w:r>
        <w:t xml:space="preserve"> </w:t>
      </w:r>
      <w:r>
        <w:t xml:space="preserve">Actor</w:t>
      </w:r>
      <w:r>
        <w:t xml:space="preserve"> </w:t>
      </w:r>
      <w:r>
        <w:t xml:space="preserve">is free of any conflicting contractual obligations and is legally permitted to perform in Canada. The vendor shall indemnify the Buyer against any claims arising from the</w:t>
      </w:r>
      <w:r>
        <w:t xml:space="preserve"> </w:t>
      </w:r>
      <w:r>
        <w:t xml:space="preserve">Actor</w:t>
      </w:r>
      <w:r>
        <w:t xml:space="preserve">'s breach of prior agreements.</w:t>
      </w:r>
    </w:p>
    <w:p>
      <w:pPr>
        <w:numPr>
          <w:ilvl w:val="0"/>
          <w:numId w:val="1001"/>
        </w:numPr>
        <w:pStyle w:val="Compact"/>
      </w:pPr>
      <w:r>
        <w:t xml:space="preserve">This Purchase Order is subject to the laws of the Province of Ontario and the federal laws of Canada applicable therein. Any disputes arising from this Purchase Order shall be resolved through binding arbitration in Toronto, Canada, in accordance with the rules of the Arbitration Institute of the Ontario Bar Association.</w:t>
      </w:r>
    </w:p>
    <w:p>
      <w:pPr>
        <w:numPr>
          <w:ilvl w:val="0"/>
          <w:numId w:val="1001"/>
        </w:numPr>
        <w:pStyle w:val="Compact"/>
      </w:pPr>
      <w:r>
        <w:t xml:space="preserve">The</w:t>
      </w:r>
      <w:r>
        <w:t xml:space="preserve"> </w:t>
      </w:r>
      <w:r>
        <w:t xml:space="preserve">Actor</w:t>
      </w:r>
      <w:r>
        <w:t xml:space="preserve"> </w:t>
      </w:r>
      <w:r>
        <w:t xml:space="preserve">shall maintain professional conduct at all times on and off the set in Toronto, Canada. Any material breach of conduct may result in immediate termination of this Purchase Order without further compensation beyond the days already performed.</w:t>
      </w:r>
    </w:p>
    <w:bookmarkEnd w:id="27"/>
    <w:bookmarkStart w:id="28" w:name="authorization-acceptance"/>
    <w:p>
      <w:pPr>
        <w:pStyle w:val="Heading2"/>
      </w:pPr>
      <w:r>
        <w:t xml:space="preserve">8. Authorization &amp; Acceptance</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Actor</w:t>
      </w:r>
      <w:r>
        <w:t xml:space="preserve"> </w:t>
      </w:r>
      <w:r>
        <w:t xml:space="preserve">in the production to be filmed in</w:t>
      </w:r>
      <w:r>
        <w:t xml:space="preserve"> </w:t>
      </w:r>
      <w:r>
        <w:t xml:space="preserve">Toronto, Canada</w:t>
      </w:r>
      <w:r>
        <w:t xml:space="preserve">. This document, together with any attached riders or addenda, forms the complete and exclusive agreement between the parties with respect to the subject matter herein.</w:t>
      </w:r>
    </w:p>
    <w:bookmarkEnd w:id="28"/>
    <w:p>
      <w:pPr>
        <w:pStyle w:val="BodyText"/>
      </w:pPr>
      <w:r>
        <w:rPr>
          <w:bCs/>
          <w:b/>
        </w:rPr>
        <w:t xml:space="preserve">For Northlake Media Productions Inc. (Buyer)</w:t>
      </w:r>
      <w:r>
        <w:br/>
      </w:r>
      <w:r>
        <w:t xml:space="preserve">Name: Margaret Chen</w:t>
      </w:r>
      <w:r>
        <w:br/>
      </w:r>
      <w:r>
        <w:t xml:space="preserve">Title: Head of Production</w:t>
      </w:r>
      <w:r>
        <w:br/>
      </w:r>
      <w:r>
        <w:t xml:space="preserve">Date: ______________________</w:t>
      </w:r>
    </w:p>
    <w:p>
      <w:pPr>
        <w:pStyle w:val="BodyText"/>
      </w:pPr>
      <w:r>
        <w:rPr>
          <w:bCs/>
          <w:b/>
        </w:rPr>
        <w:t xml:space="preserve">For Stellar Talent Agency Ltd. (Vendor)</w:t>
      </w:r>
      <w:r>
        <w:br/>
      </w:r>
      <w:r>
        <w:t xml:space="preserve">Name: David Okafor</w:t>
      </w:r>
      <w:r>
        <w:br/>
      </w:r>
      <w:r>
        <w:t xml:space="preserve">Title: Senior Talent Representative</w:t>
      </w:r>
      <w:r>
        <w:br/>
      </w:r>
      <w:r>
        <w:t xml:space="preserve">Date: ______________________</w:t>
      </w:r>
    </w:p>
    <w:p>
      <w:pPr>
        <w:pStyle w:val="BodyText"/>
      </w:pPr>
      <w:r>
        <w:rPr>
          <w:bCs/>
          <w:b/>
        </w:rPr>
        <w:t xml:space="preserve">Purchase Order No. PO-TOR-2025-04872</w:t>
      </w:r>
      <w:r>
        <w:t xml:space="preserve"> </w:t>
      </w:r>
      <w:r>
        <w:t xml:space="preserve">— Issued in Toronto, Ontario, Canada</w:t>
      </w:r>
      <w:r>
        <w:br/>
      </w:r>
      <w:r>
        <w:t xml:space="preserve">This document is the property of Northlake Media Productions Inc. Unauthorized reproduction or distribution is prohibited.</w:t>
      </w:r>
      <w:r>
        <w:br/>
      </w:r>
      <w:r>
        <w:t xml:space="preserve">© 2025 Northlake Media Productions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Toronto, Canada</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