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Actor Professional Performance Systems — Morocco Casablanca</w:t>
      </w:r>
    </w:p>
    <w:p>
      <w:pPr>
        <w:pStyle w:val="BodyText"/>
      </w:pPr>
      <w:r>
        <w:t xml:space="preserve">Official Procurement Document for the Acquisition of Actor Products and Services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PO-CAS-2025-04872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</w:p>
    <w:p>
      <w:pPr>
        <w:pStyle w:val="BodyText"/>
      </w:pPr>
      <w:r>
        <w:rPr>
          <w:bCs/>
          <w:b/>
        </w:rPr>
        <w:t xml:space="preserve">Country of Destination:</w:t>
      </w:r>
      <w:r>
        <w:t xml:space="preserve"> </w:t>
      </w:r>
      <w:r>
        <w:t xml:space="preserve">Morocco</w:t>
      </w:r>
      <w:r>
        <w:br/>
      </w:r>
      <w:r>
        <w:rPr>
          <w:bCs/>
          <w:b/>
        </w:rPr>
        <w:t xml:space="preserve">City of Delivery:</w:t>
      </w:r>
      <w:r>
        <w:t xml:space="preserve"> </w:t>
      </w:r>
      <w:r>
        <w:t xml:space="preserve">Casablanca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Moroccan Dirham (MAD)</w:t>
      </w:r>
    </w:p>
    <w:p>
      <w:pPr>
        <w:pStyle w:val="BodyText"/>
      </w:pPr>
      <w:r>
        <w:t xml:space="preserve">1. Buyer Information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Casablanca Arts &amp; Performance Group SARL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47 Boulevard Mohammed V, Quartier Gauthier, Casablanca 20250, Morocco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+212 522-34-56-78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procurement@casablancaarts.ma</w:t>
      </w:r>
      <w:r>
        <w:br/>
      </w:r>
      <w:r>
        <w:rPr>
          <w:bCs/>
          <w:b/>
        </w:rPr>
        <w:t xml:space="preserve">Tax Identification (ICE):</w:t>
      </w:r>
      <w:r>
        <w:t xml:space="preserve"> </w:t>
      </w:r>
      <w:r>
        <w:t xml:space="preserve">002345678000091</w:t>
      </w:r>
      <w:r>
        <w:br/>
      </w:r>
      <w:r>
        <w:rPr>
          <w:bCs/>
          <w:b/>
        </w:rPr>
        <w:t xml:space="preserve">Authorized Representative:</w:t>
      </w:r>
      <w:r>
        <w:t xml:space="preserve"> </w:t>
      </w:r>
      <w:r>
        <w:t xml:space="preserve">Mr. Youssef El Amrani, Director of Procurement</w:t>
      </w:r>
    </w:p>
    <w:p>
      <w:pPr>
        <w:pStyle w:val="BodyText"/>
      </w:pPr>
      <w:r>
        <w:t xml:space="preserve">2. Seller / Supplier Information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Actor International Solutions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1200 Innovation Drive, Suite 450, Austin, TX 78701, United States of America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(512) 555-0192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sales@actorinternational.com</w:t>
      </w:r>
      <w:r>
        <w:br/>
      </w:r>
      <w:r>
        <w:rPr>
          <w:bCs/>
          <w:b/>
        </w:rPr>
        <w:t xml:space="preserve">Account Manager:</w:t>
      </w:r>
      <w:r>
        <w:t xml:space="preserve"> </w:t>
      </w:r>
      <w:r>
        <w:t xml:space="preserve">Ms. Sarah Whitfield</w:t>
      </w:r>
    </w:p>
    <w:p>
      <w:pPr>
        <w:pStyle w:val="BodyText"/>
      </w:pPr>
      <w:r>
        <w:t xml:space="preserve">3. Description of Goods &amp; Services — Actor Product Line</w:t>
      </w:r>
    </w:p>
    <w:p>
      <w:pPr>
        <w:pStyle w:val="BodyText"/>
      </w:pPr>
      <w:r>
        <w:t xml:space="preserve">This Purchase Order is issued by Casablanca Arts &amp; Performance Group SARL for the procurement of</w:t>
      </w:r>
      <w:r>
        <w:t xml:space="preserve"> </w:t>
      </w:r>
      <w:r>
        <w:t xml:space="preserve">Actor</w:t>
      </w:r>
      <w:r>
        <w:t xml:space="preserve"> </w:t>
      </w:r>
      <w:r>
        <w:t xml:space="preserve">professional performance management systems, associated hardware, and comprehensive implementation services. The</w:t>
      </w:r>
      <w:r>
        <w:t xml:space="preserve"> </w:t>
      </w:r>
      <w:r>
        <w:t xml:space="preserve">Actor</w:t>
      </w:r>
      <w:r>
        <w:t xml:space="preserve"> </w:t>
      </w:r>
      <w:r>
        <w:t xml:space="preserve">platform and its accompanying equipment are to be deployed at the buyer's primary venue located in the heart of</w:t>
      </w:r>
      <w:r>
        <w:t xml:space="preserve"> </w:t>
      </w:r>
      <w:r>
        <w:t xml:space="preserve">Morocco Casablanca</w:t>
      </w:r>
      <w:r>
        <w:t xml:space="preserve">, specifically at the Casablanca National Theatre complex and the adjacent Casablanca Cultural Centre. The</w:t>
      </w:r>
      <w:r>
        <w:t xml:space="preserve"> </w:t>
      </w:r>
      <w:r>
        <w:t xml:space="preserve">Actor</w:t>
      </w:r>
      <w:r>
        <w:t xml:space="preserve"> </w:t>
      </w:r>
      <w:r>
        <w:t xml:space="preserve">system will serve as the central production management tool for all theatrical, musical, and multimedia performances staged in</w:t>
      </w:r>
      <w:r>
        <w:t xml:space="preserve"> </w:t>
      </w:r>
      <w:r>
        <w:t xml:space="preserve">Casablanca</w:t>
      </w:r>
      <w:r>
        <w:t xml:space="preserve"> </w:t>
      </w:r>
      <w:r>
        <w:t xml:space="preserve">over the next three fiscal years.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Product /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Enterprise Performance Management Software — Perpetual License (50 concurrent users)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EMS v7.2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Stage Control Hardware Units (dual-processor, 32GB RAM, 1TB SSD)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SC-4400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Wireless Cueing Transmitters (2.4 GHz / 5.8 GHz dual-band)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WCT-200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Audience Interaction Display Panels (55-inch 4K, wall-mount)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AID-55K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Cloud Backup &amp; Disaster Recovery Service (3-year subscription)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CloudDR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Installation, Configuration &amp; Commissioning in Casablanca, Morocco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ProInstall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Technical Training Program (5-day intensive, 20 staff members, conducted in Casablanca)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TrainPro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Priority Technical Support &amp; Maintenance (3-year contract, 24/7 response)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SupportPlus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395,000.00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4,363,800.00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(20% — Morocco)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872,760.00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5,236,560.00</w:t>
            </w:r>
          </w:p>
        </w:tc>
      </w:tr>
    </w:tbl>
    <w:p>
      <w:pPr>
        <w:pStyle w:val="BodyText"/>
      </w:pPr>
      <w:r>
        <w:t xml:space="preserve">4. Delivery &amp; Installation Terms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Actor</w:t>
      </w:r>
      <w:r>
        <w:t xml:space="preserve"> </w:t>
      </w:r>
      <w:r>
        <w:t xml:space="preserve">hardware units shall be delivered to the buyer's facility at 47 Boulevard Mohammed V, Casablanca, Morocco, no later than</w:t>
      </w:r>
      <w:r>
        <w:t xml:space="preserve"> </w:t>
      </w:r>
      <w:r>
        <w:rPr>
          <w:bCs/>
          <w:b/>
        </w:rPr>
        <w:t xml:space="preserve">15 August 2025</w:t>
      </w:r>
      <w:r>
        <w:t xml:space="preserve">. Delivery shall be made DDP (Delivered Duty Paid) to the Casablanca port or Casablanca Mohammed V International Airport, with final trucking to the venue arranged by the seller.</w:t>
      </w:r>
    </w:p>
    <w:p>
      <w:pPr>
        <w:numPr>
          <w:ilvl w:val="0"/>
          <w:numId w:val="1001"/>
        </w:numPr>
        <w:pStyle w:val="Compact"/>
      </w:pPr>
      <w:r>
        <w:t xml:space="preserve">Installation and commissioning of the</w:t>
      </w:r>
      <w:r>
        <w:t xml:space="preserve"> </w:t>
      </w:r>
      <w:r>
        <w:t xml:space="preserve">Actor</w:t>
      </w:r>
      <w:r>
        <w:t xml:space="preserve"> </w:t>
      </w:r>
      <w:r>
        <w:t xml:space="preserve">system shall be completed within fourteen (14) calendar days of hardware delivery. The seller's certified</w:t>
      </w:r>
      <w:r>
        <w:t xml:space="preserve"> </w:t>
      </w:r>
      <w:r>
        <w:t xml:space="preserve">Actor</w:t>
      </w:r>
      <w:r>
        <w:t xml:space="preserve"> </w:t>
      </w:r>
      <w:r>
        <w:t xml:space="preserve">technicians shall be present in</w:t>
      </w:r>
      <w:r>
        <w:t xml:space="preserve"> </w:t>
      </w:r>
      <w:r>
        <w:t xml:space="preserve">Casablanca</w:t>
      </w:r>
      <w:r>
        <w:t xml:space="preserve"> </w:t>
      </w:r>
      <w:r>
        <w:t xml:space="preserve">for the full duration of the installation phase.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training program shall be conducted at the Casablanca Cultural Centre, 12 Avenue des Nations, Casablanca, Morocco, over five consecutive working days immediately following successful commissioning.</w:t>
      </w:r>
    </w:p>
    <w:p>
      <w:pPr>
        <w:numPr>
          <w:ilvl w:val="0"/>
          <w:numId w:val="1001"/>
        </w:numPr>
        <w:pStyle w:val="Compact"/>
      </w:pPr>
      <w:r>
        <w:t xml:space="preserve">All shipping, customs clearance, and import duties for the</w:t>
      </w:r>
      <w:r>
        <w:t xml:space="preserve"> </w:t>
      </w:r>
      <w:r>
        <w:t xml:space="preserve">Actor</w:t>
      </w:r>
      <w:r>
        <w:t xml:space="preserve"> </w:t>
      </w:r>
      <w:r>
        <w:t xml:space="preserve">products entering</w:t>
      </w:r>
      <w:r>
        <w:t xml:space="preserve"> </w:t>
      </w:r>
      <w:r>
        <w:t xml:space="preserve">Morocco</w:t>
      </w:r>
      <w:r>
        <w:t xml:space="preserve"> </w:t>
      </w:r>
      <w:r>
        <w:t xml:space="preserve">shall be the sole responsibility of the seller, in accordance with the DDP Incoterms 2020.</w:t>
      </w:r>
    </w:p>
    <w:p>
      <w:pPr>
        <w:pStyle w:val="FirstParagraph"/>
      </w:pPr>
      <w:r>
        <w:t xml:space="preserve">5. Payment Terms</w:t>
      </w:r>
    </w:p>
    <w:p>
      <w:pPr>
        <w:numPr>
          <w:ilvl w:val="0"/>
          <w:numId w:val="1002"/>
        </w:numPr>
        <w:pStyle w:val="Compact"/>
      </w:pPr>
      <w:r>
        <w:t xml:space="preserve">30% advance payment (MAD 1,570,968.00) due within ten (10) business days of acceptance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50% milestone payment (MAD 2,618,280.00) due upon confirmed delivery and successful commissioning of all</w:t>
      </w:r>
      <w:r>
        <w:t xml:space="preserve"> </w:t>
      </w:r>
      <w:r>
        <w:t xml:space="preserve">Actor</w:t>
      </w:r>
      <w:r>
        <w:t xml:space="preserve"> </w:t>
      </w:r>
      <w:r>
        <w:t xml:space="preserve">hardware in</w:t>
      </w:r>
      <w:r>
        <w:t xml:space="preserve"> </w:t>
      </w:r>
      <w:r>
        <w:t xml:space="preserve">Casablanca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20% final payment (MAD 1,047,312.00) due within thirty (30) days of completion of the</w:t>
      </w:r>
      <w:r>
        <w:t xml:space="preserve"> </w:t>
      </w:r>
      <w:r>
        <w:t xml:space="preserve">Actor</w:t>
      </w:r>
      <w:r>
        <w:t xml:space="preserve"> </w:t>
      </w:r>
      <w:r>
        <w:t xml:space="preserve">training program and issuance of the final acceptance certificate.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irrevocable letter of credit issued by Bank Al-Maghrib-affiliated commercial bank in</w:t>
      </w:r>
      <w:r>
        <w:t xml:space="preserve"> </w:t>
      </w:r>
      <w:r>
        <w:t xml:space="preserve">Casablanca</w:t>
      </w:r>
      <w:r>
        <w:t xml:space="preserve">, denominated in Moroccan Dirhams (MAD), payable to Actor International Solutions Ltd.</w:t>
      </w:r>
    </w:p>
    <w:p>
      <w:pPr>
        <w:pStyle w:val="FirstParagraph"/>
      </w:pPr>
      <w:r>
        <w:t xml:space="preserve">6. Warranties &amp; Compliance</w:t>
      </w:r>
    </w:p>
    <w:p>
      <w:pPr>
        <w:numPr>
          <w:ilvl w:val="0"/>
          <w:numId w:val="1003"/>
        </w:numPr>
        <w:pStyle w:val="Compact"/>
      </w:pPr>
      <w:r>
        <w:t xml:space="preserve">The seller warrants that all</w:t>
      </w:r>
      <w:r>
        <w:t xml:space="preserve"> </w:t>
      </w:r>
      <w:r>
        <w:t xml:space="preserve">Actor</w:t>
      </w:r>
      <w:r>
        <w:t xml:space="preserve"> </w:t>
      </w:r>
      <w:r>
        <w:t xml:space="preserve">products and services delivered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conform to the specifications outlined in the attached technical annex and shall be free from defects in materials and workmanship for a period of three (3) years from the date of final acceptance in</w:t>
      </w:r>
      <w:r>
        <w:t xml:space="preserve"> </w:t>
      </w:r>
      <w:r>
        <w:t xml:space="preserve">Casablanca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software license is granted exclusively for use within the territory of the Kingdom of</w:t>
      </w:r>
      <w:r>
        <w:t xml:space="preserve"> </w:t>
      </w:r>
      <w:r>
        <w:t xml:space="preserve">Morocco</w:t>
      </w:r>
      <w:r>
        <w:t xml:space="preserve">, with the primary operational base in</w:t>
      </w:r>
      <w:r>
        <w:t xml:space="preserve"> </w:t>
      </w:r>
      <w:r>
        <w:t xml:space="preserve">Casablanca</w:t>
      </w:r>
      <w:r>
        <w:t xml:space="preserve">. Any expansion to other Moroccan cities (e.g., Rabat, Marrakech) shall require a separate written amendment to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t xml:space="preserve">Actor</w:t>
      </w:r>
      <w:r>
        <w:t xml:space="preserve"> </w:t>
      </w:r>
      <w:r>
        <w:t xml:space="preserve">equipment shall comply with Moroccan regulatory standards, including those set by the Moroccan Agency for Standardization (IMANOR) and the Ministry of Digital Transition and Administrative Reform.</w:t>
      </w:r>
    </w:p>
    <w:p>
      <w:pPr>
        <w:numPr>
          <w:ilvl w:val="0"/>
          <w:numId w:val="1003"/>
        </w:numPr>
        <w:pStyle w:val="Compact"/>
      </w:pPr>
      <w:r>
        <w:t xml:space="preserve">The seller shall provide all necessary documentation, user manuals, and technical guides in both English and French to accommodate the bilingual operational environment of</w:t>
      </w:r>
      <w:r>
        <w:t xml:space="preserve"> </w:t>
      </w:r>
      <w:r>
        <w:t xml:space="preserve">Casablanca</w:t>
      </w:r>
      <w:r>
        <w:t xml:space="preserve">.</w:t>
      </w:r>
    </w:p>
    <w:p>
      <w:pPr>
        <w:pStyle w:val="FirstParagraph"/>
      </w:pPr>
      <w:r>
        <w:t xml:space="preserve">7. Acceptance &amp; Authorization</w:t>
      </w:r>
    </w:p>
    <w:p>
      <w:pPr>
        <w:pStyle w:val="BodyText"/>
      </w:pPr>
      <w:r>
        <w:t xml:space="preserve">By signing below, both parties acknowledge and agree to all terms, conditions, and specifications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acquisition and deployment of the</w:t>
      </w:r>
      <w:r>
        <w:t xml:space="preserve"> </w:t>
      </w:r>
      <w:r>
        <w:t xml:space="preserve">Actor</w:t>
      </w:r>
      <w:r>
        <w:t xml:space="preserve"> </w:t>
      </w:r>
      <w:r>
        <w:t xml:space="preserve">professional performance system in</w:t>
      </w:r>
      <w:r>
        <w:t xml:space="preserve"> </w:t>
      </w:r>
      <w:r>
        <w:t xml:space="preserve">Morocco Casablanca</w:t>
      </w:r>
      <w:r>
        <w:t xml:space="preserve">. This document constitutes a binding agreement between the buyer and the seller effective from the date of the last signature.</w:t>
      </w:r>
    </w:p>
    <w:p>
      <w:pPr>
        <w:pStyle w:val="BodyText"/>
      </w:pPr>
      <w:r>
        <w:rPr>
          <w:bCs/>
          <w:b/>
        </w:rPr>
        <w:t xml:space="preserve">For the Buyer:</w:t>
      </w:r>
      <w:r>
        <w:br/>
      </w:r>
      <w:r>
        <w:t xml:space="preserve">Casablanca Arts &amp; Performance Group SARL</w:t>
      </w:r>
    </w:p>
    <w:p>
      <w:pPr>
        <w:pStyle w:val="BodyText"/>
      </w:pPr>
      <w:r>
        <w:t xml:space="preserve">Name: Youssef El Amrani</w:t>
      </w:r>
      <w:r>
        <w:br/>
      </w:r>
      <w:r>
        <w:t xml:space="preserve">Title: Director of Procurement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Seller:</w:t>
      </w:r>
      <w:r>
        <w:br/>
      </w:r>
      <w:r>
        <w:t xml:space="preserve">Actor International Solutions Ltd.</w:t>
      </w:r>
    </w:p>
    <w:p>
      <w:pPr>
        <w:pStyle w:val="BodyText"/>
      </w:pPr>
      <w:r>
        <w:t xml:space="preserve">Name: Sarah Whitfield</w:t>
      </w:r>
      <w:r>
        <w:br/>
      </w:r>
      <w:r>
        <w:t xml:space="preserve">Title: Regional Sales Director, Africa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Purchase Order No. PO-CAS-2025-04872 — Actor Professional Performance Systems — Morocco Casablanca</w:t>
      </w:r>
      <w:r>
        <w:br/>
      </w:r>
      <w:r>
        <w:t xml:space="preserve">This document is the property of Casablanca Arts &amp; Performance Group SARL. Unauthorized reproduction or distribution is prohibited.</w:t>
      </w:r>
      <w:r>
        <w:br/>
      </w:r>
      <w:r>
        <w:t xml:space="preserve">Document generated on 14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Actor - Morocco Casablanca</dc:title>
  <dc:creator/>
  <dc:language>en</dc:language>
  <cp:keywords/>
  <dcterms:created xsi:type="dcterms:W3CDTF">2026-10-10T02:33:16Z</dcterms:created>
  <dcterms:modified xsi:type="dcterms:W3CDTF">2026-10-10T02:33:16Z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