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Aerospace Engineer Professional Services &amp; Technical Consulting</w:t>
      </w:r>
    </w:p>
    <w:p>
      <w:pPr>
        <w:pStyle w:val="BodyText"/>
      </w:pPr>
      <w:r>
        <w:t xml:space="preserve">Canada Toronto | Ontario | Canada</w:t>
      </w:r>
    </w:p>
    <w:bookmarkEnd w:id="20"/>
    <w:p>
      <w:pPr>
        <w:pStyle w:val="BodyText"/>
      </w:pPr>
      <w:r>
        <w:rPr>
          <w:bCs/>
          <w:b/>
        </w:rPr>
        <w:t xml:space="preserve">Purchase Order No.:</w:t>
      </w:r>
      <w:r>
        <w:t xml:space="preserve"> </w:t>
      </w:r>
      <w:r>
        <w:t xml:space="preserve">PO-2025-AT-04872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Incoterms:</w:t>
      </w:r>
      <w:r>
        <w:t xml:space="preserve"> </w:t>
      </w:r>
      <w:r>
        <w:t xml:space="preserve">DDP – Canada Toronto</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Northern Sky Aerospace Solutions Inc.</w:t>
            </w:r>
          </w:p>
        </w:tc>
        <w:tc>
          <w:tcPr/>
          <w:p>
            <w:pPr>
              <w:pStyle w:val="Compact"/>
              <w:jc w:val="left"/>
            </w:pPr>
            <w:r>
              <w:rPr>
                <w:bCs/>
                <w:b/>
              </w:rPr>
              <w:t xml:space="preserve">Address:</w:t>
            </w:r>
            <w:r>
              <w:t xml:space="preserve"> </w:t>
            </w:r>
            <w:r>
              <w:t xml:space="preserve">2200 Bay Street, Suite 1400, Canada Toronto, ON M5R 3B8</w:t>
            </w:r>
          </w:p>
        </w:tc>
      </w:tr>
      <w:tr>
        <w:tc>
          <w:tcPr/>
          <w:p>
            <w:pPr>
              <w:pStyle w:val="Compact"/>
              <w:jc w:val="left"/>
            </w:pPr>
            <w:r>
              <w:rPr>
                <w:bCs/>
                <w:b/>
              </w:rPr>
              <w:t xml:space="preserve">Contact Person:</w:t>
            </w:r>
            <w:r>
              <w:t xml:space="preserve"> </w:t>
            </w:r>
            <w:r>
              <w:t xml:space="preserve">Margaret Chen, Procurement Director</w:t>
            </w:r>
          </w:p>
        </w:tc>
        <w:tc>
          <w:tcPr/>
          <w:p>
            <w:pPr>
              <w:pStyle w:val="Compact"/>
              <w:jc w:val="left"/>
            </w:pPr>
            <w:r>
              <w:rPr>
                <w:bCs/>
                <w:b/>
              </w:rPr>
              <w:t xml:space="preserve">Phone:</w:t>
            </w:r>
            <w:r>
              <w:t xml:space="preserve"> </w:t>
            </w:r>
            <w:r>
              <w:t xml:space="preserve">+1 (416) 555-0192</w:t>
            </w:r>
          </w:p>
        </w:tc>
      </w:tr>
      <w:tr>
        <w:tc>
          <w:tcPr/>
          <w:p>
            <w:pPr>
              <w:pStyle w:val="Compact"/>
              <w:jc w:val="left"/>
            </w:pPr>
            <w:r>
              <w:rPr>
                <w:bCs/>
                <w:b/>
              </w:rPr>
              <w:t xml:space="preserve">Email:</w:t>
            </w:r>
            <w:r>
              <w:t xml:space="preserve"> </w:t>
            </w:r>
            <w:r>
              <w:t xml:space="preserve">m.chen@northernskyaero.ca</w:t>
            </w:r>
          </w:p>
        </w:tc>
        <w:tc>
          <w:tcPr/>
          <w:p>
            <w:pPr>
              <w:pStyle w:val="Compact"/>
              <w:jc w:val="left"/>
            </w:pPr>
            <w:r>
              <w:rPr>
                <w:bCs/>
                <w:b/>
              </w:rPr>
              <w:t xml:space="preserve">Tax ID (GST/HST):</w:t>
            </w:r>
            <w:r>
              <w:t xml:space="preserve"> </w:t>
            </w:r>
            <w:r>
              <w:t xml:space="preserve">123456789RT0001</w:t>
            </w:r>
          </w:p>
        </w:tc>
      </w:tr>
    </w:tbl>
    <w:p>
      <w:pPr>
        <w:pStyle w:val="BodyText"/>
      </w:pPr>
      <w:r>
        <w:t xml:space="preserve">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AeroPrecision Engineering Consultants Ltd.</w:t>
            </w:r>
          </w:p>
        </w:tc>
        <w:tc>
          <w:tcPr/>
          <w:p>
            <w:pPr>
              <w:pStyle w:val="Compact"/>
              <w:jc w:val="left"/>
            </w:pPr>
            <w:r>
              <w:rPr>
                <w:bCs/>
                <w:b/>
              </w:rPr>
              <w:t xml:space="preserve">Address:</w:t>
            </w:r>
            <w:r>
              <w:t xml:space="preserve"> </w:t>
            </w:r>
            <w:r>
              <w:t xml:space="preserve">880 Yonge Street, Floor 22, Canada Toronto, ON M4W 2G7</w:t>
            </w:r>
          </w:p>
        </w:tc>
      </w:tr>
      <w:tr>
        <w:tc>
          <w:tcPr/>
          <w:p>
            <w:pPr>
              <w:pStyle w:val="Compact"/>
              <w:jc w:val="left"/>
            </w:pPr>
            <w:r>
              <w:rPr>
                <w:bCs/>
                <w:b/>
              </w:rPr>
              <w:t xml:space="preserve">Lead Aerospace Engineer:</w:t>
            </w:r>
            <w:r>
              <w:t xml:space="preserve"> </w:t>
            </w:r>
            <w:r>
              <w:t xml:space="preserve">Dr. James Okafor, P.Eng.</w:t>
            </w:r>
          </w:p>
        </w:tc>
        <w:tc>
          <w:tcPr/>
          <w:p>
            <w:pPr>
              <w:pStyle w:val="Compact"/>
              <w:jc w:val="left"/>
            </w:pPr>
            <w:r>
              <w:rPr>
                <w:bCs/>
                <w:b/>
              </w:rPr>
              <w:t xml:space="preserve">Phone:</w:t>
            </w:r>
            <w:r>
              <w:t xml:space="preserve"> </w:t>
            </w:r>
            <w:r>
              <w:t xml:space="preserve">+1 (416) 555-0347</w:t>
            </w:r>
          </w:p>
        </w:tc>
      </w:tr>
      <w:tr>
        <w:tc>
          <w:tcPr/>
          <w:p>
            <w:pPr>
              <w:pStyle w:val="Compact"/>
              <w:jc w:val="left"/>
            </w:pPr>
            <w:r>
              <w:rPr>
                <w:bCs/>
                <w:b/>
              </w:rPr>
              <w:t xml:space="preserve">Email:</w:t>
            </w:r>
            <w:r>
              <w:t xml:space="preserve"> </w:t>
            </w:r>
            <w:r>
              <w:t xml:space="preserve">j.okafor@aeroprecision.ca</w:t>
            </w:r>
          </w:p>
        </w:tc>
        <w:tc>
          <w:tcPr/>
          <w:p>
            <w:pPr>
              <w:pStyle w:val="Compact"/>
              <w:jc w:val="left"/>
            </w:pPr>
            <w:r>
              <w:rPr>
                <w:bCs/>
                <w:b/>
              </w:rPr>
              <w:t xml:space="preserve">Tax ID (GST/HST):</w:t>
            </w:r>
            <w:r>
              <w:t xml:space="preserve"> </w:t>
            </w:r>
            <w:r>
              <w:t xml:space="preserve">987654321RT0001</w:t>
            </w:r>
          </w:p>
        </w:tc>
      </w:tr>
    </w:tbl>
    <w:p>
      <w:pPr>
        <w:pStyle w:val="BodyText"/>
      </w:pPr>
      <w:r>
        <w:t xml:space="preserve">LINE ITEMS – AEROSPACE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Aerospace Engineer – Structural Integrity Analysis for composite airframe components (FAA/Transport Canada compliant). Includes finite element modeling, stress analysis, and certification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Aerospace Engineer – Propulsion System Thermal Management Design. Detailed CFD simulation, heat exchanger sizing, and material selection for next-generation turboprop engine variant.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Aerospace Engineer – Avionics Integration &amp; Systems Engineering Consulting (40 hours). On-site support at Canada Toronto facility for flight control system integration testing.</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Aerospace Engineer – Regulatory Compliance Review &amp; Technical File Preparation for Transport Canada Type Certificate application. Includes all required engineering reports and test data packages.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$35,750.00</w:t>
            </w:r>
          </w:p>
        </w:tc>
        <w:tc>
          <w:tcPr/>
          <w:p>
            <w:pPr>
              <w:pStyle w:val="Compact"/>
              <w:jc w:val="left"/>
            </w:pPr>
            <w:r>
              <w:t xml:space="preserve">$35,750.00</w:t>
            </w:r>
          </w:p>
        </w:tc>
      </w:tr>
      <w:tr>
        <w:tc>
          <w:tcPr/>
          <w:p>
            <w:pPr>
              <w:pStyle w:val="Compact"/>
              <w:jc w:val="left"/>
            </w:pPr>
            <w:r>
              <w:t xml:space="preserve">5</w:t>
            </w:r>
          </w:p>
        </w:tc>
        <w:tc>
          <w:tcPr/>
          <w:p>
            <w:pPr>
              <w:pStyle w:val="Compact"/>
              <w:jc w:val="left"/>
            </w:pPr>
            <w:r>
              <w:t xml:space="preserve">Specialized Aerospace Engineering Software Licenses (ANSYS Mechanical, CATIA V5, NASTRAN) – Annual subscription for 5 concurrent Aerospace Engineer workstations.</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Calibrated Test Equipment – Vibration Test Rig (0.5–2000 Hz, 50 kN capacity) for Aerospace Engineer fatigue testing program. Delivered and installed at Canada Toronto site.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$187,300.00</w:t>
            </w:r>
          </w:p>
        </w:tc>
        <w:tc>
          <w:tcPr/>
          <w:p>
            <w:pPr>
              <w:pStyle w:val="Compact"/>
              <w:jc w:val="left"/>
            </w:pPr>
            <w:r>
              <w:t xml:space="preserve">$187,300.00</w:t>
            </w:r>
          </w:p>
        </w:tc>
      </w:tr>
      <w:tr>
        <w:tc>
          <w:tcPr/>
          <w:p>
            <w:pPr>
              <w:pStyle w:val="Compact"/>
              <w:jc w:val="left"/>
            </w:pPr>
            <w:r>
              <w:t xml:space="preserve">7</w:t>
            </w:r>
          </w:p>
        </w:tc>
        <w:tc>
          <w:tcPr/>
          <w:p>
            <w:pPr>
              <w:pStyle w:val="Compact"/>
              <w:jc w:val="left"/>
            </w:pPr>
            <w:r>
              <w:t xml:space="preserve">Aerospace Engineer – On-Call Technical Support &amp; Emergency Design Review (12-month retainer). Available 24/7 for critical design issues at the Canada Toronto manufacturing plant.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gridSpan w:val="5"/>
          </w:tcPr>
          <w:p>
            <w:pPr>
              <w:pStyle w:val="Compact"/>
              <w:jc w:val="right"/>
            </w:pPr>
            <w:r>
              <w:t xml:space="preserve">Subtotal:</w:t>
            </w:r>
          </w:p>
        </w:tc>
        <w:tc>
          <w:tcPr/>
          <w:p>
            <w:pPr>
              <w:pStyle w:val="Compact"/>
              <w:jc w:val="left"/>
            </w:pPr>
            <w:r>
              <w:t xml:space="preserve">$411,550.00</w:t>
            </w:r>
          </w:p>
        </w:tc>
      </w:tr>
      <w:tr>
        <w:tc>
          <w:tcPr>
            <w:gridSpan w:val="5"/>
          </w:tcPr>
          <w:p>
            <w:pPr>
              <w:pStyle w:val="Compact"/>
              <w:jc w:val="right"/>
            </w:pPr>
            <w:r>
              <w:t xml:space="preserve">HST (13% – Ontario, Canada Toronto):</w:t>
            </w:r>
          </w:p>
        </w:tc>
        <w:tc>
          <w:tcPr/>
          <w:p>
            <w:pPr>
              <w:pStyle w:val="Compact"/>
              <w:jc w:val="left"/>
            </w:pPr>
            <w:r>
              <w:t xml:space="preserve">$53,501.50</w:t>
            </w:r>
          </w:p>
        </w:tc>
      </w:tr>
      <w:tr>
        <w:tc>
          <w:tcPr>
            <w:gridSpan w:val="5"/>
          </w:tcPr>
          <w:p>
            <w:pPr>
              <w:pStyle w:val="Compact"/>
              <w:jc w:val="right"/>
            </w:pPr>
            <w:r>
              <w:rPr>
                <w:bCs/>
                <w:b/>
              </w:rPr>
              <w:t xml:space="preserve">GRAND TOTAL (CAD):</w:t>
            </w:r>
          </w:p>
        </w:tc>
        <w:tc>
          <w:tcPr/>
          <w:p>
            <w:pPr>
              <w:pStyle w:val="Compact"/>
              <w:jc w:val="left"/>
            </w:pPr>
            <w:r>
              <w:rPr>
                <w:bCs/>
                <w:b/>
              </w:rPr>
              <w:t xml:space="preserve">$465,051.50</w:t>
            </w:r>
          </w:p>
        </w:tc>
      </w:tr>
    </w:tbl>
    <w:p>
      <w:pPr>
        <w:pStyle w:val="BodyText"/>
      </w:pPr>
      <w:r>
        <w:t xml:space="preserve">TERMS AND CONDITIONS</w:t>
      </w:r>
    </w:p>
    <w:p>
      <w:pPr>
        <w:numPr>
          <w:ilvl w:val="0"/>
          <w:numId w:val="1001"/>
        </w:numPr>
        <w:pStyle w:val="Compact"/>
      </w:pPr>
      <w:r>
        <w:t xml:space="preserve">This Purchase Order constitutes a binding agreement between Northern Sky Aerospace Solutions Inc. (Buyer) and AeroPrecision Engineering Consultants Ltd. (Supplier) for the provision of Aerospace Engineer professional services and associated equipment as detailed above.</w:t>
      </w:r>
    </w:p>
    <w:p>
      <w:pPr>
        <w:numPr>
          <w:ilvl w:val="0"/>
          <w:numId w:val="1001"/>
        </w:numPr>
        <w:pStyle w:val="Compact"/>
      </w:pPr>
      <w:r>
        <w:t xml:space="preserve">All services rendered by the Aerospace Engineer team shall be performed in full compliance with Transport Canada regulations, CSA standards, and applicable Canadian federal and provincial legislation governing aerospace engineering practice in Canada Toronto.</w:t>
      </w:r>
    </w:p>
    <w:p>
      <w:pPr>
        <w:numPr>
          <w:ilvl w:val="0"/>
          <w:numId w:val="1001"/>
        </w:numPr>
        <w:pStyle w:val="Compact"/>
      </w:pPr>
      <w:r>
        <w:t xml:space="preserve">The Aerospace Engineer designated as Lead Consultant (Dr. James Okafor, P.Eng.) shall maintain valid Professional Engineer licensure with the Professional Engineers Ontario (PEO) board throughout the duration of this Purchase Order.</w:t>
      </w:r>
    </w:p>
    <w:p>
      <w:pPr>
        <w:numPr>
          <w:ilvl w:val="0"/>
          <w:numId w:val="1001"/>
        </w:numPr>
        <w:pStyle w:val="Compact"/>
      </w:pPr>
      <w:r>
        <w:t xml:space="preserve">Delivery and installation of all physical equipment (Line Item 6) shall be completed at the Buyer's facility located in Canada Toronto, ON M5R 3B8, no later than August 15, 2025. The Supplier assumes all risk of loss until equipment is accepted in writing by the Buyer's site manager.</w:t>
      </w:r>
    </w:p>
    <w:p>
      <w:pPr>
        <w:numPr>
          <w:ilvl w:val="0"/>
          <w:numId w:val="1001"/>
        </w:numPr>
        <w:pStyle w:val="Compact"/>
      </w:pPr>
      <w:r>
        <w:t xml:space="preserve">Payment shall be made within thirty (30) calendar days of receipt of a valid invoice referencing this Purchase Order number (PO-2025-AT-04872). Payment shall be processed via electronic funds transfer (EFT) to the Supplier's designated bank account in Canada Toronto.</w:t>
      </w:r>
    </w:p>
    <w:p>
      <w:pPr>
        <w:numPr>
          <w:ilvl w:val="0"/>
          <w:numId w:val="1001"/>
        </w:numPr>
        <w:pStyle w:val="Compact"/>
      </w:pPr>
      <w:r>
        <w:t xml:space="preserve">All intellectual property, design documents, CAD models, and engineering reports produced under this Purchase Order shall become the sole property of the Buyer upon full payment. The Aerospace Engineer and Supplier shall execute a non-disclosure agreement (NDA) prior to commencing any work.</w:t>
      </w:r>
    </w:p>
    <w:p>
      <w:pPr>
        <w:numPr>
          <w:ilvl w:val="0"/>
          <w:numId w:val="1001"/>
        </w:numPr>
        <w:pStyle w:val="Compact"/>
      </w:pPr>
      <w:r>
        <w:t xml:space="preserve">The Supplier warrants that all Aerospace Engineer services will be performed in a professional, workmanlike manner consistent with industry best practices in the aerospace sector. Any deficiency in workmanship shall be remedied at no additional cost within fifteen (15) business days of written notice.</w:t>
      </w:r>
    </w:p>
    <w:p>
      <w:pPr>
        <w:numPr>
          <w:ilvl w:val="0"/>
          <w:numId w:val="1001"/>
        </w:numPr>
        <w:pStyle w:val="Compact"/>
      </w:pPr>
      <w:r>
        <w:t xml:space="preserve">This Purchase Order is governed by the laws of the Province of Ontario and the federal laws of Canada applicable in Canada Toronto. Any disputes arising hereunder shall be resolved through arbitration in Canada Toronto in accordance with the Arbitration Act (Ontario).</w:t>
      </w:r>
    </w:p>
    <w:p>
      <w:pPr>
        <w:numPr>
          <w:ilvl w:val="0"/>
          <w:numId w:val="1001"/>
        </w:numPr>
        <w:pStyle w:val="Compact"/>
      </w:pPr>
      <w:r>
        <w:t xml:space="preserve">The Supplier shall maintain comprehensive professional liability insurance with a minimum coverage of CAD $5,000,000 per occurrence, naming the Buyer as an additional insured. Certificates of insurance shall be provided prior to commencement of work.</w:t>
      </w:r>
    </w:p>
    <w:p>
      <w:pPr>
        <w:numPr>
          <w:ilvl w:val="0"/>
          <w:numId w:val="1001"/>
        </w:numPr>
        <w:pStyle w:val="Compact"/>
      </w:pPr>
      <w:r>
        <w:t xml:space="preserve">Any modifications, change orders, or scope adjustments to this Purchase Order must be documented in writing and signed by authorized representatives of both parties. Verbal agreements regarding Aerospace Engineer service modifications are not binding.</w:t>
      </w:r>
    </w:p>
    <w:p>
      <w:pPr>
        <w:numPr>
          <w:ilvl w:val="0"/>
          <w:numId w:val="1001"/>
        </w:numPr>
        <w:pStyle w:val="Compact"/>
      </w:pPr>
      <w:r>
        <w:t xml:space="preserve">This Purchase Order may not be assigned or subcontracted without prior written consent from the Buyer. The Supplier may not delegate any Aerospace Engineer responsibilities to third parties without explicit approval.</w:t>
      </w:r>
    </w:p>
    <w:p>
      <w:pPr>
        <w:pStyle w:val="FirstParagraph"/>
      </w:pPr>
      <w:r>
        <w:t xml:space="preserve">DELIVERY &amp; ACCEPTANCE</w:t>
      </w:r>
    </w:p>
    <w:p>
      <w:pPr>
        <w:pStyle w:val="BodyText"/>
      </w:pPr>
      <w:r>
        <w:t xml:space="preserve">All deliverables under this Purchase Order shall be submitted to the Buyer's project management office in Canada Toronto. Technical deliverables (reports, models, certifications) shall be provided in both electronic (PDF, native CAD) and hard-copy formats. The Buyer shall have ten (10) business days to review and accept or reject each deliverable. Rejection must be accompanied by a written statement of non-conformance. The Aerospace Engineer shall address all non-conformances within five (5) business days at no additional charge.</w:t>
      </w:r>
    </w:p>
    <w:p>
      <w:pPr>
        <w:pStyle w:val="BodyText"/>
      </w:pPr>
      <w:r>
        <w:rPr>
          <w:bCs/>
          <w:b/>
        </w:rPr>
        <w:t xml:space="preserve">Authorized by – Buyer:</w:t>
      </w:r>
      <w:r>
        <w:br/>
      </w:r>
      <w:r>
        <w:t xml:space="preserve">Northern Sky Aerospace Solutions Inc.</w:t>
      </w:r>
    </w:p>
    <w:p>
      <w:pPr>
        <w:pStyle w:val="BodyText"/>
      </w:pPr>
      <w:r>
        <w:rPr>
          <w:bCs/>
          <w:b/>
        </w:rPr>
        <w:t xml:space="preserve">Name:</w:t>
      </w:r>
      <w:r>
        <w:t xml:space="preserve"> </w:t>
      </w:r>
      <w:r>
        <w:t xml:space="preserve">Margaret Chen</w:t>
      </w:r>
      <w:r>
        <w:br/>
      </w:r>
      <w:r>
        <w:rPr>
          <w:bCs/>
          <w:b/>
        </w:rPr>
        <w:t xml:space="preserve">Title:</w:t>
      </w:r>
      <w:r>
        <w:t xml:space="preserve"> </w:t>
      </w:r>
      <w:r>
        <w:t xml:space="preserve">Procurement Director</w:t>
      </w:r>
      <w:r>
        <w:br/>
      </w:r>
      <w:r>
        <w:rPr>
          <w:bCs/>
          <w:b/>
        </w:rPr>
        <w:t xml:space="preserve">Date:</w:t>
      </w:r>
      <w:r>
        <w:t xml:space="preserve"> </w:t>
      </w:r>
      <w:r>
        <w:t xml:space="preserve">______________________</w:t>
      </w:r>
    </w:p>
    <w:p>
      <w:pPr>
        <w:pStyle w:val="BodyText"/>
      </w:pPr>
      <w:r>
        <w:rPr>
          <w:bCs/>
          <w:b/>
        </w:rPr>
        <w:t xml:space="preserve">Accepted by – Supplier:</w:t>
      </w:r>
      <w:r>
        <w:br/>
      </w:r>
      <w:r>
        <w:t xml:space="preserve">AeroPrecision Engineering Consultants Ltd.</w:t>
      </w:r>
    </w:p>
    <w:p>
      <w:pPr>
        <w:pStyle w:val="BodyText"/>
      </w:pPr>
      <w:r>
        <w:rPr>
          <w:bCs/>
          <w:b/>
        </w:rPr>
        <w:t xml:space="preserve">Name:</w:t>
      </w:r>
      <w:r>
        <w:t xml:space="preserve"> </w:t>
      </w:r>
      <w:r>
        <w:t xml:space="preserve">Dr. James Okafor, P.Eng.</w:t>
      </w:r>
      <w:r>
        <w:br/>
      </w:r>
      <w:r>
        <w:rPr>
          <w:bCs/>
          <w:b/>
        </w:rPr>
        <w:t xml:space="preserve">Title:</w:t>
      </w:r>
      <w:r>
        <w:t xml:space="preserve"> </w:t>
      </w:r>
      <w:r>
        <w:t xml:space="preserve">Lead Aerospace Engineer / Principal</w:t>
      </w:r>
      <w:r>
        <w:br/>
      </w:r>
      <w:r>
        <w:rPr>
          <w:bCs/>
          <w:b/>
        </w:rPr>
        <w:t xml:space="preserve">Date:</w:t>
      </w:r>
      <w:r>
        <w:t xml:space="preserve"> </w:t>
      </w:r>
      <w:r>
        <w:t xml:space="preserve">______________________</w:t>
      </w:r>
    </w:p>
    <w:p>
      <w:pPr>
        <w:pStyle w:val="BodyText"/>
      </w:pPr>
      <w:r>
        <w:t xml:space="preserve">This Purchase Order (PO-2025-AT-04872) is issued by Northern Sky Aerospace Solutions Inc., Canada Toronto, Ontario, Canada. All Aerospace Engineer services and equipment referenced herein are subject to the terms stated above. This document is valid for a period of thirty (30) days from the date of issue. For inquiries, contact the Procurement Department at +1 (416) 555-0192 or procurement@northernskyaero.ca. This Purchase Order is printed on recycled paper and is electronically filed in the Canada Toronto corporate records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Canada Toronto</dc:title>
  <dc:creator/>
  <dc:language>en</dc:language>
  <cp:keywords/>
  <dcterms:created xsi:type="dcterms:W3CDTF">2026-10-10T04:30:49Z</dcterms:created>
  <dcterms:modified xsi:type="dcterms:W3CDTF">2026-10-10T04:30:49Z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