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Aerospace Engineer Professional Services — Chile Santiago</w:t>
      </w:r>
    </w:p>
    <w:bookmarkEnd w:id="20"/>
    <w:p>
      <w:pPr>
        <w:pStyle w:val="BodyText"/>
      </w:pPr>
      <w:r>
        <w:rPr>
          <w:bCs/>
          <w:b/>
        </w:rPr>
        <w:t xml:space="preserve">Purchase Order No.:</w:t>
      </w:r>
      <w:r>
        <w:t xml:space="preserve"> </w:t>
      </w:r>
      <w:r>
        <w:t xml:space="preserve">PO-CL-SGO-2025-04782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bookmarkStart w:id="21" w:name="purchasing-entity-buyer"/>
    <w:p>
      <w:pPr>
        <w:pStyle w:val="Heading2"/>
      </w:pPr>
      <w:r>
        <w:t xml:space="preserve">1. Purchasing Entity (Buyer)</w:t>
      </w:r>
    </w:p>
    <w:p>
      <w:pPr>
        <w:pStyle w:val="FirstParagraph"/>
      </w:pPr>
      <w:r>
        <w:rPr>
          <w:bCs/>
          <w:b/>
        </w:rPr>
        <w:t xml:space="preserve">Andes Aerospace Industries SpA</w:t>
      </w:r>
      <w:r>
        <w:br/>
      </w:r>
      <w:r>
        <w:t xml:space="preserve">Av. Américo Vespucio Sur 1400, Piso 12</w:t>
      </w:r>
      <w:r>
        <w:br/>
      </w:r>
      <w:r>
        <w:t xml:space="preserve">Pudahuel, Santiago, Chile</w:t>
      </w:r>
      <w:r>
        <w:br/>
      </w:r>
      <w:r>
        <w:t xml:space="preserve">RUT: 76.543.210-K</w:t>
      </w:r>
      <w:r>
        <w:br/>
      </w:r>
      <w:r>
        <w:t xml:space="preserve">Contact: Procurement Department</w:t>
      </w:r>
      <w:r>
        <w:br/>
      </w:r>
      <w:r>
        <w:t xml:space="preserve">Email: procurement@andes-aero.cl</w:t>
      </w:r>
      <w:r>
        <w:br/>
      </w:r>
      <w:r>
        <w:t xml:space="preserve">Phone: +56 2 2345 6789</w:t>
      </w:r>
    </w:p>
    <w:bookmarkEnd w:id="21"/>
    <w:bookmarkStart w:id="22" w:name="vendor-service-provider-seller"/>
    <w:p>
      <w:pPr>
        <w:pStyle w:val="Heading2"/>
      </w:pPr>
      <w:r>
        <w:t xml:space="preserve">2. Vendor / Service Provider (Seller)</w:t>
      </w:r>
    </w:p>
    <w:p>
      <w:pPr>
        <w:pStyle w:val="FirstParagraph"/>
      </w:pPr>
      <w:r>
        <w:rPr>
          <w:bCs/>
          <w:b/>
        </w:rPr>
        <w:t xml:space="preserve">Ing. Carlos Mendoza Riquelme — Aerospace Engineer</w:t>
      </w:r>
      <w:r>
        <w:br/>
      </w:r>
      <w:r>
        <w:t xml:space="preserve">Av. Providencia 1250, Of. 804</w:t>
      </w:r>
      <w:r>
        <w:br/>
      </w:r>
      <w:r>
        <w:t xml:space="preserve">Providencia, Santiago, Chile</w:t>
      </w:r>
      <w:r>
        <w:br/>
      </w:r>
      <w:r>
        <w:t xml:space="preserve">RUT: 12.345.678-9</w:t>
      </w:r>
      <w:r>
        <w:br/>
      </w:r>
      <w:r>
        <w:t xml:space="preserve">Professional License: INAC Certified Aerospace Engineer, Reg. No. AE-CL-2019-0342</w:t>
      </w:r>
      <w:r>
        <w:br/>
      </w:r>
      <w:r>
        <w:t xml:space="preserve">Email: c.mendoza@aeroeng.cl</w:t>
      </w:r>
      <w:r>
        <w:br/>
      </w:r>
      <w:r>
        <w:t xml:space="preserve">Phone: +56 9 8765 4321</w:t>
      </w:r>
    </w:p>
    <w:bookmarkEnd w:id="22"/>
    <w:bookmarkStart w:id="23" w:name="scope-of-purchase-order"/>
    <w:p>
      <w:pPr>
        <w:pStyle w:val="Heading2"/>
      </w:pPr>
      <w:r>
        <w:t xml:space="preserve">3. Scope of Purchase Order</w:t>
      </w:r>
    </w:p>
    <w:p>
      <w:pPr>
        <w:pStyle w:val="FirstParagraph"/>
      </w:pPr>
      <w:r>
        <w:t xml:space="preserve">This</w:t>
      </w:r>
      <w:r>
        <w:t xml:space="preserve"> </w:t>
      </w:r>
      <w:r>
        <w:t xml:space="preserve">Purchase Order</w:t>
      </w:r>
      <w:r>
        <w:t xml:space="preserve"> </w:t>
      </w:r>
      <w:r>
        <w:t xml:space="preserve">is issued by Andes Aerospace Industries SpA to formally engage the services of a qualified</w:t>
      </w:r>
      <w:r>
        <w:t xml:space="preserve"> </w:t>
      </w:r>
      <w:r>
        <w:t xml:space="preserve">Aerospace Engineer</w:t>
      </w:r>
      <w:r>
        <w:t xml:space="preserve"> </w:t>
      </w:r>
      <w:r>
        <w:t xml:space="preserve">for the design, analysis, and certification support of next-generation satellite propulsion components. All professional services described herein shall be performed in and around</w:t>
      </w:r>
      <w:r>
        <w:t xml:space="preserve"> </w:t>
      </w:r>
      <w:r>
        <w:t xml:space="preserve">Chile Santiago</w:t>
      </w:r>
      <w:r>
        <w:t xml:space="preserve">, specifically at the buyer's engineering facility located in Pudahuel, Santiago Metropolitan Region, Chile. The</w:t>
      </w:r>
      <w:r>
        <w:t xml:space="preserve"> </w:t>
      </w:r>
      <w:r>
        <w:t xml:space="preserve">Aerospace Engineer</w:t>
      </w:r>
      <w:r>
        <w:t xml:space="preserve"> </w:t>
      </w:r>
      <w:r>
        <w:t xml:space="preserve">shall comply with all applicable regulations set forth by the Instituto Nacional de Aeronáutica Civil (INAC) of Chile and international aerospace standards including ISO 9001, AS9100, and IEC 61508.</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Aerospace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Structural analysis and finite element modeling of satellite thruster housing (Aerospace Engineer deliverable: FEA report with certification)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Thermal vacuum testing supervision and data interpretation for propulsion module (Aerospace Engineer on-site at Chile Santiago test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Design review and peer evaluation of composite airframe joint assemblies (Aerospace Engineer deliverable: signed review memorandum)</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Regulatory compliance documentation for INAC certification filing in Chile Santiago (Aerospace Engineer deliverable: complete dossier)</w:t>
            </w:r>
          </w:p>
        </w:tc>
        <w:tc>
          <w:tcPr/>
          <w:p>
            <w:pPr>
              <w:pStyle w:val="Compact"/>
              <w:jc w:val="left"/>
            </w:pPr>
            <w:r>
              <w:t xml:space="preserve">1</w:t>
            </w:r>
          </w:p>
        </w:tc>
        <w:tc>
          <w:tcPr/>
          <w:p>
            <w:pPr>
              <w:pStyle w:val="Compact"/>
              <w:jc w:val="left"/>
            </w:pPr>
            <w:r>
              <w:t xml:space="preserve">Lot</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On-site mentoring and technical training for junior engineering staff (Aerospace Engineer deliverable: 40-hour training program)</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Travel and accommodation within Chile Santiago metropolitan area for on-site work (Aerospace Engineer expense reimbursement)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PURCHASE ORDER VALUE (CLP)</w:t>
            </w:r>
          </w:p>
        </w:tc>
        <w:tc>
          <w:tcPr/>
          <w:p>
            <w:pPr>
              <w:pStyle w:val="Compact"/>
              <w:jc w:val="left"/>
            </w:pPr>
            <w:r>
              <w:t xml:space="preserve">50,900,000</w:t>
            </w:r>
          </w:p>
        </w:tc>
      </w:tr>
      <w:tr>
        <w:tc>
          <w:tcPr>
            <w:gridSpan w:val="5"/>
          </w:tcPr>
          <w:p>
            <w:pPr>
              <w:pStyle w:val="Compact"/>
              <w:jc w:val="left"/>
            </w:pPr>
            <w:r>
              <w:t xml:space="preserve">TOTAL PURCHASE ORDER VALUE (USD, approx. at 950 CLP/USD)</w:t>
            </w:r>
          </w:p>
        </w:tc>
        <w:tc>
          <w:tcPr/>
          <w:p>
            <w:pPr>
              <w:pStyle w:val="Compact"/>
              <w:jc w:val="left"/>
            </w:pPr>
            <w:r>
              <w:t xml:space="preserve">$53,578.95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Chile and the applicable commercial regulations of Chile Santiago. Any disputes arising from this engagement shall be resolved through arbitration in Santiago, Chile, in accordance with the rules of the Centro de Arbitraje y Mediación de la Cámara de Comercio de Santiago.</w:t>
      </w:r>
    </w:p>
    <w:p>
      <w:pPr>
        <w:numPr>
          <w:ilvl w:val="0"/>
          <w:numId w:val="1001"/>
        </w:numPr>
        <w:pStyle w:val="Compact"/>
      </w:pPr>
      <w:r>
        <w:rPr>
          <w:bCs/>
          <w:b/>
        </w:rPr>
        <w:t xml:space="preserve">Professional Qualification:</w:t>
      </w:r>
      <w:r>
        <w:t xml:space="preserve"> </w:t>
      </w:r>
      <w:r>
        <w:t xml:space="preserve">The</w:t>
      </w:r>
      <w:r>
        <w:t xml:space="preserve"> </w:t>
      </w:r>
      <w:r>
        <w:t xml:space="preserve">Aerospace Engineer</w:t>
      </w:r>
      <w:r>
        <w:t xml:space="preserve"> </w:t>
      </w:r>
      <w:r>
        <w:t xml:space="preserve">shall maintain valid professional registration with the Colegio de Ingenieros de Chile and INAC throughout the duration of this</w:t>
      </w:r>
      <w:r>
        <w:t xml:space="preserve"> </w:t>
      </w:r>
      <w:r>
        <w:t xml:space="preserve">Purchase Order</w:t>
      </w:r>
      <w:r>
        <w:t xml:space="preserve">. Failure to maintain certification shall constitute grounds for immediate termination.</w:t>
      </w:r>
    </w:p>
    <w:p>
      <w:pPr>
        <w:numPr>
          <w:ilvl w:val="0"/>
          <w:numId w:val="1001"/>
        </w:numPr>
        <w:pStyle w:val="Compact"/>
      </w:pPr>
      <w:r>
        <w:rPr>
          <w:bCs/>
          <w:b/>
        </w:rPr>
        <w:t xml:space="preserve">Work Location:</w:t>
      </w:r>
      <w:r>
        <w:t xml:space="preserve"> </w:t>
      </w:r>
      <w:r>
        <w:t xml:space="preserve">All on-site services shall be performed at the buyer's premises in Pudahuel, Chile Santiago, or at the INAC testing facility in Santiago, as directed by the project manager. Remote work from any location within Chile Santiago is permissible for documentation and analysis tasks.</w:t>
      </w:r>
    </w:p>
    <w:p>
      <w:pPr>
        <w:numPr>
          <w:ilvl w:val="0"/>
          <w:numId w:val="1001"/>
        </w:numPr>
        <w:pStyle w:val="Compact"/>
      </w:pPr>
      <w:r>
        <w:rPr>
          <w:bCs/>
          <w:b/>
        </w:rPr>
        <w:t xml:space="preserve">Intellectual Property:</w:t>
      </w:r>
      <w:r>
        <w:t xml:space="preserve"> </w:t>
      </w:r>
      <w:r>
        <w:t xml:space="preserve">All designs, analyses, reports, and deliverables produced by the</w:t>
      </w:r>
      <w:r>
        <w:t xml:space="preserve"> </w:t>
      </w:r>
      <w:r>
        <w:t xml:space="preserve">Aerospace Engineer</w:t>
      </w:r>
      <w:r>
        <w:t xml:space="preserve"> </w:t>
      </w:r>
      <w:r>
        <w:t xml:space="preserve">under this</w:t>
      </w:r>
      <w:r>
        <w:t xml:space="preserve"> </w:t>
      </w:r>
      <w:r>
        <w:t xml:space="preserve">Purchase Order</w:t>
      </w:r>
      <w:r>
        <w:t xml:space="preserve"> </w:t>
      </w:r>
      <w:r>
        <w:t xml:space="preserve">shall be the exclusive property of Andes Aerospace Industries SpA. The</w:t>
      </w:r>
      <w:r>
        <w:t xml:space="preserve"> </w:t>
      </w:r>
      <w:r>
        <w:t xml:space="preserve">Aerospace Engineer</w:t>
      </w:r>
      <w:r>
        <w:t xml:space="preserve"> </w:t>
      </w:r>
      <w:r>
        <w:t xml:space="preserve">shall execute a full IP assignment upon completion of each deliverable.</w:t>
      </w:r>
    </w:p>
    <w:p>
      <w:pPr>
        <w:numPr>
          <w:ilvl w:val="0"/>
          <w:numId w:val="1001"/>
        </w:numPr>
        <w:pStyle w:val="Compact"/>
      </w:pPr>
      <w:r>
        <w:rPr>
          <w:bCs/>
          <w:b/>
        </w:rPr>
        <w:t xml:space="preserve">Confidentiality:</w:t>
      </w:r>
      <w:r>
        <w:t xml:space="preserve"> </w:t>
      </w:r>
      <w:r>
        <w:t xml:space="preserve">The</w:t>
      </w:r>
      <w:r>
        <w:t xml:space="preserve"> </w:t>
      </w:r>
      <w:r>
        <w:t xml:space="preserve">Aerospace Engineer</w:t>
      </w:r>
      <w:r>
        <w:t xml:space="preserve"> </w:t>
      </w:r>
      <w:r>
        <w:t xml:space="preserve">agrees to maintain strict confidentiality of all proprietary data, design specifications, and operational information encountered during the performance of services in Chile Santiago. This obligation survives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Payment Schedule:</w:t>
      </w:r>
      <w:r>
        <w:t xml:space="preserve"> </w:t>
      </w:r>
      <w:r>
        <w:t xml:space="preserve">Payment shall be made in three (3) installments: 30% upon acceptance of this</w:t>
      </w:r>
      <w:r>
        <w:t xml:space="preserve"> </w:t>
      </w:r>
      <w:r>
        <w:t xml:space="preserve">Purchase Order</w:t>
      </w:r>
      <w:r>
        <w:t xml:space="preserve">, 40% upon delivery of the FEA report and thermal vacuum data, and 30% upon final INAC certification filing. All payments shall be made via bank transfer to the account designated by the</w:t>
      </w:r>
      <w:r>
        <w:t xml:space="preserve"> </w:t>
      </w:r>
      <w:r>
        <w:t xml:space="preserve">Aerospace Engineer</w:t>
      </w:r>
      <w:r>
        <w:t xml:space="preserve">.</w:t>
      </w:r>
    </w:p>
    <w:p>
      <w:pPr>
        <w:numPr>
          <w:ilvl w:val="0"/>
          <w:numId w:val="1001"/>
        </w:numPr>
        <w:pStyle w:val="Compact"/>
      </w:pPr>
      <w:r>
        <w:rPr>
          <w:bCs/>
          <w:b/>
        </w:rPr>
        <w:t xml:space="preserve">Insurance and Liability:</w:t>
      </w:r>
      <w:r>
        <w:t xml:space="preserve"> </w:t>
      </w:r>
      <w:r>
        <w:t xml:space="preserve">The</w:t>
      </w:r>
      <w:r>
        <w:t xml:space="preserve"> </w:t>
      </w:r>
      <w:r>
        <w:t xml:space="preserve">Aerospace Engineer</w:t>
      </w:r>
      <w:r>
        <w:t xml:space="preserve"> </w:t>
      </w:r>
      <w:r>
        <w:t xml:space="preserve">shall maintain professional liability insurance with a minimum coverage of CLP 100,000,000, valid throughout Chile Santiago and the Republic of Chile, for the entire duration of this engagement.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Aerospace Engineer</w:t>
      </w:r>
      <w:r>
        <w:t xml:space="preserve"> </w:t>
      </w:r>
      <w:r>
        <w:t xml:space="preserve">shall be compensated for all services rendered up to the termination date, less any applicable penalties for incomplete deliverables.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Chile Santiago, government-mandated shutdowns, or international sanctions impacting aerospace supply chains.</w:t>
      </w:r>
    </w:p>
    <w:p>
      <w:pPr>
        <w:numPr>
          <w:ilvl w:val="0"/>
          <w:numId w:val="1001"/>
        </w:numPr>
        <w:pStyle w:val="Compact"/>
      </w:pPr>
      <w:r>
        <w:rPr>
          <w:bCs/>
          <w:b/>
        </w:rPr>
        <w:t xml:space="preserve">Compliance:</w:t>
      </w:r>
      <w:r>
        <w:t xml:space="preserve"> </w:t>
      </w:r>
      <w:r>
        <w:t xml:space="preserve">The</w:t>
      </w:r>
      <w:r>
        <w:t xml:space="preserve"> </w:t>
      </w:r>
      <w:r>
        <w:t xml:space="preserve">Aerospace Engineer</w:t>
      </w:r>
      <w:r>
        <w:t xml:space="preserve"> </w:t>
      </w:r>
      <w:r>
        <w:t xml:space="preserve">warrants that all services rendered under this</w:t>
      </w:r>
      <w:r>
        <w:t xml:space="preserve"> </w:t>
      </w:r>
      <w:r>
        <w:t xml:space="preserve">Purchase Order</w:t>
      </w:r>
      <w:r>
        <w:t xml:space="preserve"> </w:t>
      </w:r>
      <w:r>
        <w:t xml:space="preserve">shall comply with Chilean labor law, tax obligations (including IVA at 19%), and all applicable aerospace industry regulations in force in Chile Santiago at the time of performance.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Aerospace Engineer</w:t>
      </w:r>
      <w:r>
        <w:t xml:space="preserve"> </w:t>
      </w:r>
      <w:r>
        <w:t xml:space="preserve">in Chile Santiago. This document constitutes a binding commercial agreement effective upon the date of the last signature.</w:t>
      </w:r>
    </w:p>
    <w:bookmarkEnd w:id="26"/>
    <w:p>
      <w:pPr>
        <w:pStyle w:val="BodyText"/>
      </w:pPr>
      <w:r>
        <w:rPr>
          <w:bCs/>
          <w:b/>
        </w:rPr>
        <w:t xml:space="preserve">For Andes Aerospace Industries SpA (Buyer)</w:t>
      </w:r>
      <w:r>
        <w:br/>
      </w:r>
      <w:r>
        <w:t xml:space="preserve">Name: María Fernanda Soto Valdés</w:t>
      </w:r>
      <w:r>
        <w:br/>
      </w:r>
      <w:r>
        <w:t xml:space="preserve">Title: Director of Procurement</w:t>
      </w:r>
      <w:r>
        <w:br/>
      </w:r>
      <w:r>
        <w:t xml:space="preserve">Date: _______________</w:t>
      </w:r>
    </w:p>
    <w:p>
      <w:pPr>
        <w:pStyle w:val="BodyText"/>
      </w:pPr>
      <w:r>
        <w:rPr>
          <w:bCs/>
          <w:b/>
        </w:rPr>
        <w:t xml:space="preserve">For the Aerospace Engineer (Seller)</w:t>
      </w:r>
      <w:r>
        <w:br/>
      </w:r>
      <w:r>
        <w:t xml:space="preserve">Name: Ing. Carlos Mendoza Riquelme</w:t>
      </w:r>
      <w:r>
        <w:br/>
      </w:r>
      <w:r>
        <w:t xml:space="preserve">Title: Aerospace Engineer, INAC Reg. AE-CL-2019-0342</w:t>
      </w:r>
      <w:r>
        <w:br/>
      </w:r>
      <w:r>
        <w:t xml:space="preserve">Date: _______________</w:t>
      </w:r>
    </w:p>
    <w:p>
      <w:pPr>
        <w:pStyle w:val="BodyText"/>
      </w:pPr>
      <w:r>
        <w:t xml:space="preserve">Purchase Order PO-CL-SGO-2025-04782 — Aerospace Engineer Services — Chile Santiago</w:t>
      </w:r>
      <w:r>
        <w:br/>
      </w:r>
      <w:r>
        <w:t xml:space="preserve">This document is valid for 60 calendar days from the date of issue. Please reference this Purchase Order number on all correspondence and invoices.</w:t>
      </w:r>
      <w:r>
        <w:br/>
      </w:r>
      <w:r>
        <w:t xml:space="preserve">© 2025 Andes Aerospace Industries SpA —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Chile Santiago</dc:title>
  <dc:creator/>
  <dc:language>en</dc:language>
  <cp:keywords/>
  <dcterms:created xsi:type="dcterms:W3CDTF">2026-10-10T02:33:57Z</dcterms:created>
  <dcterms:modified xsi:type="dcterms:W3CDTF">2026-10-10T02:33:57Z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